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F7C5A6" w14:textId="77777777" w:rsidR="00CD1378" w:rsidRDefault="00CD1378" w:rsidP="00CD1378">
      <w:pPr>
        <w:ind w:firstLine="0"/>
        <w:jc w:val="left"/>
        <w:outlineLvl w:val="2"/>
        <w:rPr>
          <w:rFonts w:ascii="Times New Roman" w:eastAsia="Times New Roman" w:hAnsi="Times New Roman"/>
          <w:b/>
          <w:bCs/>
          <w:color w:val="000000"/>
          <w:sz w:val="27"/>
          <w:szCs w:val="27"/>
          <w:lang w:eastAsia="hu-HU"/>
        </w:rPr>
      </w:pPr>
    </w:p>
    <w:p w14:paraId="06664D18" w14:textId="77777777" w:rsidR="00CD1378" w:rsidRDefault="00CD1378" w:rsidP="00CD1378">
      <w:pPr>
        <w:ind w:firstLine="0"/>
        <w:jc w:val="left"/>
        <w:outlineLvl w:val="2"/>
        <w:rPr>
          <w:rFonts w:ascii="Times New Roman" w:eastAsia="Times New Roman" w:hAnsi="Times New Roman"/>
          <w:b/>
          <w:bCs/>
          <w:color w:val="000000"/>
          <w:sz w:val="27"/>
          <w:szCs w:val="27"/>
          <w:lang w:eastAsia="hu-HU"/>
        </w:rPr>
      </w:pPr>
    </w:p>
    <w:p w14:paraId="1DA858C1" w14:textId="77777777" w:rsidR="00CD1378" w:rsidRDefault="00CD1378" w:rsidP="00CD1378">
      <w:pPr>
        <w:ind w:firstLine="0"/>
        <w:jc w:val="left"/>
        <w:outlineLvl w:val="2"/>
        <w:rPr>
          <w:rFonts w:ascii="Times New Roman" w:eastAsia="Times New Roman" w:hAnsi="Times New Roman"/>
          <w:b/>
          <w:bCs/>
          <w:color w:val="000000"/>
          <w:sz w:val="27"/>
          <w:szCs w:val="27"/>
          <w:lang w:eastAsia="hu-HU"/>
        </w:rPr>
      </w:pPr>
    </w:p>
    <w:p w14:paraId="5E619F15" w14:textId="77777777" w:rsidR="00CD1378" w:rsidRPr="00CD1378" w:rsidRDefault="00CD1378" w:rsidP="00CD1378">
      <w:pPr>
        <w:ind w:firstLine="0"/>
        <w:jc w:val="center"/>
        <w:outlineLvl w:val="2"/>
        <w:rPr>
          <w:rFonts w:ascii="Times New Roman" w:eastAsia="Times New Roman" w:hAnsi="Times New Roman"/>
          <w:b/>
          <w:bCs/>
          <w:color w:val="000000"/>
          <w:sz w:val="48"/>
          <w:szCs w:val="27"/>
          <w:lang w:eastAsia="hu-HU"/>
        </w:rPr>
      </w:pPr>
      <w:bookmarkStart w:id="0" w:name="_Toc487959238"/>
      <w:r w:rsidRPr="00CD1378">
        <w:rPr>
          <w:rFonts w:ascii="Times New Roman" w:eastAsia="Times New Roman" w:hAnsi="Times New Roman"/>
          <w:b/>
          <w:bCs/>
          <w:color w:val="000000"/>
          <w:sz w:val="48"/>
          <w:szCs w:val="27"/>
          <w:lang w:eastAsia="hu-HU"/>
        </w:rPr>
        <w:t>David Pratt</w:t>
      </w:r>
      <w:bookmarkEnd w:id="0"/>
    </w:p>
    <w:p w14:paraId="6220C098" w14:textId="77777777" w:rsidR="00CD1378" w:rsidRDefault="00CD1378" w:rsidP="00CD1378">
      <w:pPr>
        <w:ind w:firstLine="0"/>
        <w:jc w:val="left"/>
        <w:outlineLvl w:val="0"/>
        <w:rPr>
          <w:rFonts w:ascii="Times New Roman" w:eastAsia="Times New Roman" w:hAnsi="Times New Roman"/>
          <w:b/>
          <w:bCs/>
          <w:color w:val="000000"/>
          <w:kern w:val="36"/>
          <w:sz w:val="48"/>
          <w:szCs w:val="48"/>
          <w:lang w:eastAsia="hu-HU"/>
        </w:rPr>
      </w:pPr>
    </w:p>
    <w:p w14:paraId="1D896A80" w14:textId="77777777" w:rsidR="00E40EDC" w:rsidRPr="00CD1378" w:rsidRDefault="00E40EDC" w:rsidP="00CD1378">
      <w:pPr>
        <w:ind w:firstLine="0"/>
        <w:jc w:val="center"/>
        <w:outlineLvl w:val="0"/>
        <w:rPr>
          <w:rFonts w:ascii="Times New Roman" w:eastAsia="Times New Roman" w:hAnsi="Times New Roman"/>
          <w:b/>
          <w:bCs/>
          <w:color w:val="000000"/>
          <w:kern w:val="36"/>
          <w:sz w:val="96"/>
          <w:szCs w:val="48"/>
          <w:lang w:eastAsia="hu-HU"/>
        </w:rPr>
      </w:pPr>
      <w:bookmarkStart w:id="1" w:name="_Toc487959239"/>
      <w:r w:rsidRPr="00CD1378">
        <w:rPr>
          <w:rFonts w:ascii="Times New Roman" w:eastAsia="Times New Roman" w:hAnsi="Times New Roman"/>
          <w:b/>
          <w:bCs/>
          <w:color w:val="000000"/>
          <w:kern w:val="36"/>
          <w:sz w:val="96"/>
          <w:szCs w:val="48"/>
          <w:lang w:eastAsia="hu-HU"/>
        </w:rPr>
        <w:t>Saint-Germain</w:t>
      </w:r>
      <w:r w:rsidR="00CD1378" w:rsidRPr="00CD1378">
        <w:rPr>
          <w:rFonts w:ascii="Times New Roman" w:eastAsia="Times New Roman" w:hAnsi="Times New Roman"/>
          <w:b/>
          <w:bCs/>
          <w:color w:val="000000"/>
          <w:kern w:val="36"/>
          <w:sz w:val="96"/>
          <w:szCs w:val="48"/>
          <w:lang w:eastAsia="hu-HU"/>
        </w:rPr>
        <w:t xml:space="preserve"> gróf</w:t>
      </w:r>
      <w:bookmarkEnd w:id="1"/>
    </w:p>
    <w:p w14:paraId="3BC77DD4" w14:textId="77777777" w:rsidR="00E40EDC" w:rsidRPr="00CD1378" w:rsidRDefault="00A826A6" w:rsidP="00CD1378">
      <w:pPr>
        <w:ind w:firstLine="0"/>
        <w:jc w:val="center"/>
        <w:rPr>
          <w:rFonts w:ascii="Times New Roman" w:eastAsia="Times New Roman" w:hAnsi="Times New Roman"/>
          <w:color w:val="000000"/>
          <w:sz w:val="28"/>
          <w:szCs w:val="24"/>
          <w:lang w:eastAsia="hu-HU"/>
        </w:rPr>
      </w:pPr>
      <w:hyperlink r:id="rId8" w:history="1">
        <w:r w:rsidR="00CD1378" w:rsidRPr="00CD1378">
          <w:rPr>
            <w:rStyle w:val="Hiperhivatkozs"/>
            <w:rFonts w:ascii="Times New Roman" w:eastAsia="Times New Roman" w:hAnsi="Times New Roman"/>
            <w:sz w:val="28"/>
            <w:szCs w:val="24"/>
            <w:lang w:eastAsia="hu-HU"/>
          </w:rPr>
          <w:t>http://davidpratt.info/st-germain1.htm</w:t>
        </w:r>
      </w:hyperlink>
    </w:p>
    <w:p w14:paraId="6F32F2DF" w14:textId="77777777" w:rsidR="00CD1378" w:rsidRPr="00CD1378" w:rsidRDefault="00CD1378" w:rsidP="00CD1378">
      <w:pPr>
        <w:ind w:firstLine="0"/>
        <w:jc w:val="center"/>
        <w:rPr>
          <w:rFonts w:ascii="Times New Roman" w:eastAsia="Times New Roman" w:hAnsi="Times New Roman"/>
          <w:color w:val="000000"/>
          <w:sz w:val="24"/>
          <w:szCs w:val="24"/>
          <w:lang w:eastAsia="hu-HU"/>
        </w:rPr>
      </w:pPr>
    </w:p>
    <w:p w14:paraId="109C5272" w14:textId="77777777" w:rsidR="00E40EDC" w:rsidRPr="00CD1378" w:rsidRDefault="00E40EDC" w:rsidP="00CD1378">
      <w:pPr>
        <w:ind w:firstLine="0"/>
        <w:jc w:val="center"/>
        <w:outlineLvl w:val="3"/>
        <w:rPr>
          <w:rFonts w:ascii="Times New Roman" w:eastAsia="Times New Roman" w:hAnsi="Times New Roman"/>
          <w:b/>
          <w:bCs/>
          <w:color w:val="000000"/>
          <w:sz w:val="24"/>
          <w:szCs w:val="24"/>
          <w:lang w:eastAsia="hu-HU"/>
        </w:rPr>
      </w:pPr>
      <w:r w:rsidRPr="00CD1378">
        <w:rPr>
          <w:rFonts w:ascii="Times New Roman" w:eastAsia="Times New Roman" w:hAnsi="Times New Roman"/>
          <w:b/>
          <w:bCs/>
          <w:color w:val="000000"/>
          <w:sz w:val="24"/>
          <w:szCs w:val="24"/>
          <w:lang w:eastAsia="hu-HU"/>
        </w:rPr>
        <w:t>2012</w:t>
      </w:r>
      <w:r w:rsidR="00CD1378">
        <w:rPr>
          <w:rFonts w:ascii="Times New Roman" w:eastAsia="Times New Roman" w:hAnsi="Times New Roman"/>
          <w:b/>
          <w:bCs/>
          <w:color w:val="000000"/>
          <w:sz w:val="24"/>
          <w:szCs w:val="24"/>
          <w:lang w:eastAsia="hu-HU"/>
        </w:rPr>
        <w:t>.</w:t>
      </w:r>
      <w:r w:rsidR="00CD1378" w:rsidRPr="00CD1378">
        <w:rPr>
          <w:rFonts w:ascii="Times New Roman" w:eastAsia="Times New Roman" w:hAnsi="Times New Roman"/>
          <w:b/>
          <w:bCs/>
          <w:color w:val="000000"/>
          <w:sz w:val="24"/>
          <w:szCs w:val="24"/>
          <w:lang w:eastAsia="hu-HU"/>
        </w:rPr>
        <w:t xml:space="preserve"> </w:t>
      </w:r>
      <w:r w:rsidR="00CD1378">
        <w:rPr>
          <w:rFonts w:ascii="Times New Roman" w:eastAsia="Times New Roman" w:hAnsi="Times New Roman"/>
          <w:b/>
          <w:bCs/>
          <w:color w:val="000000"/>
          <w:sz w:val="24"/>
          <w:szCs w:val="24"/>
          <w:lang w:eastAsia="hu-HU"/>
        </w:rPr>
        <w:t>sz</w:t>
      </w:r>
      <w:r w:rsidR="00CD1378" w:rsidRPr="00CD1378">
        <w:rPr>
          <w:rFonts w:ascii="Times New Roman" w:eastAsia="Times New Roman" w:hAnsi="Times New Roman"/>
          <w:b/>
          <w:bCs/>
          <w:color w:val="000000"/>
          <w:sz w:val="24"/>
          <w:szCs w:val="24"/>
          <w:lang w:eastAsia="hu-HU"/>
        </w:rPr>
        <w:t>eptember</w:t>
      </w:r>
    </w:p>
    <w:p w14:paraId="58139596" w14:textId="77777777" w:rsidR="00E40EDC" w:rsidRPr="00CD1378" w:rsidRDefault="00CD1378" w:rsidP="00E40EDC">
      <w:pPr>
        <w:spacing w:before="100" w:beforeAutospacing="1" w:after="100" w:afterAutospacing="1"/>
        <w:ind w:firstLine="0"/>
        <w:jc w:val="left"/>
        <w:rPr>
          <w:rFonts w:ascii="Times New Roman" w:eastAsia="Times New Roman" w:hAnsi="Times New Roman"/>
          <w:color w:val="000000"/>
          <w:sz w:val="24"/>
          <w:szCs w:val="24"/>
          <w:lang w:eastAsia="hu-HU"/>
        </w:rPr>
      </w:pPr>
      <w:r>
        <w:rPr>
          <w:rFonts w:ascii="Times New Roman" w:eastAsia="Times New Roman" w:hAnsi="Times New Roman"/>
          <w:b/>
          <w:bCs/>
          <w:i/>
          <w:iCs/>
          <w:color w:val="000000"/>
          <w:sz w:val="24"/>
          <w:szCs w:val="24"/>
          <w:lang w:eastAsia="hu-HU"/>
        </w:rPr>
        <w:t xml:space="preserve"> </w:t>
      </w:r>
    </w:p>
    <w:p w14:paraId="025E81D9" w14:textId="77777777" w:rsidR="00E40EDC" w:rsidRPr="00CD1378" w:rsidRDefault="00405C9D" w:rsidP="00E40EDC">
      <w:pPr>
        <w:ind w:firstLine="0"/>
        <w:jc w:val="center"/>
        <w:rPr>
          <w:rFonts w:ascii="Times New Roman" w:eastAsia="Times New Roman" w:hAnsi="Times New Roman"/>
          <w:color w:val="000000"/>
          <w:sz w:val="24"/>
          <w:szCs w:val="24"/>
          <w:lang w:eastAsia="hu-HU"/>
        </w:rPr>
      </w:pPr>
      <w:r w:rsidRPr="00405C9D">
        <w:rPr>
          <w:rFonts w:ascii="Times New Roman" w:eastAsia="Times New Roman" w:hAnsi="Times New Roman"/>
          <w:noProof/>
          <w:color w:val="000000"/>
          <w:sz w:val="24"/>
          <w:szCs w:val="24"/>
          <w:lang w:eastAsia="hu-HU"/>
        </w:rPr>
        <w:pict w14:anchorId="25E0BE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Kép 3" o:spid="_x0000_i1025" type="#_x0000_t75" alt="http://davidpratt.info/images/st-germain1.jpg" style="width:222pt;height:274.5pt;visibility:visible">
            <v:imagedata r:id="rId9" o:title="st-germain1"/>
          </v:shape>
        </w:pict>
      </w:r>
    </w:p>
    <w:p w14:paraId="7EA819F3" w14:textId="77777777" w:rsidR="00E40EDC" w:rsidRPr="009D6504" w:rsidRDefault="00E40EDC" w:rsidP="00CD1378">
      <w:pPr>
        <w:ind w:firstLine="0"/>
        <w:jc w:val="center"/>
        <w:rPr>
          <w:rFonts w:eastAsia="Times New Roman"/>
          <w:color w:val="000000"/>
          <w:szCs w:val="24"/>
          <w:lang w:eastAsia="hu-HU"/>
        </w:rPr>
      </w:pPr>
      <w:r w:rsidRPr="009D6504">
        <w:rPr>
          <w:rFonts w:eastAsia="Times New Roman"/>
          <w:color w:val="000000"/>
          <w:szCs w:val="24"/>
          <w:lang w:eastAsia="hu-HU"/>
        </w:rPr>
        <w:t xml:space="preserve">Saint-Germain </w:t>
      </w:r>
      <w:r w:rsidR="00CD1378" w:rsidRPr="009D6504">
        <w:rPr>
          <w:rFonts w:eastAsia="Times New Roman"/>
          <w:color w:val="000000"/>
          <w:szCs w:val="24"/>
          <w:lang w:eastAsia="hu-HU"/>
        </w:rPr>
        <w:t xml:space="preserve">grófja </w:t>
      </w:r>
      <w:r w:rsidRPr="009D6504">
        <w:rPr>
          <w:rFonts w:eastAsia="Times New Roman"/>
          <w:color w:val="000000"/>
          <w:szCs w:val="24"/>
          <w:lang w:eastAsia="hu-HU"/>
        </w:rPr>
        <w:t>(Nicolas Thomas</w:t>
      </w:r>
      <w:r w:rsidR="00CD1378" w:rsidRPr="009D6504">
        <w:rPr>
          <w:rFonts w:eastAsia="Times New Roman"/>
          <w:color w:val="000000"/>
          <w:szCs w:val="24"/>
          <w:lang w:eastAsia="hu-HU"/>
        </w:rPr>
        <w:t xml:space="preserve"> metszetéről</w:t>
      </w:r>
      <w:r w:rsidRPr="009D6504">
        <w:rPr>
          <w:rFonts w:eastAsia="Times New Roman"/>
          <w:color w:val="000000"/>
          <w:szCs w:val="24"/>
          <w:lang w:eastAsia="hu-HU"/>
        </w:rPr>
        <w:t xml:space="preserve">, 1783, </w:t>
      </w:r>
      <w:r w:rsidR="00CD1378" w:rsidRPr="009D6504">
        <w:rPr>
          <w:rFonts w:eastAsia="Times New Roman"/>
          <w:color w:val="000000"/>
          <w:szCs w:val="24"/>
          <w:lang w:eastAsia="hu-HU"/>
        </w:rPr>
        <w:t>amely Pietro dei Rotari grófnak (1707-62) tulajdonított, d’Urfé márki tulajdonéban levő kép alapján készült</w:t>
      </w:r>
      <w:r w:rsidRPr="009D6504">
        <w:rPr>
          <w:rFonts w:eastAsia="Times New Roman"/>
          <w:color w:val="000000"/>
          <w:szCs w:val="24"/>
          <w:lang w:eastAsia="hu-HU"/>
        </w:rPr>
        <w:t>).</w:t>
      </w:r>
    </w:p>
    <w:p w14:paraId="11F8815C" w14:textId="77777777" w:rsidR="00CD1378" w:rsidRDefault="00CD1378" w:rsidP="00CD1378">
      <w:pPr>
        <w:ind w:firstLine="0"/>
        <w:jc w:val="center"/>
        <w:rPr>
          <w:rFonts w:ascii="Times New Roman" w:eastAsia="Times New Roman" w:hAnsi="Times New Roman"/>
          <w:color w:val="000000"/>
          <w:sz w:val="24"/>
          <w:szCs w:val="24"/>
          <w:lang w:eastAsia="hu-HU"/>
        </w:rPr>
      </w:pPr>
    </w:p>
    <w:p w14:paraId="05875734" w14:textId="77777777" w:rsidR="00CD1378" w:rsidRDefault="00CD1378" w:rsidP="00CD1378">
      <w:pPr>
        <w:ind w:firstLine="0"/>
        <w:jc w:val="center"/>
        <w:rPr>
          <w:rFonts w:ascii="Times New Roman" w:eastAsia="Times New Roman" w:hAnsi="Times New Roman"/>
          <w:color w:val="000000"/>
          <w:sz w:val="24"/>
          <w:szCs w:val="24"/>
          <w:lang w:eastAsia="hu-HU"/>
        </w:rPr>
      </w:pPr>
    </w:p>
    <w:p w14:paraId="342922E2" w14:textId="77777777" w:rsidR="00CD1378" w:rsidRDefault="00CD1378" w:rsidP="00CD1378">
      <w:pPr>
        <w:ind w:firstLine="0"/>
        <w:jc w:val="center"/>
        <w:rPr>
          <w:rFonts w:ascii="Times New Roman" w:eastAsia="Times New Roman" w:hAnsi="Times New Roman"/>
          <w:color w:val="000000"/>
          <w:sz w:val="24"/>
          <w:szCs w:val="24"/>
          <w:lang w:eastAsia="hu-HU"/>
        </w:rPr>
      </w:pPr>
    </w:p>
    <w:p w14:paraId="292C0C66" w14:textId="77777777" w:rsidR="00CD1378" w:rsidRDefault="00CD1378" w:rsidP="00CD1378">
      <w:pPr>
        <w:ind w:firstLine="0"/>
        <w:jc w:val="center"/>
        <w:rPr>
          <w:rFonts w:ascii="Times New Roman" w:eastAsia="Times New Roman" w:hAnsi="Times New Roman"/>
          <w:color w:val="000000"/>
          <w:sz w:val="24"/>
          <w:szCs w:val="24"/>
          <w:lang w:eastAsia="hu-HU"/>
        </w:rPr>
      </w:pPr>
    </w:p>
    <w:p w14:paraId="19E465CC" w14:textId="77777777" w:rsidR="00CD1378" w:rsidRDefault="00CD1378" w:rsidP="00CD1378">
      <w:pPr>
        <w:ind w:firstLine="0"/>
        <w:jc w:val="center"/>
        <w:rPr>
          <w:rFonts w:ascii="Times New Roman" w:eastAsia="Times New Roman" w:hAnsi="Times New Roman"/>
          <w:color w:val="000000"/>
          <w:sz w:val="24"/>
          <w:szCs w:val="24"/>
          <w:lang w:eastAsia="hu-HU"/>
        </w:rPr>
      </w:pPr>
    </w:p>
    <w:p w14:paraId="6A21F42F" w14:textId="77777777" w:rsidR="00CD1378" w:rsidRDefault="00CD1378" w:rsidP="00CD1378">
      <w:pPr>
        <w:ind w:firstLine="0"/>
        <w:jc w:val="center"/>
        <w:rPr>
          <w:rFonts w:ascii="Times New Roman" w:eastAsia="Times New Roman" w:hAnsi="Times New Roman"/>
          <w:b/>
          <w:color w:val="000000"/>
          <w:sz w:val="32"/>
          <w:szCs w:val="24"/>
          <w:lang w:eastAsia="hu-HU"/>
        </w:rPr>
      </w:pPr>
      <w:r>
        <w:rPr>
          <w:rFonts w:ascii="Times New Roman" w:eastAsia="Times New Roman" w:hAnsi="Times New Roman"/>
          <w:b/>
          <w:color w:val="000000"/>
          <w:sz w:val="32"/>
          <w:szCs w:val="24"/>
          <w:lang w:eastAsia="hu-HU"/>
        </w:rPr>
        <w:t>Fordította: Szabari János, 2017</w:t>
      </w:r>
    </w:p>
    <w:p w14:paraId="33A1AE4E" w14:textId="77777777" w:rsidR="00CD1378" w:rsidRDefault="00CD1378" w:rsidP="00CD1378">
      <w:pPr>
        <w:ind w:firstLine="0"/>
        <w:jc w:val="center"/>
        <w:rPr>
          <w:rFonts w:ascii="Times New Roman" w:eastAsia="Times New Roman" w:hAnsi="Times New Roman"/>
          <w:b/>
          <w:color w:val="000000"/>
          <w:sz w:val="32"/>
          <w:szCs w:val="24"/>
          <w:lang w:eastAsia="hu-HU"/>
        </w:rPr>
      </w:pPr>
      <w:r>
        <w:rPr>
          <w:rFonts w:ascii="Times New Roman" w:eastAsia="Times New Roman" w:hAnsi="Times New Roman"/>
          <w:b/>
          <w:color w:val="000000"/>
          <w:sz w:val="32"/>
          <w:szCs w:val="24"/>
          <w:lang w:eastAsia="hu-HU"/>
        </w:rPr>
        <w:t>MAGYAR TEOZÓFIAI TÁRSULAT</w:t>
      </w:r>
    </w:p>
    <w:p w14:paraId="5CA8AA25" w14:textId="77777777" w:rsidR="00CD1378" w:rsidRDefault="00CD1378">
      <w:pPr>
        <w:rPr>
          <w:rFonts w:ascii="Times New Roman" w:eastAsia="Times New Roman" w:hAnsi="Times New Roman"/>
          <w:b/>
          <w:color w:val="000000"/>
          <w:sz w:val="32"/>
          <w:szCs w:val="24"/>
          <w:lang w:eastAsia="hu-HU"/>
        </w:rPr>
      </w:pPr>
      <w:r>
        <w:rPr>
          <w:rFonts w:ascii="Times New Roman" w:eastAsia="Times New Roman" w:hAnsi="Times New Roman"/>
          <w:b/>
          <w:color w:val="000000"/>
          <w:sz w:val="32"/>
          <w:szCs w:val="24"/>
          <w:lang w:eastAsia="hu-HU"/>
        </w:rPr>
        <w:br w:type="page"/>
      </w:r>
    </w:p>
    <w:p w14:paraId="4D94360A" w14:textId="77777777" w:rsidR="008B671E" w:rsidRPr="00B81A6B" w:rsidRDefault="008B671E" w:rsidP="00B81A6B">
      <w:pPr>
        <w:pStyle w:val="Tartalomjegyzkcmsora"/>
        <w:jc w:val="center"/>
        <w:rPr>
          <w:rFonts w:ascii="Times New Roman" w:hAnsi="Times New Roman"/>
          <w:b/>
          <w:color w:val="auto"/>
        </w:rPr>
      </w:pPr>
      <w:r w:rsidRPr="00B81A6B">
        <w:rPr>
          <w:rFonts w:ascii="Times New Roman" w:hAnsi="Times New Roman"/>
          <w:b/>
          <w:color w:val="auto"/>
        </w:rPr>
        <w:t>Tartalom</w:t>
      </w:r>
    </w:p>
    <w:p w14:paraId="49EA0D5A" w14:textId="77777777" w:rsidR="008B671E" w:rsidRDefault="008B671E" w:rsidP="00B81A6B">
      <w:pPr>
        <w:pStyle w:val="TJ3"/>
        <w:tabs>
          <w:tab w:val="right" w:leader="dot" w:pos="9062"/>
        </w:tabs>
        <w:rPr>
          <w:noProof/>
        </w:rPr>
      </w:pPr>
      <w:r>
        <w:fldChar w:fldCharType="begin"/>
      </w:r>
      <w:r>
        <w:instrText xml:space="preserve"> TOC \o "1-3" \h \z \u </w:instrText>
      </w:r>
      <w:r>
        <w:fldChar w:fldCharType="separate"/>
      </w:r>
    </w:p>
    <w:p w14:paraId="330F08DE" w14:textId="40E89867" w:rsidR="008B671E" w:rsidRPr="00B81A6B" w:rsidRDefault="00A826A6">
      <w:pPr>
        <w:pStyle w:val="TJ1"/>
        <w:tabs>
          <w:tab w:val="left" w:pos="440"/>
          <w:tab w:val="right" w:leader="dot" w:pos="9062"/>
        </w:tabs>
        <w:rPr>
          <w:rFonts w:ascii="Times New Roman" w:hAnsi="Times New Roman"/>
          <w:noProof/>
          <w:sz w:val="24"/>
        </w:rPr>
      </w:pPr>
      <w:hyperlink w:anchor="_Toc487959240" w:history="1">
        <w:r w:rsidR="008B671E" w:rsidRPr="00B81A6B">
          <w:rPr>
            <w:rStyle w:val="Hiperhivatkozs"/>
            <w:rFonts w:ascii="Times New Roman" w:hAnsi="Times New Roman"/>
            <w:noProof/>
            <w:sz w:val="24"/>
          </w:rPr>
          <w:t>1.Bevezetés</w:t>
        </w:r>
        <w:r w:rsidR="008B671E" w:rsidRPr="00B81A6B">
          <w:rPr>
            <w:rFonts w:ascii="Times New Roman" w:hAnsi="Times New Roman"/>
            <w:noProof/>
            <w:webHidden/>
            <w:sz w:val="24"/>
          </w:rPr>
          <w:tab/>
        </w:r>
        <w:r w:rsidR="008B671E" w:rsidRPr="00B81A6B">
          <w:rPr>
            <w:rFonts w:ascii="Times New Roman" w:hAnsi="Times New Roman"/>
            <w:noProof/>
            <w:webHidden/>
            <w:sz w:val="24"/>
          </w:rPr>
          <w:fldChar w:fldCharType="begin"/>
        </w:r>
        <w:r w:rsidR="008B671E" w:rsidRPr="00B81A6B">
          <w:rPr>
            <w:rFonts w:ascii="Times New Roman" w:hAnsi="Times New Roman"/>
            <w:noProof/>
            <w:webHidden/>
            <w:sz w:val="24"/>
          </w:rPr>
          <w:instrText xml:space="preserve"> PAGEREF _Toc487959240 \h </w:instrText>
        </w:r>
        <w:r w:rsidR="008B671E" w:rsidRPr="00B81A6B">
          <w:rPr>
            <w:rFonts w:ascii="Times New Roman" w:hAnsi="Times New Roman"/>
            <w:noProof/>
            <w:webHidden/>
            <w:sz w:val="24"/>
          </w:rPr>
        </w:r>
        <w:r w:rsidR="008B671E" w:rsidRPr="00B81A6B">
          <w:rPr>
            <w:rFonts w:ascii="Times New Roman" w:hAnsi="Times New Roman"/>
            <w:noProof/>
            <w:webHidden/>
            <w:sz w:val="24"/>
          </w:rPr>
          <w:fldChar w:fldCharType="separate"/>
        </w:r>
        <w:r w:rsidR="00E12D41">
          <w:rPr>
            <w:rFonts w:ascii="Times New Roman" w:hAnsi="Times New Roman"/>
            <w:noProof/>
            <w:webHidden/>
            <w:sz w:val="24"/>
          </w:rPr>
          <w:t>2</w:t>
        </w:r>
        <w:r w:rsidR="008B671E" w:rsidRPr="00B81A6B">
          <w:rPr>
            <w:rFonts w:ascii="Times New Roman" w:hAnsi="Times New Roman"/>
            <w:noProof/>
            <w:webHidden/>
            <w:sz w:val="24"/>
          </w:rPr>
          <w:fldChar w:fldCharType="end"/>
        </w:r>
      </w:hyperlink>
    </w:p>
    <w:p w14:paraId="62D3F7F3" w14:textId="56584BE7" w:rsidR="008B671E" w:rsidRPr="00B81A6B" w:rsidRDefault="00A826A6">
      <w:pPr>
        <w:pStyle w:val="TJ1"/>
        <w:tabs>
          <w:tab w:val="right" w:leader="dot" w:pos="9062"/>
        </w:tabs>
        <w:rPr>
          <w:rFonts w:ascii="Times New Roman" w:hAnsi="Times New Roman"/>
          <w:noProof/>
          <w:sz w:val="24"/>
        </w:rPr>
      </w:pPr>
      <w:hyperlink w:anchor="_Toc487959241" w:history="1">
        <w:r w:rsidR="008B671E" w:rsidRPr="00B81A6B">
          <w:rPr>
            <w:rStyle w:val="Hiperhivatkozs"/>
            <w:rFonts w:ascii="Times New Roman" w:hAnsi="Times New Roman"/>
            <w:noProof/>
            <w:sz w:val="24"/>
          </w:rPr>
          <w:t>2. Anglia és a zene</w:t>
        </w:r>
        <w:r w:rsidR="008B671E" w:rsidRPr="00B81A6B">
          <w:rPr>
            <w:rFonts w:ascii="Times New Roman" w:hAnsi="Times New Roman"/>
            <w:noProof/>
            <w:webHidden/>
            <w:sz w:val="24"/>
          </w:rPr>
          <w:tab/>
        </w:r>
        <w:r w:rsidR="008B671E" w:rsidRPr="00B81A6B">
          <w:rPr>
            <w:rFonts w:ascii="Times New Roman" w:hAnsi="Times New Roman"/>
            <w:noProof/>
            <w:webHidden/>
            <w:sz w:val="24"/>
          </w:rPr>
          <w:fldChar w:fldCharType="begin"/>
        </w:r>
        <w:r w:rsidR="008B671E" w:rsidRPr="00B81A6B">
          <w:rPr>
            <w:rFonts w:ascii="Times New Roman" w:hAnsi="Times New Roman"/>
            <w:noProof/>
            <w:webHidden/>
            <w:sz w:val="24"/>
          </w:rPr>
          <w:instrText xml:space="preserve"> PAGEREF _Toc487959241 \h </w:instrText>
        </w:r>
        <w:r w:rsidR="008B671E" w:rsidRPr="00B81A6B">
          <w:rPr>
            <w:rFonts w:ascii="Times New Roman" w:hAnsi="Times New Roman"/>
            <w:noProof/>
            <w:webHidden/>
            <w:sz w:val="24"/>
          </w:rPr>
        </w:r>
        <w:r w:rsidR="008B671E" w:rsidRPr="00B81A6B">
          <w:rPr>
            <w:rFonts w:ascii="Times New Roman" w:hAnsi="Times New Roman"/>
            <w:noProof/>
            <w:webHidden/>
            <w:sz w:val="24"/>
          </w:rPr>
          <w:fldChar w:fldCharType="separate"/>
        </w:r>
        <w:r w:rsidR="00E12D41">
          <w:rPr>
            <w:rFonts w:ascii="Times New Roman" w:hAnsi="Times New Roman"/>
            <w:noProof/>
            <w:webHidden/>
            <w:sz w:val="24"/>
          </w:rPr>
          <w:t>3</w:t>
        </w:r>
        <w:r w:rsidR="008B671E" w:rsidRPr="00B81A6B">
          <w:rPr>
            <w:rFonts w:ascii="Times New Roman" w:hAnsi="Times New Roman"/>
            <w:noProof/>
            <w:webHidden/>
            <w:sz w:val="24"/>
          </w:rPr>
          <w:fldChar w:fldCharType="end"/>
        </w:r>
      </w:hyperlink>
    </w:p>
    <w:p w14:paraId="78DC142B" w14:textId="7AA69566" w:rsidR="008B671E" w:rsidRPr="00B81A6B" w:rsidRDefault="00A826A6">
      <w:pPr>
        <w:pStyle w:val="TJ1"/>
        <w:tabs>
          <w:tab w:val="right" w:leader="dot" w:pos="9062"/>
        </w:tabs>
        <w:rPr>
          <w:rFonts w:ascii="Times New Roman" w:hAnsi="Times New Roman"/>
          <w:noProof/>
          <w:sz w:val="24"/>
        </w:rPr>
      </w:pPr>
      <w:hyperlink w:anchor="_Toc487959242" w:history="1">
        <w:r w:rsidR="008B671E" w:rsidRPr="00B81A6B">
          <w:rPr>
            <w:rStyle w:val="Hiperhivatkozs"/>
            <w:rFonts w:ascii="Times New Roman" w:hAnsi="Times New Roman"/>
            <w:noProof/>
            <w:sz w:val="24"/>
          </w:rPr>
          <w:t>3. A francia udvarban</w:t>
        </w:r>
        <w:r w:rsidR="008B671E" w:rsidRPr="00B81A6B">
          <w:rPr>
            <w:rFonts w:ascii="Times New Roman" w:hAnsi="Times New Roman"/>
            <w:noProof/>
            <w:webHidden/>
            <w:sz w:val="24"/>
          </w:rPr>
          <w:tab/>
        </w:r>
        <w:r w:rsidR="008B671E" w:rsidRPr="00B81A6B">
          <w:rPr>
            <w:rFonts w:ascii="Times New Roman" w:hAnsi="Times New Roman"/>
            <w:noProof/>
            <w:webHidden/>
            <w:sz w:val="24"/>
          </w:rPr>
          <w:fldChar w:fldCharType="begin"/>
        </w:r>
        <w:r w:rsidR="008B671E" w:rsidRPr="00B81A6B">
          <w:rPr>
            <w:rFonts w:ascii="Times New Roman" w:hAnsi="Times New Roman"/>
            <w:noProof/>
            <w:webHidden/>
            <w:sz w:val="24"/>
          </w:rPr>
          <w:instrText xml:space="preserve"> PAGEREF _Toc487959242 \h </w:instrText>
        </w:r>
        <w:r w:rsidR="008B671E" w:rsidRPr="00B81A6B">
          <w:rPr>
            <w:rFonts w:ascii="Times New Roman" w:hAnsi="Times New Roman"/>
            <w:noProof/>
            <w:webHidden/>
            <w:sz w:val="24"/>
          </w:rPr>
        </w:r>
        <w:r w:rsidR="008B671E" w:rsidRPr="00B81A6B">
          <w:rPr>
            <w:rFonts w:ascii="Times New Roman" w:hAnsi="Times New Roman"/>
            <w:noProof/>
            <w:webHidden/>
            <w:sz w:val="24"/>
          </w:rPr>
          <w:fldChar w:fldCharType="separate"/>
        </w:r>
        <w:r w:rsidR="00E12D41">
          <w:rPr>
            <w:rFonts w:ascii="Times New Roman" w:hAnsi="Times New Roman"/>
            <w:noProof/>
            <w:webHidden/>
            <w:sz w:val="24"/>
          </w:rPr>
          <w:t>5</w:t>
        </w:r>
        <w:r w:rsidR="008B671E" w:rsidRPr="00B81A6B">
          <w:rPr>
            <w:rFonts w:ascii="Times New Roman" w:hAnsi="Times New Roman"/>
            <w:noProof/>
            <w:webHidden/>
            <w:sz w:val="24"/>
          </w:rPr>
          <w:fldChar w:fldCharType="end"/>
        </w:r>
      </w:hyperlink>
    </w:p>
    <w:p w14:paraId="2DFEAF3B" w14:textId="19F6C3A0" w:rsidR="008B671E" w:rsidRPr="00B81A6B" w:rsidRDefault="00A826A6">
      <w:pPr>
        <w:pStyle w:val="TJ1"/>
        <w:tabs>
          <w:tab w:val="right" w:leader="dot" w:pos="9062"/>
        </w:tabs>
        <w:rPr>
          <w:rFonts w:ascii="Times New Roman" w:hAnsi="Times New Roman"/>
          <w:noProof/>
          <w:sz w:val="24"/>
        </w:rPr>
      </w:pPr>
      <w:hyperlink w:anchor="_Toc487959243" w:history="1">
        <w:r w:rsidR="008B671E" w:rsidRPr="00B81A6B">
          <w:rPr>
            <w:rStyle w:val="Hiperhivatkozs"/>
            <w:rFonts w:ascii="Times New Roman" w:hAnsi="Times New Roman"/>
            <w:noProof/>
            <w:sz w:val="24"/>
          </w:rPr>
          <w:t>4. Békemisszió</w:t>
        </w:r>
        <w:r w:rsidR="008B671E" w:rsidRPr="00B81A6B">
          <w:rPr>
            <w:rFonts w:ascii="Times New Roman" w:hAnsi="Times New Roman"/>
            <w:noProof/>
            <w:webHidden/>
            <w:sz w:val="24"/>
          </w:rPr>
          <w:tab/>
        </w:r>
        <w:r w:rsidR="008B671E" w:rsidRPr="00B81A6B">
          <w:rPr>
            <w:rFonts w:ascii="Times New Roman" w:hAnsi="Times New Roman"/>
            <w:noProof/>
            <w:webHidden/>
            <w:sz w:val="24"/>
          </w:rPr>
          <w:fldChar w:fldCharType="begin"/>
        </w:r>
        <w:r w:rsidR="008B671E" w:rsidRPr="00B81A6B">
          <w:rPr>
            <w:rFonts w:ascii="Times New Roman" w:hAnsi="Times New Roman"/>
            <w:noProof/>
            <w:webHidden/>
            <w:sz w:val="24"/>
          </w:rPr>
          <w:instrText xml:space="preserve"> PAGEREF _Toc487959243 \h </w:instrText>
        </w:r>
        <w:r w:rsidR="008B671E" w:rsidRPr="00B81A6B">
          <w:rPr>
            <w:rFonts w:ascii="Times New Roman" w:hAnsi="Times New Roman"/>
            <w:noProof/>
            <w:webHidden/>
            <w:sz w:val="24"/>
          </w:rPr>
        </w:r>
        <w:r w:rsidR="008B671E" w:rsidRPr="00B81A6B">
          <w:rPr>
            <w:rFonts w:ascii="Times New Roman" w:hAnsi="Times New Roman"/>
            <w:noProof/>
            <w:webHidden/>
            <w:sz w:val="24"/>
          </w:rPr>
          <w:fldChar w:fldCharType="separate"/>
        </w:r>
        <w:r w:rsidR="00E12D41">
          <w:rPr>
            <w:rFonts w:ascii="Times New Roman" w:hAnsi="Times New Roman"/>
            <w:noProof/>
            <w:webHidden/>
            <w:sz w:val="24"/>
          </w:rPr>
          <w:t>9</w:t>
        </w:r>
        <w:r w:rsidR="008B671E" w:rsidRPr="00B81A6B">
          <w:rPr>
            <w:rFonts w:ascii="Times New Roman" w:hAnsi="Times New Roman"/>
            <w:noProof/>
            <w:webHidden/>
            <w:sz w:val="24"/>
          </w:rPr>
          <w:fldChar w:fldCharType="end"/>
        </w:r>
      </w:hyperlink>
    </w:p>
    <w:p w14:paraId="1E953CC8" w14:textId="7728761F" w:rsidR="008B671E" w:rsidRPr="00B81A6B" w:rsidRDefault="00A826A6">
      <w:pPr>
        <w:pStyle w:val="TJ1"/>
        <w:tabs>
          <w:tab w:val="right" w:leader="dot" w:pos="9062"/>
        </w:tabs>
        <w:rPr>
          <w:rFonts w:ascii="Times New Roman" w:hAnsi="Times New Roman"/>
          <w:noProof/>
          <w:sz w:val="24"/>
        </w:rPr>
      </w:pPr>
      <w:hyperlink w:anchor="_Toc487959244" w:history="1">
        <w:r w:rsidR="008B671E" w:rsidRPr="00B81A6B">
          <w:rPr>
            <w:rStyle w:val="Hiperhivatkozs"/>
            <w:rFonts w:ascii="Times New Roman" w:hAnsi="Times New Roman"/>
            <w:noProof/>
            <w:sz w:val="24"/>
          </w:rPr>
          <w:t>5. Ubbergen és Tournai</w:t>
        </w:r>
        <w:r w:rsidR="008B671E" w:rsidRPr="00B81A6B">
          <w:rPr>
            <w:rFonts w:ascii="Times New Roman" w:hAnsi="Times New Roman"/>
            <w:noProof/>
            <w:webHidden/>
            <w:sz w:val="24"/>
          </w:rPr>
          <w:tab/>
        </w:r>
        <w:r w:rsidR="008B671E" w:rsidRPr="00B81A6B">
          <w:rPr>
            <w:rFonts w:ascii="Times New Roman" w:hAnsi="Times New Roman"/>
            <w:noProof/>
            <w:webHidden/>
            <w:sz w:val="24"/>
          </w:rPr>
          <w:fldChar w:fldCharType="begin"/>
        </w:r>
        <w:r w:rsidR="008B671E" w:rsidRPr="00B81A6B">
          <w:rPr>
            <w:rFonts w:ascii="Times New Roman" w:hAnsi="Times New Roman"/>
            <w:noProof/>
            <w:webHidden/>
            <w:sz w:val="24"/>
          </w:rPr>
          <w:instrText xml:space="preserve"> PAGEREF _Toc487959244 \h </w:instrText>
        </w:r>
        <w:r w:rsidR="008B671E" w:rsidRPr="00B81A6B">
          <w:rPr>
            <w:rFonts w:ascii="Times New Roman" w:hAnsi="Times New Roman"/>
            <w:noProof/>
            <w:webHidden/>
            <w:sz w:val="24"/>
          </w:rPr>
        </w:r>
        <w:r w:rsidR="008B671E" w:rsidRPr="00B81A6B">
          <w:rPr>
            <w:rFonts w:ascii="Times New Roman" w:hAnsi="Times New Roman"/>
            <w:noProof/>
            <w:webHidden/>
            <w:sz w:val="24"/>
          </w:rPr>
          <w:fldChar w:fldCharType="separate"/>
        </w:r>
        <w:r w:rsidR="00E12D41">
          <w:rPr>
            <w:rFonts w:ascii="Times New Roman" w:hAnsi="Times New Roman"/>
            <w:noProof/>
            <w:webHidden/>
            <w:sz w:val="24"/>
          </w:rPr>
          <w:t>13</w:t>
        </w:r>
        <w:r w:rsidR="008B671E" w:rsidRPr="00B81A6B">
          <w:rPr>
            <w:rFonts w:ascii="Times New Roman" w:hAnsi="Times New Roman"/>
            <w:noProof/>
            <w:webHidden/>
            <w:sz w:val="24"/>
          </w:rPr>
          <w:fldChar w:fldCharType="end"/>
        </w:r>
      </w:hyperlink>
    </w:p>
    <w:p w14:paraId="5E499008" w14:textId="07699816" w:rsidR="008B671E" w:rsidRPr="00B81A6B" w:rsidRDefault="00A826A6">
      <w:pPr>
        <w:pStyle w:val="TJ1"/>
        <w:tabs>
          <w:tab w:val="right" w:leader="dot" w:pos="9062"/>
        </w:tabs>
        <w:rPr>
          <w:rFonts w:ascii="Times New Roman" w:hAnsi="Times New Roman"/>
          <w:noProof/>
          <w:sz w:val="24"/>
        </w:rPr>
      </w:pPr>
      <w:hyperlink w:anchor="_Toc487959245" w:history="1">
        <w:r w:rsidR="008B671E" w:rsidRPr="00B81A6B">
          <w:rPr>
            <w:rStyle w:val="Hiperhivatkozs"/>
            <w:rFonts w:ascii="Times New Roman" w:hAnsi="Times New Roman"/>
            <w:noProof/>
            <w:sz w:val="24"/>
          </w:rPr>
          <w:t>6. Itália és a török hadjárat</w:t>
        </w:r>
        <w:r w:rsidR="008B671E" w:rsidRPr="00B81A6B">
          <w:rPr>
            <w:rFonts w:ascii="Times New Roman" w:hAnsi="Times New Roman"/>
            <w:noProof/>
            <w:webHidden/>
            <w:sz w:val="24"/>
          </w:rPr>
          <w:tab/>
        </w:r>
        <w:r w:rsidR="008B671E" w:rsidRPr="00B81A6B">
          <w:rPr>
            <w:rFonts w:ascii="Times New Roman" w:hAnsi="Times New Roman"/>
            <w:noProof/>
            <w:webHidden/>
            <w:sz w:val="24"/>
          </w:rPr>
          <w:fldChar w:fldCharType="begin"/>
        </w:r>
        <w:r w:rsidR="008B671E" w:rsidRPr="00B81A6B">
          <w:rPr>
            <w:rFonts w:ascii="Times New Roman" w:hAnsi="Times New Roman"/>
            <w:noProof/>
            <w:webHidden/>
            <w:sz w:val="24"/>
          </w:rPr>
          <w:instrText xml:space="preserve"> PAGEREF _Toc487959245 \h </w:instrText>
        </w:r>
        <w:r w:rsidR="008B671E" w:rsidRPr="00B81A6B">
          <w:rPr>
            <w:rFonts w:ascii="Times New Roman" w:hAnsi="Times New Roman"/>
            <w:noProof/>
            <w:webHidden/>
            <w:sz w:val="24"/>
          </w:rPr>
        </w:r>
        <w:r w:rsidR="008B671E" w:rsidRPr="00B81A6B">
          <w:rPr>
            <w:rFonts w:ascii="Times New Roman" w:hAnsi="Times New Roman"/>
            <w:noProof/>
            <w:webHidden/>
            <w:sz w:val="24"/>
          </w:rPr>
          <w:fldChar w:fldCharType="separate"/>
        </w:r>
        <w:r w:rsidR="00E12D41">
          <w:rPr>
            <w:rFonts w:ascii="Times New Roman" w:hAnsi="Times New Roman"/>
            <w:noProof/>
            <w:webHidden/>
            <w:sz w:val="24"/>
          </w:rPr>
          <w:t>17</w:t>
        </w:r>
        <w:r w:rsidR="008B671E" w:rsidRPr="00B81A6B">
          <w:rPr>
            <w:rFonts w:ascii="Times New Roman" w:hAnsi="Times New Roman"/>
            <w:noProof/>
            <w:webHidden/>
            <w:sz w:val="24"/>
          </w:rPr>
          <w:fldChar w:fldCharType="end"/>
        </w:r>
      </w:hyperlink>
    </w:p>
    <w:p w14:paraId="472778C5" w14:textId="7FCBDE0C" w:rsidR="008B671E" w:rsidRPr="00B81A6B" w:rsidRDefault="00A826A6">
      <w:pPr>
        <w:pStyle w:val="TJ1"/>
        <w:tabs>
          <w:tab w:val="right" w:leader="dot" w:pos="9062"/>
        </w:tabs>
        <w:rPr>
          <w:rFonts w:ascii="Times New Roman" w:hAnsi="Times New Roman"/>
          <w:noProof/>
          <w:sz w:val="24"/>
        </w:rPr>
      </w:pPr>
      <w:hyperlink w:anchor="_Toc487959246" w:history="1">
        <w:r w:rsidR="008B671E" w:rsidRPr="00B81A6B">
          <w:rPr>
            <w:rStyle w:val="Hiperhivatkozs"/>
            <w:rFonts w:ascii="Times New Roman" w:hAnsi="Times New Roman"/>
            <w:noProof/>
            <w:sz w:val="24"/>
          </w:rPr>
          <w:t>7. Utazások Németországban</w:t>
        </w:r>
        <w:r w:rsidR="008B671E" w:rsidRPr="00B81A6B">
          <w:rPr>
            <w:rFonts w:ascii="Times New Roman" w:hAnsi="Times New Roman"/>
            <w:noProof/>
            <w:webHidden/>
            <w:sz w:val="24"/>
          </w:rPr>
          <w:tab/>
        </w:r>
        <w:r w:rsidR="008B671E" w:rsidRPr="00B81A6B">
          <w:rPr>
            <w:rFonts w:ascii="Times New Roman" w:hAnsi="Times New Roman"/>
            <w:noProof/>
            <w:webHidden/>
            <w:sz w:val="24"/>
          </w:rPr>
          <w:fldChar w:fldCharType="begin"/>
        </w:r>
        <w:r w:rsidR="008B671E" w:rsidRPr="00B81A6B">
          <w:rPr>
            <w:rFonts w:ascii="Times New Roman" w:hAnsi="Times New Roman"/>
            <w:noProof/>
            <w:webHidden/>
            <w:sz w:val="24"/>
          </w:rPr>
          <w:instrText xml:space="preserve"> PAGEREF _Toc487959246 \h </w:instrText>
        </w:r>
        <w:r w:rsidR="008B671E" w:rsidRPr="00B81A6B">
          <w:rPr>
            <w:rFonts w:ascii="Times New Roman" w:hAnsi="Times New Roman"/>
            <w:noProof/>
            <w:webHidden/>
            <w:sz w:val="24"/>
          </w:rPr>
        </w:r>
        <w:r w:rsidR="008B671E" w:rsidRPr="00B81A6B">
          <w:rPr>
            <w:rFonts w:ascii="Times New Roman" w:hAnsi="Times New Roman"/>
            <w:noProof/>
            <w:webHidden/>
            <w:sz w:val="24"/>
          </w:rPr>
          <w:fldChar w:fldCharType="separate"/>
        </w:r>
        <w:r w:rsidR="00E12D41">
          <w:rPr>
            <w:rFonts w:ascii="Times New Roman" w:hAnsi="Times New Roman"/>
            <w:noProof/>
            <w:webHidden/>
            <w:sz w:val="24"/>
          </w:rPr>
          <w:t>20</w:t>
        </w:r>
        <w:r w:rsidR="008B671E" w:rsidRPr="00B81A6B">
          <w:rPr>
            <w:rFonts w:ascii="Times New Roman" w:hAnsi="Times New Roman"/>
            <w:noProof/>
            <w:webHidden/>
            <w:sz w:val="24"/>
          </w:rPr>
          <w:fldChar w:fldCharType="end"/>
        </w:r>
      </w:hyperlink>
    </w:p>
    <w:p w14:paraId="5050ECB1" w14:textId="1AE7B0E9" w:rsidR="008B671E" w:rsidRPr="00B81A6B" w:rsidRDefault="00A826A6">
      <w:pPr>
        <w:pStyle w:val="TJ1"/>
        <w:tabs>
          <w:tab w:val="right" w:leader="dot" w:pos="9062"/>
        </w:tabs>
        <w:rPr>
          <w:rFonts w:ascii="Times New Roman" w:hAnsi="Times New Roman"/>
          <w:noProof/>
          <w:sz w:val="24"/>
        </w:rPr>
      </w:pPr>
      <w:hyperlink w:anchor="_Toc487959247" w:history="1">
        <w:r w:rsidR="008B671E" w:rsidRPr="00B81A6B">
          <w:rPr>
            <w:rStyle w:val="Hiperhivatkozs"/>
            <w:rFonts w:ascii="Times New Roman" w:hAnsi="Times New Roman"/>
            <w:noProof/>
            <w:sz w:val="24"/>
          </w:rPr>
          <w:t>8. Carl herceg és az utolsó évek</w:t>
        </w:r>
        <w:r w:rsidR="008B671E" w:rsidRPr="00B81A6B">
          <w:rPr>
            <w:rFonts w:ascii="Times New Roman" w:hAnsi="Times New Roman"/>
            <w:noProof/>
            <w:webHidden/>
            <w:sz w:val="24"/>
          </w:rPr>
          <w:tab/>
        </w:r>
        <w:r w:rsidR="008B671E" w:rsidRPr="00B81A6B">
          <w:rPr>
            <w:rFonts w:ascii="Times New Roman" w:hAnsi="Times New Roman"/>
            <w:noProof/>
            <w:webHidden/>
            <w:sz w:val="24"/>
          </w:rPr>
          <w:fldChar w:fldCharType="begin"/>
        </w:r>
        <w:r w:rsidR="008B671E" w:rsidRPr="00B81A6B">
          <w:rPr>
            <w:rFonts w:ascii="Times New Roman" w:hAnsi="Times New Roman"/>
            <w:noProof/>
            <w:webHidden/>
            <w:sz w:val="24"/>
          </w:rPr>
          <w:instrText xml:space="preserve"> PAGEREF _Toc487959247 \h </w:instrText>
        </w:r>
        <w:r w:rsidR="008B671E" w:rsidRPr="00B81A6B">
          <w:rPr>
            <w:rFonts w:ascii="Times New Roman" w:hAnsi="Times New Roman"/>
            <w:noProof/>
            <w:webHidden/>
            <w:sz w:val="24"/>
          </w:rPr>
        </w:r>
        <w:r w:rsidR="008B671E" w:rsidRPr="00B81A6B">
          <w:rPr>
            <w:rFonts w:ascii="Times New Roman" w:hAnsi="Times New Roman"/>
            <w:noProof/>
            <w:webHidden/>
            <w:sz w:val="24"/>
          </w:rPr>
          <w:fldChar w:fldCharType="separate"/>
        </w:r>
        <w:r w:rsidR="00E12D41">
          <w:rPr>
            <w:rFonts w:ascii="Times New Roman" w:hAnsi="Times New Roman"/>
            <w:noProof/>
            <w:webHidden/>
            <w:sz w:val="24"/>
          </w:rPr>
          <w:t>27</w:t>
        </w:r>
        <w:r w:rsidR="008B671E" w:rsidRPr="00B81A6B">
          <w:rPr>
            <w:rFonts w:ascii="Times New Roman" w:hAnsi="Times New Roman"/>
            <w:noProof/>
            <w:webHidden/>
            <w:sz w:val="24"/>
          </w:rPr>
          <w:fldChar w:fldCharType="end"/>
        </w:r>
      </w:hyperlink>
    </w:p>
    <w:p w14:paraId="4B9514F2" w14:textId="0C48CECE" w:rsidR="008B671E" w:rsidRPr="00B81A6B" w:rsidRDefault="00A826A6">
      <w:pPr>
        <w:pStyle w:val="TJ1"/>
        <w:tabs>
          <w:tab w:val="right" w:leader="dot" w:pos="9062"/>
        </w:tabs>
        <w:rPr>
          <w:rFonts w:ascii="Times New Roman" w:hAnsi="Times New Roman"/>
          <w:noProof/>
          <w:sz w:val="24"/>
        </w:rPr>
      </w:pPr>
      <w:hyperlink w:anchor="_Toc487959248" w:history="1">
        <w:r w:rsidR="008B671E" w:rsidRPr="00B81A6B">
          <w:rPr>
            <w:rStyle w:val="Hiperhivatkozs"/>
            <w:rFonts w:ascii="Times New Roman" w:hAnsi="Times New Roman"/>
            <w:noProof/>
            <w:sz w:val="24"/>
          </w:rPr>
          <w:t>9. Származás: Rákóczy herceg</w:t>
        </w:r>
        <w:r w:rsidR="008B671E" w:rsidRPr="00B81A6B">
          <w:rPr>
            <w:rFonts w:ascii="Times New Roman" w:hAnsi="Times New Roman"/>
            <w:noProof/>
            <w:webHidden/>
            <w:sz w:val="24"/>
          </w:rPr>
          <w:tab/>
        </w:r>
        <w:r w:rsidR="008B671E" w:rsidRPr="00B81A6B">
          <w:rPr>
            <w:rFonts w:ascii="Times New Roman" w:hAnsi="Times New Roman"/>
            <w:noProof/>
            <w:webHidden/>
            <w:sz w:val="24"/>
          </w:rPr>
          <w:fldChar w:fldCharType="begin"/>
        </w:r>
        <w:r w:rsidR="008B671E" w:rsidRPr="00B81A6B">
          <w:rPr>
            <w:rFonts w:ascii="Times New Roman" w:hAnsi="Times New Roman"/>
            <w:noProof/>
            <w:webHidden/>
            <w:sz w:val="24"/>
          </w:rPr>
          <w:instrText xml:space="preserve"> PAGEREF _Toc487959248 \h </w:instrText>
        </w:r>
        <w:r w:rsidR="008B671E" w:rsidRPr="00B81A6B">
          <w:rPr>
            <w:rFonts w:ascii="Times New Roman" w:hAnsi="Times New Roman"/>
            <w:noProof/>
            <w:webHidden/>
            <w:sz w:val="24"/>
          </w:rPr>
        </w:r>
        <w:r w:rsidR="008B671E" w:rsidRPr="00B81A6B">
          <w:rPr>
            <w:rFonts w:ascii="Times New Roman" w:hAnsi="Times New Roman"/>
            <w:noProof/>
            <w:webHidden/>
            <w:sz w:val="24"/>
          </w:rPr>
          <w:fldChar w:fldCharType="separate"/>
        </w:r>
        <w:r w:rsidR="00E12D41">
          <w:rPr>
            <w:rFonts w:ascii="Times New Roman" w:hAnsi="Times New Roman"/>
            <w:noProof/>
            <w:webHidden/>
            <w:sz w:val="24"/>
          </w:rPr>
          <w:t>33</w:t>
        </w:r>
        <w:r w:rsidR="008B671E" w:rsidRPr="00B81A6B">
          <w:rPr>
            <w:rFonts w:ascii="Times New Roman" w:hAnsi="Times New Roman"/>
            <w:noProof/>
            <w:webHidden/>
            <w:sz w:val="24"/>
          </w:rPr>
          <w:fldChar w:fldCharType="end"/>
        </w:r>
      </w:hyperlink>
    </w:p>
    <w:p w14:paraId="31516F2B" w14:textId="089C3974" w:rsidR="008B671E" w:rsidRPr="00B81A6B" w:rsidRDefault="00A826A6">
      <w:pPr>
        <w:pStyle w:val="TJ1"/>
        <w:tabs>
          <w:tab w:val="right" w:leader="dot" w:pos="9062"/>
        </w:tabs>
        <w:rPr>
          <w:rFonts w:ascii="Times New Roman" w:hAnsi="Times New Roman"/>
          <w:noProof/>
          <w:sz w:val="24"/>
        </w:rPr>
      </w:pPr>
      <w:hyperlink w:anchor="_Toc487959249" w:history="1">
        <w:r w:rsidR="008B671E" w:rsidRPr="00B81A6B">
          <w:rPr>
            <w:rStyle w:val="Hiperhivatkozs"/>
            <w:rFonts w:ascii="Times New Roman" w:hAnsi="Times New Roman"/>
            <w:noProof/>
            <w:sz w:val="24"/>
          </w:rPr>
          <w:t>10. Hírhozó és adeptus</w:t>
        </w:r>
        <w:r w:rsidR="008B671E" w:rsidRPr="00B81A6B">
          <w:rPr>
            <w:rFonts w:ascii="Times New Roman" w:hAnsi="Times New Roman"/>
            <w:noProof/>
            <w:webHidden/>
            <w:sz w:val="24"/>
          </w:rPr>
          <w:tab/>
        </w:r>
        <w:r w:rsidR="008B671E" w:rsidRPr="00B81A6B">
          <w:rPr>
            <w:rFonts w:ascii="Times New Roman" w:hAnsi="Times New Roman"/>
            <w:noProof/>
            <w:webHidden/>
            <w:sz w:val="24"/>
          </w:rPr>
          <w:fldChar w:fldCharType="begin"/>
        </w:r>
        <w:r w:rsidR="008B671E" w:rsidRPr="00B81A6B">
          <w:rPr>
            <w:rFonts w:ascii="Times New Roman" w:hAnsi="Times New Roman"/>
            <w:noProof/>
            <w:webHidden/>
            <w:sz w:val="24"/>
          </w:rPr>
          <w:instrText xml:space="preserve"> PAGEREF _Toc487959249 \h </w:instrText>
        </w:r>
        <w:r w:rsidR="008B671E" w:rsidRPr="00B81A6B">
          <w:rPr>
            <w:rFonts w:ascii="Times New Roman" w:hAnsi="Times New Roman"/>
            <w:noProof/>
            <w:webHidden/>
            <w:sz w:val="24"/>
          </w:rPr>
        </w:r>
        <w:r w:rsidR="008B671E" w:rsidRPr="00B81A6B">
          <w:rPr>
            <w:rFonts w:ascii="Times New Roman" w:hAnsi="Times New Roman"/>
            <w:noProof/>
            <w:webHidden/>
            <w:sz w:val="24"/>
          </w:rPr>
          <w:fldChar w:fldCharType="separate"/>
        </w:r>
        <w:r w:rsidR="00E12D41">
          <w:rPr>
            <w:rFonts w:ascii="Times New Roman" w:hAnsi="Times New Roman"/>
            <w:noProof/>
            <w:webHidden/>
            <w:sz w:val="24"/>
          </w:rPr>
          <w:t>36</w:t>
        </w:r>
        <w:r w:rsidR="008B671E" w:rsidRPr="00B81A6B">
          <w:rPr>
            <w:rFonts w:ascii="Times New Roman" w:hAnsi="Times New Roman"/>
            <w:noProof/>
            <w:webHidden/>
            <w:sz w:val="24"/>
          </w:rPr>
          <w:fldChar w:fldCharType="end"/>
        </w:r>
      </w:hyperlink>
    </w:p>
    <w:p w14:paraId="1C2283A3" w14:textId="0D5530E8" w:rsidR="008B671E" w:rsidRPr="00B81A6B" w:rsidRDefault="00A826A6">
      <w:pPr>
        <w:pStyle w:val="TJ2"/>
        <w:tabs>
          <w:tab w:val="right" w:leader="dot" w:pos="9062"/>
        </w:tabs>
        <w:rPr>
          <w:rFonts w:ascii="Times New Roman" w:hAnsi="Times New Roman"/>
          <w:noProof/>
          <w:sz w:val="24"/>
        </w:rPr>
      </w:pPr>
      <w:hyperlink w:anchor="_Toc487959250" w:history="1">
        <w:r w:rsidR="008B671E" w:rsidRPr="00B81A6B">
          <w:rPr>
            <w:rStyle w:val="Hiperhivatkozs"/>
            <w:rFonts w:ascii="Times New Roman" w:hAnsi="Times New Roman"/>
            <w:noProof/>
            <w:sz w:val="24"/>
          </w:rPr>
          <w:t>Mikor halt meg?</w:t>
        </w:r>
        <w:r w:rsidR="008B671E" w:rsidRPr="00B81A6B">
          <w:rPr>
            <w:rFonts w:ascii="Times New Roman" w:hAnsi="Times New Roman"/>
            <w:noProof/>
            <w:webHidden/>
            <w:sz w:val="24"/>
          </w:rPr>
          <w:tab/>
        </w:r>
        <w:r w:rsidR="008B671E" w:rsidRPr="00B81A6B">
          <w:rPr>
            <w:rFonts w:ascii="Times New Roman" w:hAnsi="Times New Roman"/>
            <w:noProof/>
            <w:webHidden/>
            <w:sz w:val="24"/>
          </w:rPr>
          <w:fldChar w:fldCharType="begin"/>
        </w:r>
        <w:r w:rsidR="008B671E" w:rsidRPr="00B81A6B">
          <w:rPr>
            <w:rFonts w:ascii="Times New Roman" w:hAnsi="Times New Roman"/>
            <w:noProof/>
            <w:webHidden/>
            <w:sz w:val="24"/>
          </w:rPr>
          <w:instrText xml:space="preserve"> PAGEREF _Toc487959250 \h </w:instrText>
        </w:r>
        <w:r w:rsidR="008B671E" w:rsidRPr="00B81A6B">
          <w:rPr>
            <w:rFonts w:ascii="Times New Roman" w:hAnsi="Times New Roman"/>
            <w:noProof/>
            <w:webHidden/>
            <w:sz w:val="24"/>
          </w:rPr>
        </w:r>
        <w:r w:rsidR="008B671E" w:rsidRPr="00B81A6B">
          <w:rPr>
            <w:rFonts w:ascii="Times New Roman" w:hAnsi="Times New Roman"/>
            <w:noProof/>
            <w:webHidden/>
            <w:sz w:val="24"/>
          </w:rPr>
          <w:fldChar w:fldCharType="separate"/>
        </w:r>
        <w:r w:rsidR="00E12D41">
          <w:rPr>
            <w:rFonts w:ascii="Times New Roman" w:hAnsi="Times New Roman"/>
            <w:noProof/>
            <w:webHidden/>
            <w:sz w:val="24"/>
          </w:rPr>
          <w:t>37</w:t>
        </w:r>
        <w:r w:rsidR="008B671E" w:rsidRPr="00B81A6B">
          <w:rPr>
            <w:rFonts w:ascii="Times New Roman" w:hAnsi="Times New Roman"/>
            <w:noProof/>
            <w:webHidden/>
            <w:sz w:val="24"/>
          </w:rPr>
          <w:fldChar w:fldCharType="end"/>
        </w:r>
      </w:hyperlink>
    </w:p>
    <w:p w14:paraId="7320D4D6" w14:textId="36A0A9E7" w:rsidR="008B671E" w:rsidRPr="00B81A6B" w:rsidRDefault="00A826A6">
      <w:pPr>
        <w:pStyle w:val="TJ2"/>
        <w:tabs>
          <w:tab w:val="right" w:leader="dot" w:pos="9062"/>
        </w:tabs>
        <w:rPr>
          <w:rFonts w:ascii="Times New Roman" w:hAnsi="Times New Roman"/>
          <w:noProof/>
          <w:sz w:val="24"/>
        </w:rPr>
      </w:pPr>
      <w:hyperlink w:anchor="_Toc487959251" w:history="1">
        <w:r w:rsidR="008B671E" w:rsidRPr="00B81A6B">
          <w:rPr>
            <w:rStyle w:val="Hiperhivatkozs"/>
            <w:rFonts w:ascii="Times New Roman" w:hAnsi="Times New Roman"/>
            <w:noProof/>
            <w:sz w:val="24"/>
          </w:rPr>
          <w:t>Írások</w:t>
        </w:r>
        <w:r w:rsidR="008B671E" w:rsidRPr="00B81A6B">
          <w:rPr>
            <w:rFonts w:ascii="Times New Roman" w:hAnsi="Times New Roman"/>
            <w:noProof/>
            <w:webHidden/>
            <w:sz w:val="24"/>
          </w:rPr>
          <w:tab/>
        </w:r>
        <w:r w:rsidR="008B671E" w:rsidRPr="00B81A6B">
          <w:rPr>
            <w:rFonts w:ascii="Times New Roman" w:hAnsi="Times New Roman"/>
            <w:noProof/>
            <w:webHidden/>
            <w:sz w:val="24"/>
          </w:rPr>
          <w:fldChar w:fldCharType="begin"/>
        </w:r>
        <w:r w:rsidR="008B671E" w:rsidRPr="00B81A6B">
          <w:rPr>
            <w:rFonts w:ascii="Times New Roman" w:hAnsi="Times New Roman"/>
            <w:noProof/>
            <w:webHidden/>
            <w:sz w:val="24"/>
          </w:rPr>
          <w:instrText xml:space="preserve"> PAGEREF _Toc487959251 \h </w:instrText>
        </w:r>
        <w:r w:rsidR="008B671E" w:rsidRPr="00B81A6B">
          <w:rPr>
            <w:rFonts w:ascii="Times New Roman" w:hAnsi="Times New Roman"/>
            <w:noProof/>
            <w:webHidden/>
            <w:sz w:val="24"/>
          </w:rPr>
        </w:r>
        <w:r w:rsidR="008B671E" w:rsidRPr="00B81A6B">
          <w:rPr>
            <w:rFonts w:ascii="Times New Roman" w:hAnsi="Times New Roman"/>
            <w:noProof/>
            <w:webHidden/>
            <w:sz w:val="24"/>
          </w:rPr>
          <w:fldChar w:fldCharType="separate"/>
        </w:r>
        <w:r w:rsidR="00E12D41">
          <w:rPr>
            <w:rFonts w:ascii="Times New Roman" w:hAnsi="Times New Roman"/>
            <w:noProof/>
            <w:webHidden/>
            <w:sz w:val="24"/>
          </w:rPr>
          <w:t>40</w:t>
        </w:r>
        <w:r w:rsidR="008B671E" w:rsidRPr="00B81A6B">
          <w:rPr>
            <w:rFonts w:ascii="Times New Roman" w:hAnsi="Times New Roman"/>
            <w:noProof/>
            <w:webHidden/>
            <w:sz w:val="24"/>
          </w:rPr>
          <w:fldChar w:fldCharType="end"/>
        </w:r>
      </w:hyperlink>
    </w:p>
    <w:p w14:paraId="4D9200AA" w14:textId="1F468CCA" w:rsidR="008B671E" w:rsidRPr="00B81A6B" w:rsidRDefault="00A826A6">
      <w:pPr>
        <w:pStyle w:val="TJ2"/>
        <w:tabs>
          <w:tab w:val="right" w:leader="dot" w:pos="9062"/>
        </w:tabs>
        <w:rPr>
          <w:rFonts w:ascii="Times New Roman" w:hAnsi="Times New Roman"/>
          <w:noProof/>
          <w:sz w:val="24"/>
        </w:rPr>
      </w:pPr>
      <w:hyperlink w:anchor="_Toc487959252" w:history="1">
        <w:r w:rsidR="008B671E" w:rsidRPr="00B81A6B">
          <w:rPr>
            <w:rStyle w:val="Hiperhivatkozs"/>
            <w:rFonts w:ascii="Times New Roman" w:hAnsi="Times New Roman"/>
            <w:noProof/>
            <w:sz w:val="24"/>
          </w:rPr>
          <w:t>Neoteozófia</w:t>
        </w:r>
        <w:r w:rsidR="008B671E" w:rsidRPr="00B81A6B">
          <w:rPr>
            <w:rFonts w:ascii="Times New Roman" w:hAnsi="Times New Roman"/>
            <w:noProof/>
            <w:webHidden/>
            <w:sz w:val="24"/>
          </w:rPr>
          <w:tab/>
        </w:r>
        <w:r w:rsidR="008B671E" w:rsidRPr="00B81A6B">
          <w:rPr>
            <w:rFonts w:ascii="Times New Roman" w:hAnsi="Times New Roman"/>
            <w:noProof/>
            <w:webHidden/>
            <w:sz w:val="24"/>
          </w:rPr>
          <w:fldChar w:fldCharType="begin"/>
        </w:r>
        <w:r w:rsidR="008B671E" w:rsidRPr="00B81A6B">
          <w:rPr>
            <w:rFonts w:ascii="Times New Roman" w:hAnsi="Times New Roman"/>
            <w:noProof/>
            <w:webHidden/>
            <w:sz w:val="24"/>
          </w:rPr>
          <w:instrText xml:space="preserve"> PAGEREF _Toc487959252 \h </w:instrText>
        </w:r>
        <w:r w:rsidR="008B671E" w:rsidRPr="00B81A6B">
          <w:rPr>
            <w:rFonts w:ascii="Times New Roman" w:hAnsi="Times New Roman"/>
            <w:noProof/>
            <w:webHidden/>
            <w:sz w:val="24"/>
          </w:rPr>
        </w:r>
        <w:r w:rsidR="008B671E" w:rsidRPr="00B81A6B">
          <w:rPr>
            <w:rFonts w:ascii="Times New Roman" w:hAnsi="Times New Roman"/>
            <w:noProof/>
            <w:webHidden/>
            <w:sz w:val="24"/>
          </w:rPr>
          <w:fldChar w:fldCharType="separate"/>
        </w:r>
        <w:r w:rsidR="00E12D41">
          <w:rPr>
            <w:rFonts w:ascii="Times New Roman" w:hAnsi="Times New Roman"/>
            <w:noProof/>
            <w:webHidden/>
            <w:sz w:val="24"/>
          </w:rPr>
          <w:t>43</w:t>
        </w:r>
        <w:r w:rsidR="008B671E" w:rsidRPr="00B81A6B">
          <w:rPr>
            <w:rFonts w:ascii="Times New Roman" w:hAnsi="Times New Roman"/>
            <w:noProof/>
            <w:webHidden/>
            <w:sz w:val="24"/>
          </w:rPr>
          <w:fldChar w:fldCharType="end"/>
        </w:r>
      </w:hyperlink>
    </w:p>
    <w:p w14:paraId="75305B63" w14:textId="737940A9" w:rsidR="008B671E" w:rsidRPr="00B81A6B" w:rsidRDefault="00A826A6">
      <w:pPr>
        <w:pStyle w:val="TJ1"/>
        <w:tabs>
          <w:tab w:val="right" w:leader="dot" w:pos="9062"/>
        </w:tabs>
        <w:rPr>
          <w:rFonts w:ascii="Times New Roman" w:hAnsi="Times New Roman"/>
          <w:noProof/>
          <w:sz w:val="24"/>
        </w:rPr>
      </w:pPr>
      <w:hyperlink w:anchor="_Toc487959253" w:history="1">
        <w:r w:rsidR="008B671E" w:rsidRPr="00B81A6B">
          <w:rPr>
            <w:rStyle w:val="Hiperhivatkozs"/>
            <w:rFonts w:ascii="Times New Roman" w:hAnsi="Times New Roman"/>
            <w:noProof/>
            <w:sz w:val="24"/>
          </w:rPr>
          <w:t>11. Cagliostro és Mesmer</w:t>
        </w:r>
        <w:r w:rsidR="008B671E" w:rsidRPr="00B81A6B">
          <w:rPr>
            <w:rFonts w:ascii="Times New Roman" w:hAnsi="Times New Roman"/>
            <w:noProof/>
            <w:webHidden/>
            <w:sz w:val="24"/>
          </w:rPr>
          <w:tab/>
        </w:r>
        <w:r w:rsidR="008B671E" w:rsidRPr="00B81A6B">
          <w:rPr>
            <w:rFonts w:ascii="Times New Roman" w:hAnsi="Times New Roman"/>
            <w:noProof/>
            <w:webHidden/>
            <w:sz w:val="24"/>
          </w:rPr>
          <w:fldChar w:fldCharType="begin"/>
        </w:r>
        <w:r w:rsidR="008B671E" w:rsidRPr="00B81A6B">
          <w:rPr>
            <w:rFonts w:ascii="Times New Roman" w:hAnsi="Times New Roman"/>
            <w:noProof/>
            <w:webHidden/>
            <w:sz w:val="24"/>
          </w:rPr>
          <w:instrText xml:space="preserve"> PAGEREF _Toc487959253 \h </w:instrText>
        </w:r>
        <w:r w:rsidR="008B671E" w:rsidRPr="00B81A6B">
          <w:rPr>
            <w:rFonts w:ascii="Times New Roman" w:hAnsi="Times New Roman"/>
            <w:noProof/>
            <w:webHidden/>
            <w:sz w:val="24"/>
          </w:rPr>
        </w:r>
        <w:r w:rsidR="008B671E" w:rsidRPr="00B81A6B">
          <w:rPr>
            <w:rFonts w:ascii="Times New Roman" w:hAnsi="Times New Roman"/>
            <w:noProof/>
            <w:webHidden/>
            <w:sz w:val="24"/>
          </w:rPr>
          <w:fldChar w:fldCharType="separate"/>
        </w:r>
        <w:r w:rsidR="00E12D41">
          <w:rPr>
            <w:rFonts w:ascii="Times New Roman" w:hAnsi="Times New Roman"/>
            <w:noProof/>
            <w:webHidden/>
            <w:sz w:val="24"/>
          </w:rPr>
          <w:t>46</w:t>
        </w:r>
        <w:r w:rsidR="008B671E" w:rsidRPr="00B81A6B">
          <w:rPr>
            <w:rFonts w:ascii="Times New Roman" w:hAnsi="Times New Roman"/>
            <w:noProof/>
            <w:webHidden/>
            <w:sz w:val="24"/>
          </w:rPr>
          <w:fldChar w:fldCharType="end"/>
        </w:r>
      </w:hyperlink>
    </w:p>
    <w:p w14:paraId="5B2ED8CD" w14:textId="77777777" w:rsidR="008B671E" w:rsidRDefault="008B671E">
      <w:r>
        <w:rPr>
          <w:b/>
          <w:bCs/>
        </w:rPr>
        <w:fldChar w:fldCharType="end"/>
      </w:r>
    </w:p>
    <w:p w14:paraId="2F4029C8" w14:textId="77777777" w:rsidR="00E40EDC" w:rsidRDefault="00296656" w:rsidP="00AF5091">
      <w:pPr>
        <w:pStyle w:val="Cmsor1"/>
        <w:numPr>
          <w:ilvl w:val="0"/>
          <w:numId w:val="1"/>
        </w:numPr>
        <w:spacing w:before="0" w:beforeAutospacing="0" w:after="0" w:afterAutospacing="0"/>
        <w:ind w:left="0" w:firstLine="0"/>
        <w:jc w:val="center"/>
        <w:rPr>
          <w:sz w:val="32"/>
          <w:u w:val="single"/>
        </w:rPr>
      </w:pPr>
      <w:bookmarkStart w:id="2" w:name="_Toc487959240"/>
      <w:r w:rsidRPr="00296656">
        <w:rPr>
          <w:sz w:val="32"/>
          <w:u w:val="single"/>
        </w:rPr>
        <w:t>Bevezetés</w:t>
      </w:r>
      <w:bookmarkEnd w:id="2"/>
    </w:p>
    <w:p w14:paraId="4B8FBA6B" w14:textId="77777777" w:rsidR="00AF5091" w:rsidRPr="00670E8B" w:rsidRDefault="00AF5091" w:rsidP="00AF5091">
      <w:pPr>
        <w:pStyle w:val="Cmsor1"/>
        <w:spacing w:before="0" w:beforeAutospacing="0" w:after="0" w:afterAutospacing="0"/>
        <w:ind w:left="720"/>
        <w:rPr>
          <w:sz w:val="24"/>
        </w:rPr>
      </w:pPr>
    </w:p>
    <w:p w14:paraId="63EF6FC3" w14:textId="77777777" w:rsidR="00AF5091" w:rsidRDefault="00937D51" w:rsidP="00AF5091">
      <w:pPr>
        <w:rPr>
          <w:rFonts w:ascii="Times New Roman" w:eastAsia="Times New Roman" w:hAnsi="Times New Roman"/>
          <w:color w:val="000000"/>
          <w:sz w:val="24"/>
          <w:szCs w:val="24"/>
          <w:lang w:eastAsia="hu-HU"/>
        </w:rPr>
      </w:pPr>
      <w:r w:rsidRPr="00CD1378">
        <w:rPr>
          <w:rFonts w:ascii="Times New Roman" w:eastAsia="Times New Roman" w:hAnsi="Times New Roman"/>
          <w:color w:val="000000"/>
          <w:sz w:val="24"/>
          <w:szCs w:val="24"/>
          <w:lang w:eastAsia="hu-HU"/>
        </w:rPr>
        <w:t>St. Germain</w:t>
      </w:r>
      <w:r>
        <w:rPr>
          <w:rFonts w:ascii="Times New Roman" w:eastAsia="Times New Roman" w:hAnsi="Times New Roman"/>
          <w:color w:val="000000"/>
          <w:sz w:val="24"/>
          <w:szCs w:val="24"/>
          <w:lang w:eastAsia="hu-HU"/>
        </w:rPr>
        <w:t xml:space="preserve"> gróf rejtélyes alak volt, aki nagy fontosságra tett szert az európai uralkodó osztályokban a XVIII. század közepén. </w:t>
      </w:r>
      <w:r w:rsidR="000F4C1E">
        <w:rPr>
          <w:rFonts w:ascii="Times New Roman" w:eastAsia="Times New Roman" w:hAnsi="Times New Roman"/>
          <w:color w:val="000000"/>
          <w:sz w:val="24"/>
          <w:szCs w:val="24"/>
          <w:lang w:eastAsia="hu-HU"/>
        </w:rPr>
        <w:t>Közeli kapcsolatban állt sok királlyal, herceggel és államférfival, és élvezte bizalmukat és csodálatukat. Mesésen gazdag volt, ritka méretű és szépségű ékszerek gyűjteményével rendelkezett, amiből gyakran ajándékozott egy-egy darabot. Az ismerősei dicsérték elbűvölő jóindulatát, előkelő modorát és elképesztő műveltségét. Kiváló zenész és zeneszerző volt, a hegedű virtuóza volt. Ugyanakkor ragyogó kémikus is volt, a festékek és a gyémántok egyedülálló ismeretével.</w:t>
      </w:r>
      <w:r w:rsidR="00D144D8">
        <w:rPr>
          <w:rFonts w:ascii="Times New Roman" w:eastAsia="Times New Roman" w:hAnsi="Times New Roman"/>
          <w:color w:val="000000"/>
          <w:sz w:val="24"/>
          <w:szCs w:val="24"/>
          <w:lang w:eastAsia="hu-HU"/>
        </w:rPr>
        <w:t xml:space="preserve"> Nagy Frigyes olyan embernek nevezte, akinek a rejtélyét soha nem oldották meg. A születése és a háttere homályos, de élete vége felé felfedte, hogy az erdélyi Rákóczy Ferenc herceg egyik fia volt.</w:t>
      </w:r>
    </w:p>
    <w:p w14:paraId="739F8452" w14:textId="77777777" w:rsidR="00A64133" w:rsidRDefault="00A64133" w:rsidP="00A64133">
      <w:pPr>
        <w:rPr>
          <w:rFonts w:ascii="Times New Roman" w:eastAsia="Times New Roman" w:hAnsi="Times New Roman"/>
          <w:color w:val="000000"/>
          <w:sz w:val="24"/>
          <w:szCs w:val="24"/>
          <w:lang w:eastAsia="hu-HU"/>
        </w:rPr>
      </w:pP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-ről szóló mesék az időszak sok</w:t>
      </w:r>
      <w:r w:rsidR="00A42934">
        <w:rPr>
          <w:rFonts w:ascii="Times New Roman" w:eastAsia="Times New Roman" w:hAnsi="Times New Roman"/>
          <w:color w:val="000000"/>
          <w:sz w:val="24"/>
          <w:szCs w:val="24"/>
          <w:lang w:eastAsia="hu-HU"/>
        </w:rPr>
        <w:t xml:space="preserve"> emlékiratát ékesítik, de a megbízhatóságuk nagyon változó, gyakran tartalmaznak megszépítéseket, túlzásokat és nyílt hamisítványokat, többet pedig nem is az állítólagos szerzőik írtak.</w:t>
      </w:r>
      <w:r w:rsidR="00A42934">
        <w:rPr>
          <w:rStyle w:val="Lbjegyzet-hivatkozs"/>
          <w:rFonts w:ascii="Times New Roman" w:eastAsia="Times New Roman" w:hAnsi="Times New Roman"/>
          <w:color w:val="000000"/>
          <w:sz w:val="24"/>
          <w:szCs w:val="24"/>
          <w:lang w:eastAsia="hu-HU"/>
        </w:rPr>
        <w:footnoteReference w:id="1"/>
      </w:r>
      <w:r w:rsidR="00A42934">
        <w:rPr>
          <w:rFonts w:ascii="Times New Roman" w:eastAsia="Times New Roman" w:hAnsi="Times New Roman"/>
          <w:color w:val="000000"/>
          <w:sz w:val="24"/>
          <w:szCs w:val="24"/>
          <w:lang w:eastAsia="hu-HU"/>
        </w:rPr>
        <w:t xml:space="preserve"> Vannak legendák, hogy képes volt kicsi gyémántokat nagyobbakká összeolvasztani, rendelkezett az örök </w:t>
      </w:r>
      <w:r w:rsidR="00670E8B">
        <w:rPr>
          <w:rFonts w:ascii="Times New Roman" w:eastAsia="Times New Roman" w:hAnsi="Times New Roman"/>
          <w:color w:val="000000"/>
          <w:sz w:val="24"/>
          <w:szCs w:val="24"/>
          <w:lang w:eastAsia="hu-HU"/>
        </w:rPr>
        <w:t>ifjúság</w:t>
      </w:r>
      <w:r w:rsidR="00A42934">
        <w:rPr>
          <w:rFonts w:ascii="Times New Roman" w:eastAsia="Times New Roman" w:hAnsi="Times New Roman"/>
          <w:color w:val="000000"/>
          <w:sz w:val="24"/>
          <w:szCs w:val="24"/>
          <w:lang w:eastAsia="hu-HU"/>
        </w:rPr>
        <w:t xml:space="preserve"> titkával, és több száz, vagy akár több </w:t>
      </w:r>
      <w:proofErr w:type="gramStart"/>
      <w:r w:rsidR="00A42934">
        <w:rPr>
          <w:rFonts w:ascii="Times New Roman" w:eastAsia="Times New Roman" w:hAnsi="Times New Roman"/>
          <w:color w:val="000000"/>
          <w:sz w:val="24"/>
          <w:szCs w:val="24"/>
          <w:lang w:eastAsia="hu-HU"/>
        </w:rPr>
        <w:t>ezer éves</w:t>
      </w:r>
      <w:proofErr w:type="gramEnd"/>
      <w:r w:rsidR="00A42934">
        <w:rPr>
          <w:rFonts w:ascii="Times New Roman" w:eastAsia="Times New Roman" w:hAnsi="Times New Roman"/>
          <w:color w:val="000000"/>
          <w:sz w:val="24"/>
          <w:szCs w:val="24"/>
          <w:lang w:eastAsia="hu-HU"/>
        </w:rPr>
        <w:t xml:space="preserve"> volt. A kortársai néha (gyakran ironikusan) „a Csodaemberként” emlegették. Voltaire gúnyosan „az ember, aki soha nem hal meg</w:t>
      </w:r>
      <w:r w:rsidR="00A80AF3">
        <w:rPr>
          <w:rFonts w:ascii="Times New Roman" w:eastAsia="Times New Roman" w:hAnsi="Times New Roman"/>
          <w:color w:val="000000"/>
          <w:sz w:val="24"/>
          <w:szCs w:val="24"/>
          <w:lang w:eastAsia="hu-HU"/>
        </w:rPr>
        <w:t xml:space="preserve">, </w:t>
      </w:r>
      <w:r w:rsidR="00A42934">
        <w:rPr>
          <w:rFonts w:ascii="Times New Roman" w:eastAsia="Times New Roman" w:hAnsi="Times New Roman"/>
          <w:color w:val="000000"/>
          <w:sz w:val="24"/>
          <w:szCs w:val="24"/>
          <w:lang w:eastAsia="hu-HU"/>
        </w:rPr>
        <w:t xml:space="preserve">és aki mindent tud” </w:t>
      </w:r>
      <w:r w:rsidR="00A80AF3">
        <w:rPr>
          <w:rFonts w:ascii="Times New Roman" w:eastAsia="Times New Roman" w:hAnsi="Times New Roman"/>
          <w:color w:val="000000"/>
          <w:sz w:val="24"/>
          <w:szCs w:val="24"/>
          <w:lang w:eastAsia="hu-HU"/>
        </w:rPr>
        <w:t xml:space="preserve">néven nevezte. Bár </w:t>
      </w:r>
      <w:r w:rsidR="00A80AF3" w:rsidRPr="00CD1378">
        <w:rPr>
          <w:rFonts w:ascii="Times New Roman" w:eastAsia="Times New Roman" w:hAnsi="Times New Roman"/>
          <w:color w:val="000000"/>
          <w:sz w:val="24"/>
          <w:szCs w:val="24"/>
          <w:lang w:eastAsia="hu-HU"/>
        </w:rPr>
        <w:t>Saint-Germain</w:t>
      </w:r>
      <w:r w:rsidR="00A80AF3">
        <w:rPr>
          <w:rFonts w:ascii="Times New Roman" w:eastAsia="Times New Roman" w:hAnsi="Times New Roman"/>
          <w:color w:val="000000"/>
          <w:sz w:val="24"/>
          <w:szCs w:val="24"/>
          <w:lang w:eastAsia="hu-HU"/>
        </w:rPr>
        <w:t xml:space="preserve">-t gyakran </w:t>
      </w:r>
      <w:r w:rsidR="00670E8B">
        <w:rPr>
          <w:rFonts w:ascii="Times New Roman" w:eastAsia="Times New Roman" w:hAnsi="Times New Roman"/>
          <w:color w:val="000000"/>
          <w:sz w:val="24"/>
          <w:szCs w:val="24"/>
          <w:lang w:eastAsia="hu-HU"/>
        </w:rPr>
        <w:t>kiáltották</w:t>
      </w:r>
      <w:r w:rsidR="00A80AF3">
        <w:rPr>
          <w:rFonts w:ascii="Times New Roman" w:eastAsia="Times New Roman" w:hAnsi="Times New Roman"/>
          <w:color w:val="000000"/>
          <w:sz w:val="24"/>
          <w:szCs w:val="24"/>
          <w:lang w:eastAsia="hu-HU"/>
        </w:rPr>
        <w:t xml:space="preserve"> ki sarlatánnak, kalandornak, szélhámosnak és kémnek, nincs meggyőző bizonyíték ennek alátámasztására.</w:t>
      </w:r>
    </w:p>
    <w:p w14:paraId="49A440FD" w14:textId="77777777" w:rsidR="00881C4C" w:rsidRDefault="00881C4C" w:rsidP="00A64133">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xml:space="preserve">Saint-Germain nevét gyakran összekapcsolják az alkímiával, az okkultizmussal és a titkos társaságokkal. </w:t>
      </w:r>
      <w:r w:rsidRPr="00CD1378">
        <w:rPr>
          <w:rFonts w:ascii="Times New Roman" w:eastAsia="Times New Roman" w:hAnsi="Times New Roman"/>
          <w:color w:val="000000"/>
          <w:sz w:val="24"/>
          <w:szCs w:val="24"/>
          <w:lang w:eastAsia="hu-HU"/>
        </w:rPr>
        <w:t>Helena P. Blavatsky</w:t>
      </w:r>
      <w:r>
        <w:rPr>
          <w:rFonts w:ascii="Times New Roman" w:eastAsia="Times New Roman" w:hAnsi="Times New Roman"/>
          <w:color w:val="000000"/>
          <w:sz w:val="24"/>
          <w:szCs w:val="24"/>
          <w:lang w:eastAsia="hu-HU"/>
        </w:rPr>
        <w:t xml:space="preserve"> ezt írja: „</w:t>
      </w:r>
      <w:r w:rsidRPr="00CD1378">
        <w:rPr>
          <w:rFonts w:ascii="Times New Roman" w:eastAsia="Times New Roman" w:hAnsi="Times New Roman"/>
          <w:color w:val="000000"/>
          <w:sz w:val="24"/>
          <w:szCs w:val="24"/>
          <w:lang w:eastAsia="hu-HU"/>
        </w:rPr>
        <w:t>St. Germain</w:t>
      </w:r>
      <w:r>
        <w:rPr>
          <w:rFonts w:ascii="Times New Roman" w:eastAsia="Times New Roman" w:hAnsi="Times New Roman"/>
          <w:color w:val="000000"/>
          <w:sz w:val="24"/>
          <w:szCs w:val="24"/>
          <w:lang w:eastAsia="hu-HU"/>
        </w:rPr>
        <w:t xml:space="preserve"> gróf nyilvánvalóan a legna</w:t>
      </w:r>
      <w:r>
        <w:rPr>
          <w:rFonts w:ascii="Times New Roman" w:eastAsia="Times New Roman" w:hAnsi="Times New Roman"/>
          <w:color w:val="000000"/>
          <w:sz w:val="24"/>
          <w:szCs w:val="24"/>
          <w:lang w:eastAsia="hu-HU"/>
        </w:rPr>
        <w:lastRenderedPageBreak/>
        <w:t>gyobb keleti adeptus volt, akit Európa látott az elmúlt évszázadokban. Európa azonban nem ismerte őt”.</w:t>
      </w:r>
      <w:r>
        <w:rPr>
          <w:rStyle w:val="Lbjegyzet-hivatkozs"/>
          <w:rFonts w:ascii="Times New Roman" w:eastAsia="Times New Roman" w:hAnsi="Times New Roman"/>
          <w:color w:val="000000"/>
          <w:sz w:val="24"/>
          <w:szCs w:val="24"/>
          <w:lang w:eastAsia="hu-HU"/>
        </w:rPr>
        <w:footnoteReference w:id="2"/>
      </w:r>
      <w:r>
        <w:rPr>
          <w:rFonts w:ascii="Times New Roman" w:eastAsia="Times New Roman" w:hAnsi="Times New Roman"/>
          <w:color w:val="000000"/>
          <w:sz w:val="24"/>
          <w:szCs w:val="24"/>
          <w:lang w:eastAsia="hu-HU"/>
        </w:rPr>
        <w:t xml:space="preserve"> </w:t>
      </w:r>
      <w:r w:rsidRPr="00CD1378">
        <w:rPr>
          <w:rFonts w:ascii="Times New Roman" w:eastAsia="Times New Roman" w:hAnsi="Times New Roman"/>
          <w:color w:val="000000"/>
          <w:sz w:val="24"/>
          <w:szCs w:val="24"/>
          <w:lang w:eastAsia="hu-HU"/>
        </w:rPr>
        <w:t>Isabel Cooper-Oakley</w:t>
      </w:r>
      <w:r>
        <w:rPr>
          <w:rFonts w:ascii="Times New Roman" w:eastAsia="Times New Roman" w:hAnsi="Times New Roman"/>
          <w:color w:val="000000"/>
          <w:sz w:val="24"/>
          <w:szCs w:val="24"/>
          <w:lang w:eastAsia="hu-HU"/>
        </w:rPr>
        <w:t xml:space="preserve"> szerint „elhozta az óriási tudását, hogy segítsen a nyugatnak, hogy kis mértékben elűzze a viharfellegeket, amik vastagon gyülekeztek egyes nemzetek felett. Sajnos, a figyelmeztető szavai süket fülekre találtak, a tanácsára pedig rá se hederítettek”.</w:t>
      </w:r>
      <w:r>
        <w:rPr>
          <w:rStyle w:val="Lbjegyzet-hivatkozs"/>
          <w:rFonts w:ascii="Times New Roman" w:eastAsia="Times New Roman" w:hAnsi="Times New Roman"/>
          <w:color w:val="000000"/>
          <w:sz w:val="24"/>
          <w:szCs w:val="24"/>
          <w:lang w:eastAsia="hu-HU"/>
        </w:rPr>
        <w:footnoteReference w:id="3"/>
      </w:r>
    </w:p>
    <w:p w14:paraId="3D5E05D9" w14:textId="77777777" w:rsidR="00881C4C" w:rsidRDefault="00881C4C" w:rsidP="00A64133">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Ez a tanulmány elősz</w:t>
      </w:r>
      <w:r w:rsidR="00670E8B">
        <w:rPr>
          <w:rFonts w:ascii="Times New Roman" w:eastAsia="Times New Roman" w:hAnsi="Times New Roman"/>
          <w:color w:val="000000"/>
          <w:sz w:val="24"/>
          <w:szCs w:val="24"/>
          <w:lang w:eastAsia="hu-HU"/>
        </w:rPr>
        <w:t xml:space="preserve">ör történelmi forrásokból rekonstruálja </w:t>
      </w:r>
      <w:r w:rsidR="00670E8B" w:rsidRPr="00CD1378">
        <w:rPr>
          <w:rFonts w:ascii="Times New Roman" w:eastAsia="Times New Roman" w:hAnsi="Times New Roman"/>
          <w:color w:val="000000"/>
          <w:sz w:val="24"/>
          <w:szCs w:val="24"/>
          <w:lang w:eastAsia="hu-HU"/>
        </w:rPr>
        <w:t>Saint-Germain</w:t>
      </w:r>
      <w:r w:rsidR="00670E8B">
        <w:rPr>
          <w:rFonts w:ascii="Times New Roman" w:eastAsia="Times New Roman" w:hAnsi="Times New Roman"/>
          <w:color w:val="000000"/>
          <w:sz w:val="24"/>
          <w:szCs w:val="24"/>
          <w:lang w:eastAsia="hu-HU"/>
        </w:rPr>
        <w:t xml:space="preserve"> életét és munkásságát, majd megvizsgálja, milyen okkult forrásokról beszélhetünk az ő esetében.</w:t>
      </w:r>
    </w:p>
    <w:p w14:paraId="5B132ACD" w14:textId="77777777" w:rsidR="00670E8B" w:rsidRDefault="00670E8B" w:rsidP="00A64133">
      <w:pPr>
        <w:rPr>
          <w:rFonts w:ascii="Times New Roman" w:eastAsia="Times New Roman" w:hAnsi="Times New Roman"/>
          <w:color w:val="000000"/>
          <w:sz w:val="24"/>
          <w:szCs w:val="24"/>
          <w:lang w:eastAsia="hu-HU"/>
        </w:rPr>
      </w:pPr>
    </w:p>
    <w:p w14:paraId="095DD391" w14:textId="77777777" w:rsidR="00E40EDC" w:rsidRPr="00670E8B" w:rsidRDefault="00E40EDC" w:rsidP="00670E8B">
      <w:pPr>
        <w:pStyle w:val="Cmsor1"/>
        <w:spacing w:before="0" w:beforeAutospacing="0" w:after="0" w:afterAutospacing="0"/>
        <w:jc w:val="center"/>
        <w:rPr>
          <w:sz w:val="32"/>
        </w:rPr>
      </w:pPr>
      <w:bookmarkStart w:id="3" w:name="ra3"/>
      <w:bookmarkStart w:id="4" w:name="s2"/>
      <w:bookmarkStart w:id="5" w:name="_Toc487959241"/>
      <w:bookmarkEnd w:id="3"/>
      <w:bookmarkEnd w:id="4"/>
      <w:r w:rsidRPr="00670E8B">
        <w:rPr>
          <w:sz w:val="32"/>
        </w:rPr>
        <w:t xml:space="preserve">2. </w:t>
      </w:r>
      <w:r w:rsidR="00670E8B" w:rsidRPr="00670E8B">
        <w:rPr>
          <w:sz w:val="32"/>
          <w:u w:val="single"/>
        </w:rPr>
        <w:t>Anglia</w:t>
      </w:r>
      <w:r w:rsidRPr="00670E8B">
        <w:rPr>
          <w:sz w:val="32"/>
          <w:u w:val="single"/>
        </w:rPr>
        <w:t xml:space="preserve"> </w:t>
      </w:r>
      <w:r w:rsidR="00670E8B" w:rsidRPr="00670E8B">
        <w:rPr>
          <w:sz w:val="32"/>
          <w:u w:val="single"/>
        </w:rPr>
        <w:t>és a zene</w:t>
      </w:r>
      <w:bookmarkEnd w:id="5"/>
    </w:p>
    <w:p w14:paraId="6F8A1406" w14:textId="77777777" w:rsidR="00C30B36" w:rsidRDefault="00C30B36" w:rsidP="00C30B36">
      <w:pPr>
        <w:rPr>
          <w:rFonts w:ascii="Times New Roman" w:eastAsia="Times New Roman" w:hAnsi="Times New Roman"/>
          <w:color w:val="000000"/>
          <w:sz w:val="24"/>
          <w:szCs w:val="24"/>
          <w:lang w:eastAsia="hu-HU"/>
        </w:rPr>
      </w:pPr>
    </w:p>
    <w:p w14:paraId="1F2F2CC8" w14:textId="77777777" w:rsidR="00C30B36" w:rsidRDefault="00C30B36" w:rsidP="00C30B36">
      <w:pPr>
        <w:rPr>
          <w:rFonts w:ascii="Times New Roman" w:eastAsia="Times New Roman" w:hAnsi="Times New Roman"/>
          <w:color w:val="000000"/>
          <w:sz w:val="24"/>
          <w:szCs w:val="24"/>
          <w:lang w:eastAsia="hu-HU"/>
        </w:rPr>
      </w:pP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 xml:space="preserve"> grófját, akivel itt foglalkozunk, néha összekeveri</w:t>
      </w:r>
      <w:r w:rsidR="00291DBE">
        <w:rPr>
          <w:rFonts w:ascii="Times New Roman" w:eastAsia="Times New Roman" w:hAnsi="Times New Roman"/>
          <w:color w:val="000000"/>
          <w:sz w:val="24"/>
          <w:szCs w:val="24"/>
          <w:lang w:eastAsia="hu-HU"/>
        </w:rPr>
        <w:t>k</w:t>
      </w:r>
      <w:r>
        <w:rPr>
          <w:rFonts w:ascii="Times New Roman" w:eastAsia="Times New Roman" w:hAnsi="Times New Roman"/>
          <w:color w:val="000000"/>
          <w:sz w:val="24"/>
          <w:szCs w:val="24"/>
          <w:lang w:eastAsia="hu-HU"/>
        </w:rPr>
        <w:t xml:space="preserve"> több más </w:t>
      </w: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 xml:space="preserve">-nel: </w:t>
      </w:r>
      <w:r w:rsidRPr="00CD1378">
        <w:rPr>
          <w:rFonts w:ascii="Times New Roman" w:eastAsia="Times New Roman" w:hAnsi="Times New Roman"/>
          <w:color w:val="000000"/>
          <w:sz w:val="24"/>
          <w:szCs w:val="24"/>
          <w:lang w:eastAsia="hu-HU"/>
        </w:rPr>
        <w:t>Claude-Louis, Comte de Saint-Germain (1707-78),</w:t>
      </w:r>
      <w:r>
        <w:rPr>
          <w:rFonts w:ascii="Times New Roman" w:eastAsia="Times New Roman" w:hAnsi="Times New Roman"/>
          <w:color w:val="000000"/>
          <w:sz w:val="24"/>
          <w:szCs w:val="24"/>
          <w:lang w:eastAsia="hu-HU"/>
        </w:rPr>
        <w:t xml:space="preserve"> francia ember, aki hadászati tehetségéről volt híres, </w:t>
      </w:r>
      <w:r w:rsidR="00291DBE">
        <w:rPr>
          <w:rFonts w:ascii="Times New Roman" w:eastAsia="Times New Roman" w:hAnsi="Times New Roman"/>
          <w:color w:val="000000"/>
          <w:sz w:val="24"/>
          <w:szCs w:val="24"/>
          <w:lang w:eastAsia="hu-HU"/>
        </w:rPr>
        <w:t>és aki XVI. Lajos hadügyminisztere volt 1775-ben, de akinek a karrierjének kegyvesztés vetett véget a reformok miatt, amiket megpróbált a hadseregben bevezetni.</w:t>
      </w:r>
      <w:r w:rsidR="00291DBE" w:rsidRPr="00291DBE">
        <w:rPr>
          <w:rFonts w:ascii="Times New Roman" w:eastAsia="Times New Roman" w:hAnsi="Times New Roman"/>
          <w:color w:val="000000"/>
          <w:sz w:val="24"/>
          <w:szCs w:val="24"/>
          <w:lang w:eastAsia="hu-HU"/>
        </w:rPr>
        <w:t xml:space="preserve"> </w:t>
      </w:r>
      <w:r w:rsidR="00291DBE" w:rsidRPr="00CD1378">
        <w:rPr>
          <w:rFonts w:ascii="Times New Roman" w:eastAsia="Times New Roman" w:hAnsi="Times New Roman"/>
          <w:color w:val="000000"/>
          <w:sz w:val="24"/>
          <w:szCs w:val="24"/>
          <w:lang w:eastAsia="hu-HU"/>
        </w:rPr>
        <w:t>Robert-François Quesnay de Saint-Germain (1751-1805),</w:t>
      </w:r>
      <w:r w:rsidR="00291DBE">
        <w:rPr>
          <w:rFonts w:ascii="Times New Roman" w:eastAsia="Times New Roman" w:hAnsi="Times New Roman"/>
          <w:color w:val="000000"/>
          <w:sz w:val="24"/>
          <w:szCs w:val="24"/>
          <w:lang w:eastAsia="hu-HU"/>
        </w:rPr>
        <w:t xml:space="preserve"> aki okkultista volt és </w:t>
      </w:r>
      <w:r w:rsidR="00291DBE" w:rsidRPr="00CD1378">
        <w:rPr>
          <w:rFonts w:ascii="Times New Roman" w:eastAsia="Times New Roman" w:hAnsi="Times New Roman"/>
          <w:color w:val="000000"/>
          <w:sz w:val="24"/>
          <w:szCs w:val="24"/>
          <w:lang w:eastAsia="hu-HU"/>
        </w:rPr>
        <w:t>Pierre-Mathieu Renault de Saint-Germain</w:t>
      </w:r>
      <w:r w:rsidR="00291DBE">
        <w:rPr>
          <w:rFonts w:ascii="Times New Roman" w:eastAsia="Times New Roman" w:hAnsi="Times New Roman"/>
          <w:color w:val="000000"/>
          <w:sz w:val="24"/>
          <w:szCs w:val="24"/>
          <w:lang w:eastAsia="hu-HU"/>
        </w:rPr>
        <w:t>, aki Calcutta francia kormányzója volt 1755-ben.</w:t>
      </w:r>
    </w:p>
    <w:p w14:paraId="6FD5BF35" w14:textId="77777777" w:rsidR="001B6F56" w:rsidRDefault="001B6F56" w:rsidP="00C30B36">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xml:space="preserve">Az első történelmi nyom </w:t>
      </w: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 xml:space="preserve"> grófjáról egy levélben található, amit 1735. november 22-én írt Hágában, a Holland Köztársaságban (a hivatalos neve az Egyesült Provinciák Köztársasága volt) valaki, aki „</w:t>
      </w:r>
      <w:r w:rsidRPr="00CD1378">
        <w:rPr>
          <w:rFonts w:ascii="Times New Roman" w:eastAsia="Times New Roman" w:hAnsi="Times New Roman"/>
          <w:color w:val="000000"/>
          <w:sz w:val="24"/>
          <w:szCs w:val="24"/>
          <w:lang w:eastAsia="hu-HU"/>
        </w:rPr>
        <w:t>P.M. de Saint-Germain</w:t>
      </w:r>
      <w:r>
        <w:rPr>
          <w:rFonts w:ascii="Times New Roman" w:eastAsia="Times New Roman" w:hAnsi="Times New Roman"/>
          <w:color w:val="000000"/>
          <w:sz w:val="24"/>
          <w:szCs w:val="24"/>
          <w:lang w:eastAsia="hu-HU"/>
        </w:rPr>
        <w:t xml:space="preserve">” néven írta alá. Ezt az ír orvosnak és gyűjtőnek, </w:t>
      </w:r>
      <w:r w:rsidRPr="00CD1378">
        <w:rPr>
          <w:rFonts w:ascii="Times New Roman" w:eastAsia="Times New Roman" w:hAnsi="Times New Roman"/>
          <w:color w:val="000000"/>
          <w:sz w:val="24"/>
          <w:szCs w:val="24"/>
          <w:lang w:eastAsia="hu-HU"/>
        </w:rPr>
        <w:t>Sir Hans Sloane</w:t>
      </w:r>
      <w:r>
        <w:rPr>
          <w:rFonts w:ascii="Times New Roman" w:eastAsia="Times New Roman" w:hAnsi="Times New Roman"/>
          <w:color w:val="000000"/>
          <w:sz w:val="24"/>
          <w:szCs w:val="24"/>
          <w:lang w:eastAsia="hu-HU"/>
        </w:rPr>
        <w:t xml:space="preserve">-nak címezte, és megvásárlásra ajánlotta fel neki a </w:t>
      </w:r>
      <w:r w:rsidRPr="00CD1378">
        <w:rPr>
          <w:rFonts w:ascii="Times New Roman" w:eastAsia="Times New Roman" w:hAnsi="Times New Roman"/>
          <w:i/>
          <w:iCs/>
          <w:color w:val="000000"/>
          <w:sz w:val="24"/>
          <w:szCs w:val="24"/>
          <w:lang w:eastAsia="hu-HU"/>
        </w:rPr>
        <w:t>Catholicon</w:t>
      </w:r>
      <w:r>
        <w:rPr>
          <w:rFonts w:ascii="Times New Roman" w:eastAsia="Times New Roman" w:hAnsi="Times New Roman"/>
          <w:i/>
          <w:iCs/>
          <w:color w:val="000000"/>
          <w:sz w:val="24"/>
          <w:szCs w:val="24"/>
          <w:lang w:eastAsia="hu-HU"/>
        </w:rPr>
        <w:t xml:space="preserve"> </w:t>
      </w:r>
      <w:r>
        <w:rPr>
          <w:rFonts w:ascii="Times New Roman" w:eastAsia="Times New Roman" w:hAnsi="Times New Roman"/>
          <w:iCs/>
          <w:color w:val="000000"/>
          <w:sz w:val="24"/>
          <w:szCs w:val="24"/>
          <w:lang w:eastAsia="hu-HU"/>
        </w:rPr>
        <w:t>(a</w:t>
      </w:r>
      <w:r w:rsidRPr="001B6F56">
        <w:rPr>
          <w:rFonts w:ascii="Times New Roman" w:eastAsia="Times New Roman" w:hAnsi="Times New Roman"/>
          <w:color w:val="000000"/>
          <w:sz w:val="24"/>
          <w:szCs w:val="24"/>
          <w:lang w:eastAsia="hu-HU"/>
        </w:rPr>
        <w:t xml:space="preserve"> </w:t>
      </w:r>
      <w:r w:rsidRPr="00CD1378">
        <w:rPr>
          <w:rFonts w:ascii="Times New Roman" w:eastAsia="Times New Roman" w:hAnsi="Times New Roman"/>
          <w:color w:val="000000"/>
          <w:sz w:val="24"/>
          <w:szCs w:val="24"/>
          <w:lang w:eastAsia="hu-HU"/>
        </w:rPr>
        <w:t>Johannes Januensis</w:t>
      </w:r>
      <w:r>
        <w:rPr>
          <w:rFonts w:ascii="Times New Roman" w:eastAsia="Times New Roman" w:hAnsi="Times New Roman"/>
          <w:color w:val="000000"/>
          <w:sz w:val="24"/>
          <w:szCs w:val="24"/>
          <w:lang w:eastAsia="hu-HU"/>
        </w:rPr>
        <w:t xml:space="preserve"> által szerkesztett enciklopédikus latin szótár) egy példányát. Morin nevű francia ember, aki a hágai nagykövet volt, azt mondta, hogy találkozott </w:t>
      </w: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 xml:space="preserve">-nel ott 1735-ben, és hogy amikor ismét találkoztak Franciaországban az 1750-es évek vége felé, megdöbbent azon, hogy úgy látszott, mintha </w:t>
      </w:r>
      <w:r w:rsidRPr="00CD1378">
        <w:rPr>
          <w:rFonts w:ascii="Times New Roman" w:eastAsia="Times New Roman" w:hAnsi="Times New Roman"/>
          <w:color w:val="000000"/>
          <w:sz w:val="24"/>
          <w:szCs w:val="24"/>
          <w:lang w:eastAsia="hu-HU"/>
        </w:rPr>
        <w:t>Saint-Germain</w:t>
      </w:r>
      <w:r w:rsidR="00A050B9">
        <w:rPr>
          <w:rFonts w:ascii="Times New Roman" w:eastAsia="Times New Roman" w:hAnsi="Times New Roman"/>
          <w:color w:val="000000"/>
          <w:sz w:val="24"/>
          <w:szCs w:val="24"/>
          <w:lang w:eastAsia="hu-HU"/>
        </w:rPr>
        <w:t xml:space="preserve"> nem öregedett volna még egy évet sem.</w:t>
      </w:r>
      <w:r w:rsidR="00A050B9">
        <w:rPr>
          <w:rStyle w:val="Lbjegyzet-hivatkozs"/>
          <w:rFonts w:ascii="Times New Roman" w:eastAsia="Times New Roman" w:hAnsi="Times New Roman"/>
          <w:color w:val="000000"/>
          <w:sz w:val="24"/>
          <w:szCs w:val="24"/>
          <w:lang w:eastAsia="hu-HU"/>
        </w:rPr>
        <w:footnoteReference w:id="4"/>
      </w:r>
    </w:p>
    <w:p w14:paraId="76154A30" w14:textId="77777777" w:rsidR="00AC1FB7" w:rsidRDefault="00AC1FB7" w:rsidP="00C30B36">
      <w:pPr>
        <w:rPr>
          <w:rFonts w:ascii="Times New Roman" w:eastAsia="Times New Roman" w:hAnsi="Times New Roman"/>
          <w:color w:val="000000"/>
          <w:sz w:val="24"/>
          <w:szCs w:val="24"/>
          <w:lang w:eastAsia="hu-HU"/>
        </w:rPr>
      </w:pP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 xml:space="preserve"> következőleg Angliában bukkan fel 1745-ben, ahol letartóztatták kémkedés gyanújával. Abban az évben kezdődött a második jakobinus lázadás, amit </w:t>
      </w:r>
      <w:r w:rsidRPr="00CD1378">
        <w:rPr>
          <w:rFonts w:ascii="Times New Roman" w:eastAsia="Times New Roman" w:hAnsi="Times New Roman"/>
          <w:color w:val="000000"/>
          <w:sz w:val="24"/>
          <w:szCs w:val="24"/>
          <w:lang w:eastAsia="hu-HU"/>
        </w:rPr>
        <w:t>Charles Edward Stuart</w:t>
      </w:r>
      <w:r>
        <w:rPr>
          <w:rFonts w:ascii="Times New Roman" w:eastAsia="Times New Roman" w:hAnsi="Times New Roman"/>
          <w:color w:val="000000"/>
          <w:sz w:val="24"/>
          <w:szCs w:val="24"/>
          <w:lang w:eastAsia="hu-HU"/>
        </w:rPr>
        <w:t xml:space="preserve"> vezetett, akit a Fiatal Trónkövetelőként is ismernek (II. Jakab unokája, akit az 1688-as angol forradalomban távolítottak el a trónról). Charles Franciaországból a katolikus Skóciába utazott 1745 júliusában, és számos skót klán által támogatva hamarosan elérte Edinburgh-ot. A </w:t>
      </w:r>
      <w:r w:rsidR="00C278D8">
        <w:rPr>
          <w:rFonts w:ascii="Times New Roman" w:eastAsia="Times New Roman" w:hAnsi="Times New Roman"/>
          <w:color w:val="000000"/>
          <w:sz w:val="24"/>
          <w:szCs w:val="24"/>
          <w:lang w:eastAsia="hu-HU"/>
        </w:rPr>
        <w:t>seregeit</w:t>
      </w:r>
      <w:r>
        <w:rPr>
          <w:rFonts w:ascii="Times New Roman" w:eastAsia="Times New Roman" w:hAnsi="Times New Roman"/>
          <w:color w:val="000000"/>
          <w:sz w:val="24"/>
          <w:szCs w:val="24"/>
          <w:lang w:eastAsia="hu-HU"/>
        </w:rPr>
        <w:t xml:space="preserve"> megsemmisítették a Culloden-i csatában a Skót-felföldön, 1746 áprilisában, véget vetve ezzel bármilyen valós reménynek arra, hogy </w:t>
      </w:r>
      <w:r w:rsidR="00C278D8">
        <w:rPr>
          <w:rFonts w:ascii="Times New Roman" w:eastAsia="Times New Roman" w:hAnsi="Times New Roman"/>
          <w:color w:val="000000"/>
          <w:sz w:val="24"/>
          <w:szCs w:val="24"/>
          <w:lang w:eastAsia="hu-HU"/>
        </w:rPr>
        <w:t>megdöntik</w:t>
      </w:r>
      <w:r>
        <w:rPr>
          <w:rFonts w:ascii="Times New Roman" w:eastAsia="Times New Roman" w:hAnsi="Times New Roman"/>
          <w:color w:val="000000"/>
          <w:sz w:val="24"/>
          <w:szCs w:val="24"/>
          <w:lang w:eastAsia="hu-HU"/>
        </w:rPr>
        <w:t xml:space="preserve"> a (protestáns) Hannover Ház uralkodását és vissza</w:t>
      </w:r>
      <w:r w:rsidR="00B563EF">
        <w:rPr>
          <w:rFonts w:ascii="Times New Roman" w:eastAsia="Times New Roman" w:hAnsi="Times New Roman"/>
          <w:color w:val="000000"/>
          <w:sz w:val="24"/>
          <w:szCs w:val="24"/>
          <w:lang w:eastAsia="hu-HU"/>
        </w:rPr>
        <w:t>helyezi</w:t>
      </w:r>
      <w:r>
        <w:rPr>
          <w:rFonts w:ascii="Times New Roman" w:eastAsia="Times New Roman" w:hAnsi="Times New Roman"/>
          <w:color w:val="000000"/>
          <w:sz w:val="24"/>
          <w:szCs w:val="24"/>
          <w:lang w:eastAsia="hu-HU"/>
        </w:rPr>
        <w:t>k a (katolikus)</w:t>
      </w:r>
      <w:r w:rsidR="00B563EF">
        <w:rPr>
          <w:rFonts w:ascii="Times New Roman" w:eastAsia="Times New Roman" w:hAnsi="Times New Roman"/>
          <w:color w:val="000000"/>
          <w:sz w:val="24"/>
          <w:szCs w:val="24"/>
          <w:lang w:eastAsia="hu-HU"/>
        </w:rPr>
        <w:t xml:space="preserve"> Stuart Házat a brit trónra.</w:t>
      </w:r>
    </w:p>
    <w:p w14:paraId="29CC100C" w14:textId="77777777" w:rsidR="00B563EF" w:rsidRDefault="00B563EF" w:rsidP="00C30B36">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Egy 1745. december 9-én kelt levélben</w:t>
      </w:r>
      <w:r w:rsidRPr="00B563EF">
        <w:rPr>
          <w:rFonts w:ascii="Times New Roman" w:eastAsia="Times New Roman" w:hAnsi="Times New Roman"/>
          <w:color w:val="000000"/>
          <w:sz w:val="24"/>
          <w:szCs w:val="24"/>
          <w:lang w:eastAsia="hu-HU"/>
        </w:rPr>
        <w:t xml:space="preserve"> </w:t>
      </w:r>
      <w:r w:rsidRPr="00CD1378">
        <w:rPr>
          <w:rFonts w:ascii="Times New Roman" w:eastAsia="Times New Roman" w:hAnsi="Times New Roman"/>
          <w:color w:val="000000"/>
          <w:sz w:val="24"/>
          <w:szCs w:val="24"/>
          <w:lang w:eastAsia="hu-HU"/>
        </w:rPr>
        <w:t>Horace Walpole</w:t>
      </w:r>
      <w:r>
        <w:rPr>
          <w:rFonts w:ascii="Times New Roman" w:eastAsia="Times New Roman" w:hAnsi="Times New Roman"/>
          <w:color w:val="000000"/>
          <w:sz w:val="24"/>
          <w:szCs w:val="24"/>
          <w:lang w:eastAsia="hu-HU"/>
        </w:rPr>
        <w:t xml:space="preserve">, egy fiatal whig politikus (a whig-ek központi szerepet játszottak az 1688-as forradalomban) a következőt írta </w:t>
      </w:r>
      <w:r w:rsidRPr="00CD1378">
        <w:rPr>
          <w:rFonts w:ascii="Times New Roman" w:eastAsia="Times New Roman" w:hAnsi="Times New Roman"/>
          <w:color w:val="000000"/>
          <w:sz w:val="24"/>
          <w:szCs w:val="24"/>
          <w:lang w:eastAsia="hu-HU"/>
        </w:rPr>
        <w:t>Horace Mann</w:t>
      </w:r>
      <w:r>
        <w:rPr>
          <w:rFonts w:ascii="Times New Roman" w:eastAsia="Times New Roman" w:hAnsi="Times New Roman"/>
          <w:color w:val="000000"/>
          <w:sz w:val="24"/>
          <w:szCs w:val="24"/>
          <w:lang w:eastAsia="hu-HU"/>
        </w:rPr>
        <w:t>-nak, a firenzei brit követnek:</w:t>
      </w:r>
    </w:p>
    <w:p w14:paraId="14905289" w14:textId="77777777" w:rsidR="00F0587B" w:rsidRDefault="00F0587B" w:rsidP="00C30B36">
      <w:pPr>
        <w:rPr>
          <w:rFonts w:ascii="Times New Roman" w:eastAsia="Times New Roman" w:hAnsi="Times New Roman"/>
          <w:color w:val="000000"/>
          <w:sz w:val="24"/>
          <w:szCs w:val="24"/>
          <w:lang w:eastAsia="hu-HU"/>
        </w:rPr>
      </w:pPr>
      <w:r w:rsidRPr="007A499A">
        <w:rPr>
          <w:rFonts w:ascii="Times New Roman" w:eastAsia="Times New Roman" w:hAnsi="Times New Roman"/>
          <w:i/>
          <w:color w:val="000000"/>
          <w:sz w:val="24"/>
          <w:szCs w:val="24"/>
          <w:lang w:eastAsia="hu-HU"/>
        </w:rPr>
        <w:t xml:space="preserve">Másnap elfogtak egy különös embert, aki St. Germain grófja néven szerepel. Ebben a két évben már itt volt, és nem tudom megmondani, kicsoda ő, vagy honnan való, de két csodálatos dolgot állít. Az első az, hogy nem a valódi nevén szerepel, a második pedig az, hogy soha nem volt semmilyen dolga asszonnyal – sőt, semmilyen pótszerrel sem. Énekel, csodálatosan hegedül, zenét szerez, bolond és nem túl okos. Mondják olasznak, spanyolnak, lengyelnek, </w:t>
      </w:r>
      <w:r w:rsidR="0000115C" w:rsidRPr="007A499A">
        <w:rPr>
          <w:rFonts w:ascii="Times New Roman" w:eastAsia="Times New Roman" w:hAnsi="Times New Roman"/>
          <w:i/>
          <w:color w:val="000000"/>
          <w:sz w:val="24"/>
          <w:szCs w:val="24"/>
          <w:lang w:eastAsia="hu-HU"/>
        </w:rPr>
        <w:t>olyan valaki, aki rendkívül gazdagon nősült meg Mexikóban, és elmenekült a felesége ékszere</w:t>
      </w:r>
      <w:r w:rsidR="0000115C" w:rsidRPr="007A499A">
        <w:rPr>
          <w:rFonts w:ascii="Times New Roman" w:eastAsia="Times New Roman" w:hAnsi="Times New Roman"/>
          <w:i/>
          <w:color w:val="000000"/>
          <w:sz w:val="24"/>
          <w:szCs w:val="24"/>
          <w:lang w:eastAsia="hu-HU"/>
        </w:rPr>
        <w:lastRenderedPageBreak/>
        <w:t>ivel Konstantinápolyba, pap, hegedűművész, hatalmas főnemes. A wales-i herceg kielégítetlen kíváncsisággal volt iránta, de hiába.</w:t>
      </w:r>
      <w:r w:rsidR="0000115C">
        <w:rPr>
          <w:rStyle w:val="Lbjegyzet-hivatkozs"/>
          <w:rFonts w:ascii="Times New Roman" w:eastAsia="Times New Roman" w:hAnsi="Times New Roman"/>
          <w:color w:val="000000"/>
          <w:sz w:val="24"/>
          <w:szCs w:val="24"/>
          <w:lang w:eastAsia="hu-HU"/>
        </w:rPr>
        <w:footnoteReference w:id="5"/>
      </w:r>
    </w:p>
    <w:p w14:paraId="7FBB11C1" w14:textId="77777777" w:rsidR="0048281E" w:rsidRDefault="0048281E" w:rsidP="00C30B36">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xml:space="preserve">Egy 1745. december 21-én kelt jelentésben a francia követség londoni ügyvivője azt állította, hogy </w:t>
      </w: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 xml:space="preserve"> találkozott minden magas társadalmi helyzetű személlyel, beleértve a wales-i herceget is. Számos nyelven beszél, franciául, angolul, németül, </w:t>
      </w:r>
      <w:proofErr w:type="gramStart"/>
      <w:r>
        <w:rPr>
          <w:rFonts w:ascii="Times New Roman" w:eastAsia="Times New Roman" w:hAnsi="Times New Roman"/>
          <w:color w:val="000000"/>
          <w:sz w:val="24"/>
          <w:szCs w:val="24"/>
          <w:lang w:eastAsia="hu-HU"/>
        </w:rPr>
        <w:t>olaszul,</w:t>
      </w:r>
      <w:proofErr w:type="gramEnd"/>
      <w:r>
        <w:rPr>
          <w:rFonts w:ascii="Times New Roman" w:eastAsia="Times New Roman" w:hAnsi="Times New Roman"/>
          <w:color w:val="000000"/>
          <w:sz w:val="24"/>
          <w:szCs w:val="24"/>
          <w:lang w:eastAsia="hu-HU"/>
        </w:rPr>
        <w:t xml:space="preserve"> stb., kiváló muzsikus és sok hangszeren játszik, azt mondják, egy nagyon gazdag szicíliai. Ami a gyanút ráterelte, az</w:t>
      </w:r>
      <w:r w:rsidR="00E2485E">
        <w:rPr>
          <w:rFonts w:ascii="Times New Roman" w:eastAsia="Times New Roman" w:hAnsi="Times New Roman"/>
          <w:color w:val="000000"/>
          <w:sz w:val="24"/>
          <w:szCs w:val="24"/>
          <w:lang w:eastAsia="hu-HU"/>
        </w:rPr>
        <w:t>, hogy rendkívül jó megjelenésű, nagy összegeket kap, és minden számláját olyan azonnalisággal fizeti ki, hogy még soha nem kellett emlékeztetni a fizetésre. Senki nem tudja elképzelni, hogy egy ember, aki egyszerűen egy gentleman, hogy tud olyan hatalmas forrásokkal rendelkezni, hacsak nem foglalkoztatják kémként.</w:t>
      </w:r>
      <w:r w:rsidR="009D1F2B">
        <w:rPr>
          <w:rFonts w:ascii="Times New Roman" w:eastAsia="Times New Roman" w:hAnsi="Times New Roman"/>
          <w:color w:val="000000"/>
          <w:sz w:val="24"/>
          <w:szCs w:val="24"/>
          <w:lang w:eastAsia="hu-HU"/>
        </w:rPr>
        <w:t xml:space="preserve"> Őrizetbe</w:t>
      </w:r>
      <w:r w:rsidR="00B00AAE">
        <w:rPr>
          <w:rFonts w:ascii="Times New Roman" w:eastAsia="Times New Roman" w:hAnsi="Times New Roman"/>
          <w:color w:val="000000"/>
          <w:sz w:val="24"/>
          <w:szCs w:val="24"/>
          <w:lang w:eastAsia="hu-HU"/>
        </w:rPr>
        <w:t xml:space="preserve"> vette saját lakásában egy bírósági őr, de nem találtak sem a lakásban, sem személyes nála olyan papírt, ami a legkisebb bizonyítékot is szolgált volna ellene. Kihallgatta a külügyminiszter [Newcastle hercege], akinek nem adott magyarázatot önmagáról olyan kielégítő módon, ahogyan az a gentleman szerette volna, ragaszkodott ahhoz, hogy a valódi nevét, rangját vagy foglalkozását nem árulja el, hacsak nem magának a királynak, mivel azt mondta, hogy a viselkedése semmilyen módon nem sérti ennek az országnak a törvényeit, és jogellenes egy becsületes külföldit szabadságában korlátozni vád alá helyezés nélkül.</w:t>
      </w:r>
      <w:r w:rsidR="00B00AAE">
        <w:rPr>
          <w:rStyle w:val="Lbjegyzet-hivatkozs"/>
          <w:rFonts w:ascii="Times New Roman" w:eastAsia="Times New Roman" w:hAnsi="Times New Roman"/>
          <w:color w:val="000000"/>
          <w:sz w:val="24"/>
          <w:szCs w:val="24"/>
          <w:lang w:eastAsia="hu-HU"/>
        </w:rPr>
        <w:footnoteReference w:id="6"/>
      </w:r>
    </w:p>
    <w:p w14:paraId="46A51DF6" w14:textId="77777777" w:rsidR="009D6504" w:rsidRPr="001B6F56" w:rsidRDefault="009D6504" w:rsidP="00C30B36">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xml:space="preserve">Ez után hamarosan </w:t>
      </w: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-t elengedték vád nélkül.</w:t>
      </w:r>
    </w:p>
    <w:p w14:paraId="477B4227" w14:textId="77777777" w:rsidR="00E40EDC" w:rsidRPr="00CD1378" w:rsidRDefault="00405C9D" w:rsidP="00E40EDC">
      <w:pPr>
        <w:ind w:firstLine="0"/>
        <w:jc w:val="center"/>
        <w:rPr>
          <w:rFonts w:ascii="Times New Roman" w:eastAsia="Times New Roman" w:hAnsi="Times New Roman"/>
          <w:color w:val="000000"/>
          <w:sz w:val="24"/>
          <w:szCs w:val="24"/>
          <w:lang w:eastAsia="hu-HU"/>
        </w:rPr>
      </w:pPr>
      <w:r w:rsidRPr="00405C9D">
        <w:rPr>
          <w:rFonts w:ascii="Times New Roman" w:eastAsia="Times New Roman" w:hAnsi="Times New Roman"/>
          <w:noProof/>
          <w:color w:val="000000"/>
          <w:sz w:val="24"/>
          <w:szCs w:val="24"/>
          <w:lang w:eastAsia="hu-HU"/>
        </w:rPr>
        <w:pict w14:anchorId="39FC50BE">
          <v:shape id="Kép 4" o:spid="_x0000_i1026" type="#_x0000_t75" alt="http://davidpratt.info/images/newcastle.jpg" style="width:141pt;height:186pt;visibility:visible">
            <v:imagedata r:id="rId10" o:title="newcastle"/>
          </v:shape>
        </w:pict>
      </w:r>
    </w:p>
    <w:p w14:paraId="5EA5BF90" w14:textId="77777777" w:rsidR="00E40EDC" w:rsidRPr="009D6504" w:rsidRDefault="00E40EDC" w:rsidP="000924F7">
      <w:pPr>
        <w:spacing w:after="120"/>
        <w:ind w:firstLine="0"/>
        <w:jc w:val="center"/>
        <w:rPr>
          <w:rFonts w:eastAsia="Times New Roman"/>
          <w:color w:val="000000"/>
          <w:szCs w:val="24"/>
          <w:lang w:eastAsia="hu-HU"/>
        </w:rPr>
      </w:pPr>
      <w:r w:rsidRPr="009D6504">
        <w:rPr>
          <w:rFonts w:eastAsia="Times New Roman"/>
          <w:color w:val="000000"/>
          <w:szCs w:val="24"/>
          <w:lang w:eastAsia="hu-HU"/>
        </w:rPr>
        <w:t>Newcastle</w:t>
      </w:r>
      <w:r w:rsidR="009D6504">
        <w:rPr>
          <w:rFonts w:eastAsia="Times New Roman"/>
          <w:color w:val="000000"/>
          <w:szCs w:val="24"/>
          <w:lang w:eastAsia="hu-HU"/>
        </w:rPr>
        <w:t xml:space="preserve"> hercege</w:t>
      </w:r>
      <w:r w:rsidRPr="009D6504">
        <w:rPr>
          <w:rFonts w:eastAsia="Times New Roman"/>
          <w:color w:val="000000"/>
          <w:szCs w:val="24"/>
          <w:lang w:eastAsia="hu-HU"/>
        </w:rPr>
        <w:t>. (en.wikipedia.org)</w:t>
      </w:r>
    </w:p>
    <w:p w14:paraId="17B2D8A6" w14:textId="77777777" w:rsidR="00E40EDC" w:rsidRDefault="00562128" w:rsidP="00F95D5C">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xml:space="preserve">Bármi is volt </w:t>
      </w: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 xml:space="preserve"> angliai tartózkodásának a fő célja, nagy benyomást keltett zenészként. </w:t>
      </w:r>
      <w:r w:rsidRPr="00CD1378">
        <w:rPr>
          <w:rFonts w:ascii="Times New Roman" w:eastAsia="Times New Roman" w:hAnsi="Times New Roman"/>
          <w:color w:val="000000"/>
          <w:sz w:val="24"/>
          <w:szCs w:val="24"/>
          <w:lang w:eastAsia="hu-HU"/>
        </w:rPr>
        <w:t>Charles Burney</w:t>
      </w:r>
      <w:r>
        <w:rPr>
          <w:rFonts w:ascii="Times New Roman" w:eastAsia="Times New Roman" w:hAnsi="Times New Roman"/>
          <w:color w:val="000000"/>
          <w:sz w:val="24"/>
          <w:szCs w:val="24"/>
          <w:lang w:eastAsia="hu-HU"/>
        </w:rPr>
        <w:t xml:space="preserve">, a brit nemzeti himnusz szerzője megemlíti, hogy </w:t>
      </w:r>
      <w:r w:rsidRPr="00CD1378">
        <w:rPr>
          <w:rFonts w:ascii="Times New Roman" w:eastAsia="Times New Roman" w:hAnsi="Times New Roman"/>
          <w:color w:val="000000"/>
          <w:sz w:val="24"/>
          <w:szCs w:val="24"/>
          <w:lang w:eastAsia="hu-HU"/>
        </w:rPr>
        <w:t>Lobkowitch</w:t>
      </w:r>
      <w:r>
        <w:rPr>
          <w:rFonts w:ascii="Times New Roman" w:eastAsia="Times New Roman" w:hAnsi="Times New Roman"/>
          <w:color w:val="000000"/>
          <w:sz w:val="24"/>
          <w:szCs w:val="24"/>
          <w:lang w:eastAsia="hu-HU"/>
        </w:rPr>
        <w:t xml:space="preserve"> herceg és az „ünnepelt és rejtélyes </w:t>
      </w: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 xml:space="preserve"> gróf” részt vett egy opera minden </w:t>
      </w:r>
      <w:r w:rsidR="00C278D8">
        <w:rPr>
          <w:rFonts w:ascii="Times New Roman" w:eastAsia="Times New Roman" w:hAnsi="Times New Roman"/>
          <w:color w:val="000000"/>
          <w:sz w:val="24"/>
          <w:szCs w:val="24"/>
          <w:lang w:eastAsia="hu-HU"/>
        </w:rPr>
        <w:t>próbáján</w:t>
      </w:r>
      <w:r>
        <w:rPr>
          <w:rFonts w:ascii="Times New Roman" w:eastAsia="Times New Roman" w:hAnsi="Times New Roman"/>
          <w:color w:val="000000"/>
          <w:sz w:val="24"/>
          <w:szCs w:val="24"/>
          <w:lang w:eastAsia="hu-HU"/>
        </w:rPr>
        <w:t xml:space="preserve"> a Haymarket színházban, és </w:t>
      </w: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 xml:space="preserve"> számos új dalt szerzett hozzá, amelyek egyikét minden este megismételtették. Egy 1747 körül közzétett, hat áriából álló gyűjteményből három </w:t>
      </w: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 xml:space="preserve">-é volt. Azt, amit minden este megismételtettek, első és második hegedűk, brácsa, cselló és csembaló kísérte. </w:t>
      </w: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 xml:space="preserve"> a koncerteken nemcsak előadóként vett részt, hanem </w:t>
      </w:r>
      <w:r w:rsidR="000924F7">
        <w:rPr>
          <w:rFonts w:ascii="Times New Roman" w:eastAsia="Times New Roman" w:hAnsi="Times New Roman"/>
          <w:color w:val="000000"/>
          <w:sz w:val="24"/>
          <w:szCs w:val="24"/>
          <w:lang w:eastAsia="hu-HU"/>
        </w:rPr>
        <w:t xml:space="preserve">karmesterként is. </w:t>
      </w:r>
      <w:r w:rsidR="000924F7" w:rsidRPr="00CD1378">
        <w:rPr>
          <w:rFonts w:ascii="Times New Roman" w:eastAsia="Times New Roman" w:hAnsi="Times New Roman"/>
          <w:color w:val="000000"/>
          <w:sz w:val="24"/>
          <w:szCs w:val="24"/>
          <w:lang w:eastAsia="hu-HU"/>
        </w:rPr>
        <w:t>Saint-Germain</w:t>
      </w:r>
      <w:r w:rsidR="000924F7">
        <w:rPr>
          <w:rFonts w:ascii="Times New Roman" w:eastAsia="Times New Roman" w:hAnsi="Times New Roman"/>
          <w:color w:val="000000"/>
          <w:sz w:val="24"/>
          <w:szCs w:val="24"/>
          <w:lang w:eastAsia="hu-HU"/>
        </w:rPr>
        <w:t xml:space="preserve"> által szerzett, 42, olasz dalszövegű áriát 1750 körül adtak ki, a </w:t>
      </w:r>
      <w:r w:rsidR="000924F7" w:rsidRPr="00CD1378">
        <w:rPr>
          <w:rFonts w:ascii="Times New Roman" w:eastAsia="Times New Roman" w:hAnsi="Times New Roman"/>
          <w:i/>
          <w:iCs/>
          <w:color w:val="000000"/>
          <w:sz w:val="24"/>
          <w:szCs w:val="24"/>
          <w:lang w:eastAsia="hu-HU"/>
        </w:rPr>
        <w:t>Six Sonatas for two Violins with a bass for Harpsichord or Violoncello by SSSS de St. Germain</w:t>
      </w:r>
      <w:r w:rsidR="000924F7" w:rsidRPr="00CD1378">
        <w:rPr>
          <w:rFonts w:ascii="Times New Roman" w:eastAsia="Times New Roman" w:hAnsi="Times New Roman"/>
          <w:color w:val="000000"/>
          <w:sz w:val="24"/>
          <w:szCs w:val="24"/>
          <w:lang w:eastAsia="hu-HU"/>
        </w:rPr>
        <w:t xml:space="preserve">. </w:t>
      </w:r>
      <w:r w:rsidR="000924F7" w:rsidRPr="00CD1378">
        <w:rPr>
          <w:rFonts w:ascii="Times New Roman" w:eastAsia="Times New Roman" w:hAnsi="Times New Roman"/>
          <w:i/>
          <w:iCs/>
          <w:color w:val="000000"/>
          <w:sz w:val="24"/>
          <w:szCs w:val="24"/>
          <w:lang w:eastAsia="hu-HU"/>
        </w:rPr>
        <w:t>Seven Solos for a Violin</w:t>
      </w:r>
      <w:r w:rsidR="000924F7">
        <w:rPr>
          <w:rFonts w:ascii="Times New Roman" w:eastAsia="Times New Roman" w:hAnsi="Times New Roman"/>
          <w:i/>
          <w:iCs/>
          <w:color w:val="000000"/>
          <w:sz w:val="24"/>
          <w:szCs w:val="24"/>
          <w:lang w:eastAsia="hu-HU"/>
        </w:rPr>
        <w:t xml:space="preserve"> </w:t>
      </w:r>
      <w:r w:rsidR="000924F7">
        <w:rPr>
          <w:rFonts w:ascii="Times New Roman" w:eastAsia="Times New Roman" w:hAnsi="Times New Roman"/>
          <w:iCs/>
          <w:color w:val="000000"/>
          <w:sz w:val="24"/>
          <w:szCs w:val="24"/>
          <w:lang w:eastAsia="hu-HU"/>
        </w:rPr>
        <w:t xml:space="preserve">szintén </w:t>
      </w:r>
      <w:r w:rsidR="000924F7" w:rsidRPr="00CD1378">
        <w:rPr>
          <w:rFonts w:ascii="Times New Roman" w:eastAsia="Times New Roman" w:hAnsi="Times New Roman"/>
          <w:color w:val="000000"/>
          <w:sz w:val="24"/>
          <w:szCs w:val="24"/>
          <w:lang w:eastAsia="hu-HU"/>
        </w:rPr>
        <w:t>Saint-Germain</w:t>
      </w:r>
      <w:r w:rsidR="000924F7">
        <w:rPr>
          <w:rFonts w:ascii="Times New Roman" w:eastAsia="Times New Roman" w:hAnsi="Times New Roman"/>
          <w:color w:val="000000"/>
          <w:sz w:val="24"/>
          <w:szCs w:val="24"/>
          <w:lang w:eastAsia="hu-HU"/>
        </w:rPr>
        <w:t>-től 1758 körül jelent meg.</w:t>
      </w:r>
      <w:r w:rsidR="000924F7">
        <w:rPr>
          <w:rStyle w:val="Lbjegyzet-hivatkozs"/>
          <w:rFonts w:ascii="Times New Roman" w:eastAsia="Times New Roman" w:hAnsi="Times New Roman"/>
          <w:color w:val="000000"/>
          <w:sz w:val="24"/>
          <w:szCs w:val="24"/>
          <w:lang w:eastAsia="hu-HU"/>
        </w:rPr>
        <w:footnoteReference w:id="7"/>
      </w:r>
    </w:p>
    <w:p w14:paraId="432E09E8" w14:textId="77777777" w:rsidR="00487202" w:rsidRDefault="00487202" w:rsidP="00F95D5C">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1745 után</w:t>
      </w:r>
      <w:r w:rsidR="00C278D8" w:rsidRPr="00C278D8">
        <w:rPr>
          <w:rFonts w:ascii="Times New Roman" w:eastAsia="Times New Roman" w:hAnsi="Times New Roman"/>
          <w:color w:val="000000"/>
          <w:sz w:val="24"/>
          <w:szCs w:val="24"/>
          <w:lang w:eastAsia="hu-HU"/>
        </w:rPr>
        <w:t xml:space="preserve"> </w:t>
      </w:r>
      <w:r w:rsidR="00C278D8" w:rsidRPr="00CD1378">
        <w:rPr>
          <w:rFonts w:ascii="Times New Roman" w:eastAsia="Times New Roman" w:hAnsi="Times New Roman"/>
          <w:color w:val="000000"/>
          <w:sz w:val="24"/>
          <w:szCs w:val="24"/>
          <w:lang w:eastAsia="hu-HU"/>
        </w:rPr>
        <w:t>Saint-Germain</w:t>
      </w:r>
      <w:r w:rsidR="00C278D8">
        <w:rPr>
          <w:rFonts w:ascii="Times New Roman" w:eastAsia="Times New Roman" w:hAnsi="Times New Roman"/>
          <w:color w:val="000000"/>
          <w:sz w:val="24"/>
          <w:szCs w:val="24"/>
          <w:lang w:eastAsia="hu-HU"/>
        </w:rPr>
        <w:t xml:space="preserve"> pontos tartózkodási helye és tevékenysége a következő 12 évre bizonytalan. Saját elmondása azt jelzi, hogy valószínűleg különböző gyártási technikák </w:t>
      </w:r>
      <w:r w:rsidR="00C278D8">
        <w:rPr>
          <w:rFonts w:ascii="Times New Roman" w:eastAsia="Times New Roman" w:hAnsi="Times New Roman"/>
          <w:color w:val="000000"/>
          <w:sz w:val="24"/>
          <w:szCs w:val="24"/>
          <w:lang w:eastAsia="hu-HU"/>
        </w:rPr>
        <w:lastRenderedPageBreak/>
        <w:t>kifejlesztésén dolgozott Németországban, elsősorban a festési eljárások terén. 1755-ben egy olyan gépezet elterjesztésében vett részt, amit egy francia ember talált fel, és kikötők, folyótorkolatok és vízlevezetők tisztítására és kimélyítésére szolgált. Ennek keretében 1755 végén vagy 1756 elején Hágába utazott.</w:t>
      </w:r>
      <w:r w:rsidR="00C278D8">
        <w:rPr>
          <w:rStyle w:val="Lbjegyzet-hivatkozs"/>
          <w:rFonts w:ascii="Times New Roman" w:eastAsia="Times New Roman" w:hAnsi="Times New Roman"/>
          <w:color w:val="000000"/>
          <w:sz w:val="24"/>
          <w:szCs w:val="24"/>
          <w:lang w:eastAsia="hu-HU"/>
        </w:rPr>
        <w:footnoteReference w:id="8"/>
      </w:r>
    </w:p>
    <w:p w14:paraId="583EEC8F" w14:textId="77777777" w:rsidR="00C94650" w:rsidRDefault="00C94650" w:rsidP="00F95D5C">
      <w:pPr>
        <w:rPr>
          <w:rFonts w:ascii="Times New Roman" w:eastAsia="Times New Roman" w:hAnsi="Times New Roman"/>
          <w:color w:val="000000"/>
          <w:sz w:val="24"/>
          <w:szCs w:val="24"/>
          <w:lang w:eastAsia="hu-HU"/>
        </w:rPr>
      </w:pPr>
    </w:p>
    <w:p w14:paraId="01061DA5" w14:textId="77777777" w:rsidR="00B81A6B" w:rsidRDefault="00B81A6B" w:rsidP="00F95D5C">
      <w:pPr>
        <w:rPr>
          <w:rFonts w:ascii="Times New Roman" w:eastAsia="Times New Roman" w:hAnsi="Times New Roman"/>
          <w:color w:val="000000"/>
          <w:sz w:val="24"/>
          <w:szCs w:val="24"/>
          <w:lang w:eastAsia="hu-HU"/>
        </w:rPr>
      </w:pPr>
    </w:p>
    <w:p w14:paraId="62ABE16F" w14:textId="77777777" w:rsidR="00B81A6B" w:rsidRDefault="00B81A6B" w:rsidP="00F95D5C">
      <w:pPr>
        <w:rPr>
          <w:rFonts w:ascii="Times New Roman" w:eastAsia="Times New Roman" w:hAnsi="Times New Roman"/>
          <w:color w:val="000000"/>
          <w:sz w:val="24"/>
          <w:szCs w:val="24"/>
          <w:lang w:eastAsia="hu-HU"/>
        </w:rPr>
      </w:pPr>
    </w:p>
    <w:p w14:paraId="76F45CC1" w14:textId="77777777" w:rsidR="00B81A6B" w:rsidRPr="000924F7" w:rsidRDefault="00B81A6B" w:rsidP="00F95D5C">
      <w:pPr>
        <w:rPr>
          <w:rFonts w:ascii="Times New Roman" w:eastAsia="Times New Roman" w:hAnsi="Times New Roman"/>
          <w:color w:val="000000"/>
          <w:sz w:val="24"/>
          <w:szCs w:val="24"/>
          <w:lang w:eastAsia="hu-HU"/>
        </w:rPr>
      </w:pPr>
    </w:p>
    <w:p w14:paraId="17973FF7" w14:textId="77777777" w:rsidR="00E40EDC" w:rsidRPr="00C278D8" w:rsidRDefault="00E40EDC" w:rsidP="00C94650">
      <w:pPr>
        <w:pStyle w:val="Cmsor1"/>
        <w:spacing w:before="0" w:beforeAutospacing="0" w:after="0" w:afterAutospacing="0"/>
        <w:jc w:val="center"/>
        <w:rPr>
          <w:sz w:val="32"/>
        </w:rPr>
      </w:pPr>
      <w:bookmarkStart w:id="6" w:name="s3"/>
      <w:bookmarkStart w:id="7" w:name="_Toc487959242"/>
      <w:bookmarkEnd w:id="6"/>
      <w:r w:rsidRPr="00C278D8">
        <w:rPr>
          <w:sz w:val="32"/>
        </w:rPr>
        <w:t xml:space="preserve">3. </w:t>
      </w:r>
      <w:r w:rsidR="00C278D8" w:rsidRPr="00C94650">
        <w:rPr>
          <w:sz w:val="32"/>
          <w:u w:val="single"/>
        </w:rPr>
        <w:t>A francia udvarban</w:t>
      </w:r>
      <w:bookmarkEnd w:id="7"/>
    </w:p>
    <w:p w14:paraId="207DB748" w14:textId="77777777" w:rsidR="00C94650" w:rsidRDefault="00C94650" w:rsidP="00E40EDC">
      <w:pPr>
        <w:ind w:firstLine="0"/>
        <w:jc w:val="left"/>
        <w:rPr>
          <w:rFonts w:ascii="Times New Roman" w:eastAsia="Times New Roman" w:hAnsi="Times New Roman"/>
          <w:color w:val="000000"/>
          <w:sz w:val="24"/>
          <w:szCs w:val="24"/>
          <w:lang w:eastAsia="hu-HU"/>
        </w:rPr>
      </w:pPr>
    </w:p>
    <w:p w14:paraId="11ED02C0" w14:textId="77777777" w:rsidR="00D57C81" w:rsidRDefault="00D57C81" w:rsidP="00D57C81">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xml:space="preserve">Amikor a második </w:t>
      </w:r>
      <w:r w:rsidR="00C407FB">
        <w:rPr>
          <w:rFonts w:ascii="Times New Roman" w:eastAsia="Times New Roman" w:hAnsi="Times New Roman"/>
          <w:color w:val="000000"/>
          <w:sz w:val="24"/>
          <w:szCs w:val="24"/>
          <w:lang w:eastAsia="hu-HU"/>
        </w:rPr>
        <w:t>jakobinus</w:t>
      </w:r>
      <w:r>
        <w:rPr>
          <w:rFonts w:ascii="Times New Roman" w:eastAsia="Times New Roman" w:hAnsi="Times New Roman"/>
          <w:color w:val="000000"/>
          <w:sz w:val="24"/>
          <w:szCs w:val="24"/>
          <w:lang w:eastAsia="hu-HU"/>
        </w:rPr>
        <w:t xml:space="preserve"> lázadás kitört Angliában, a brit hadsereg nagy része Flandriában és Németországban volt, és részt vett az osztrák örökösödési háborúban (1740-48)</w:t>
      </w:r>
      <w:r w:rsidR="00242A52">
        <w:rPr>
          <w:rFonts w:ascii="Times New Roman" w:eastAsia="Times New Roman" w:hAnsi="Times New Roman"/>
          <w:color w:val="000000"/>
          <w:sz w:val="24"/>
          <w:szCs w:val="24"/>
          <w:lang w:eastAsia="hu-HU"/>
        </w:rPr>
        <w:t>, amelyben a hamarosan létrejövő német tartomány, Poroszország (hátterében Franciaország, Spanyolország és Bajorország) és Ausztria, a Habsburg birodalom székhelye (hátterében Britannia és a Holland Köztársaság) állt egymással szemben. Az osztrák örökösödési háborút a hét éves háború (1756-63) követte, amely hatással volt Európára, Észak- és Közép-Amerikára, a nyugat-afrikai partokra, Indiára, a Fülöp-szigetekre, és életek millióiba került. Ebben a globális konfliktusban a korábbi szövetségek megfordultak: a korábbi Franciaország és Poroszország szemben</w:t>
      </w:r>
      <w:r w:rsidR="004975AD">
        <w:rPr>
          <w:rFonts w:ascii="Times New Roman" w:eastAsia="Times New Roman" w:hAnsi="Times New Roman"/>
          <w:color w:val="000000"/>
          <w:sz w:val="24"/>
          <w:szCs w:val="24"/>
          <w:lang w:eastAsia="hu-HU"/>
        </w:rPr>
        <w:t xml:space="preserve"> Britannia és Ausztria helyett most Franciaország és Ausztria szemben Britannia és Poroszország alakult ki. A szövetségek megváltozását a „diplomáciai forradalomként” emlegetik. Mindazonáltal a háttérben húzódó ellentét megmaradt: Poroszország Ausztria ellen, Britannia pedig Franciaország ellen.</w:t>
      </w:r>
    </w:p>
    <w:p w14:paraId="4C8F3F10" w14:textId="77777777" w:rsidR="00E40EDC" w:rsidRPr="00CD1378" w:rsidRDefault="00E40EDC" w:rsidP="004975AD">
      <w:pPr>
        <w:jc w:val="center"/>
        <w:rPr>
          <w:rFonts w:ascii="Times New Roman" w:eastAsia="Times New Roman" w:hAnsi="Times New Roman"/>
          <w:color w:val="000000"/>
          <w:sz w:val="24"/>
          <w:szCs w:val="24"/>
          <w:lang w:eastAsia="hu-HU"/>
        </w:rPr>
      </w:pPr>
      <w:r w:rsidRPr="00CD1378">
        <w:rPr>
          <w:rFonts w:ascii="Times New Roman" w:eastAsia="Times New Roman" w:hAnsi="Times New Roman"/>
          <w:color w:val="000000"/>
          <w:sz w:val="24"/>
          <w:szCs w:val="24"/>
          <w:lang w:eastAsia="hu-HU"/>
        </w:rPr>
        <w:br/>
      </w:r>
      <w:r w:rsidR="00405C9D" w:rsidRPr="00405C9D">
        <w:rPr>
          <w:rFonts w:ascii="Times New Roman" w:eastAsia="Times New Roman" w:hAnsi="Times New Roman"/>
          <w:noProof/>
          <w:color w:val="000000"/>
          <w:sz w:val="24"/>
          <w:szCs w:val="24"/>
          <w:lang w:eastAsia="hu-HU"/>
        </w:rPr>
        <w:pict w14:anchorId="1FB2511B">
          <v:shape id="Kép 5" o:spid="_x0000_i1027" type="#_x0000_t75" alt="http://davidpratt.info/images/europe.gif" style="width:283.5pt;height:237.75pt;visibility:visible">
            <v:imagedata r:id="rId11" o:title="europe"/>
          </v:shape>
        </w:pict>
      </w:r>
    </w:p>
    <w:p w14:paraId="2E73354F" w14:textId="77777777" w:rsidR="00E40EDC" w:rsidRPr="004975AD" w:rsidRDefault="00E40EDC" w:rsidP="004975AD">
      <w:pPr>
        <w:spacing w:after="120"/>
        <w:ind w:firstLine="0"/>
        <w:jc w:val="center"/>
        <w:rPr>
          <w:rFonts w:eastAsia="Times New Roman"/>
          <w:color w:val="000000"/>
          <w:szCs w:val="24"/>
          <w:lang w:eastAsia="hu-HU"/>
        </w:rPr>
      </w:pPr>
      <w:r w:rsidRPr="004975AD">
        <w:rPr>
          <w:rFonts w:eastAsia="Times New Roman"/>
          <w:color w:val="000000"/>
          <w:szCs w:val="24"/>
          <w:lang w:eastAsia="hu-HU"/>
        </w:rPr>
        <w:t>(hyperhistory.com)</w:t>
      </w:r>
    </w:p>
    <w:p w14:paraId="14D0F224" w14:textId="77777777" w:rsidR="00E40EDC" w:rsidRDefault="00E43936" w:rsidP="004975AD">
      <w:pPr>
        <w:rPr>
          <w:rFonts w:ascii="Times New Roman" w:eastAsia="Times New Roman" w:hAnsi="Times New Roman"/>
          <w:color w:val="000000"/>
          <w:sz w:val="24"/>
          <w:szCs w:val="24"/>
          <w:lang w:eastAsia="hu-HU"/>
        </w:rPr>
      </w:pP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 xml:space="preserve"> Franciaországba 1757 nyarán vagy kora őszén lépett be. Abban az időben XV. Lajos uralkodott Franciaországban. Lajos uralkodása kezdetén (1715) kedvező hírnévnek örvendett, de rendkívül népszerűtlenné vált az udvara pazarlásának, meggondolatlan pénzügyi politikájának és területek elvesztésének következtében. 1757-ben orgyilkossági kísérlet történt ellene.</w:t>
      </w:r>
    </w:p>
    <w:p w14:paraId="2EE60BC5" w14:textId="77777777" w:rsidR="00363BF8" w:rsidRPr="00CD1378" w:rsidRDefault="00363BF8" w:rsidP="004975AD">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lastRenderedPageBreak/>
        <w:t xml:space="preserve">Nem érdeklődve a politika iránt és nagymértékben befolyásolva első számú szeretője, </w:t>
      </w:r>
      <w:r w:rsidRPr="00CD1378">
        <w:rPr>
          <w:rFonts w:ascii="Times New Roman" w:eastAsia="Times New Roman" w:hAnsi="Times New Roman"/>
          <w:color w:val="000000"/>
          <w:sz w:val="24"/>
          <w:szCs w:val="24"/>
          <w:lang w:eastAsia="hu-HU"/>
        </w:rPr>
        <w:t>Madame de Pompadour</w:t>
      </w:r>
      <w:r>
        <w:rPr>
          <w:rFonts w:ascii="Times New Roman" w:eastAsia="Times New Roman" w:hAnsi="Times New Roman"/>
          <w:color w:val="000000"/>
          <w:sz w:val="24"/>
          <w:szCs w:val="24"/>
          <w:lang w:eastAsia="hu-HU"/>
        </w:rPr>
        <w:t xml:space="preserve"> által, XV. Lajos döntései kárt okoztak Franciaország hatalmának, gyengítették a kincstárat, hiteltelenítették az abszolút monarchiát, és vélhetően elvezettek a francia forradalomhoz, ami a halála után 15 évvel tört ki. A trónon unokája, XVI. Lajos követte 1774-ben.</w:t>
      </w:r>
      <w:r>
        <w:rPr>
          <w:rStyle w:val="Lbjegyzet-hivatkozs"/>
          <w:rFonts w:ascii="Times New Roman" w:eastAsia="Times New Roman" w:hAnsi="Times New Roman"/>
          <w:color w:val="000000"/>
          <w:sz w:val="24"/>
          <w:szCs w:val="24"/>
          <w:lang w:eastAsia="hu-HU"/>
        </w:rPr>
        <w:footnoteReference w:id="9"/>
      </w:r>
    </w:p>
    <w:p w14:paraId="4A5E635A" w14:textId="77777777" w:rsidR="00E40EDC" w:rsidRPr="00CD1378" w:rsidRDefault="00405C9D" w:rsidP="00E40EDC">
      <w:pPr>
        <w:ind w:firstLine="0"/>
        <w:jc w:val="center"/>
        <w:rPr>
          <w:rFonts w:ascii="Times New Roman" w:eastAsia="Times New Roman" w:hAnsi="Times New Roman"/>
          <w:color w:val="000000"/>
          <w:sz w:val="24"/>
          <w:szCs w:val="24"/>
          <w:lang w:eastAsia="hu-HU"/>
        </w:rPr>
      </w:pPr>
      <w:r w:rsidRPr="00405C9D">
        <w:rPr>
          <w:rFonts w:ascii="Times New Roman" w:eastAsia="Times New Roman" w:hAnsi="Times New Roman"/>
          <w:noProof/>
          <w:color w:val="000000"/>
          <w:sz w:val="24"/>
          <w:szCs w:val="24"/>
          <w:lang w:eastAsia="hu-HU"/>
        </w:rPr>
        <w:pict w14:anchorId="16DE489C">
          <v:shape id="Kép 6" o:spid="_x0000_i1028" type="#_x0000_t75" alt="http://davidpratt.info/images/louis%20xv.jpg" style="width:167.25pt;height:210.75pt;visibility:visible">
            <v:imagedata r:id="rId12" o:title="louis%20xv"/>
          </v:shape>
        </w:pict>
      </w:r>
    </w:p>
    <w:p w14:paraId="221644EB" w14:textId="77777777" w:rsidR="00E40EDC" w:rsidRPr="00363BF8" w:rsidRDefault="00E40EDC" w:rsidP="00363BF8">
      <w:pPr>
        <w:spacing w:after="120"/>
        <w:ind w:firstLine="0"/>
        <w:jc w:val="center"/>
        <w:rPr>
          <w:rFonts w:eastAsia="Times New Roman"/>
          <w:color w:val="000000"/>
          <w:lang w:eastAsia="hu-HU"/>
        </w:rPr>
      </w:pPr>
      <w:r w:rsidRPr="00363BF8">
        <w:rPr>
          <w:rFonts w:eastAsia="Times New Roman"/>
          <w:color w:val="000000"/>
          <w:lang w:eastAsia="hu-HU"/>
        </w:rPr>
        <w:t>XV.</w:t>
      </w:r>
      <w:r w:rsidR="00363BF8">
        <w:rPr>
          <w:rFonts w:eastAsia="Times New Roman"/>
          <w:color w:val="000000"/>
          <w:lang w:eastAsia="hu-HU"/>
        </w:rPr>
        <w:t xml:space="preserve"> Lajos</w:t>
      </w:r>
      <w:r w:rsidRPr="00363BF8">
        <w:rPr>
          <w:rFonts w:eastAsia="Times New Roman"/>
          <w:color w:val="000000"/>
          <w:lang w:eastAsia="hu-HU"/>
        </w:rPr>
        <w:t xml:space="preserve"> (en.wikipedia.org)</w:t>
      </w:r>
    </w:p>
    <w:p w14:paraId="4B5EC150" w14:textId="77777777" w:rsidR="00E40EDC" w:rsidRPr="00CD1378" w:rsidRDefault="00405C9D" w:rsidP="00E40EDC">
      <w:pPr>
        <w:ind w:firstLine="0"/>
        <w:jc w:val="center"/>
        <w:rPr>
          <w:rFonts w:ascii="Times New Roman" w:eastAsia="Times New Roman" w:hAnsi="Times New Roman"/>
          <w:color w:val="000000"/>
          <w:sz w:val="24"/>
          <w:szCs w:val="24"/>
          <w:lang w:eastAsia="hu-HU"/>
        </w:rPr>
      </w:pPr>
      <w:r w:rsidRPr="00405C9D">
        <w:rPr>
          <w:rFonts w:ascii="Times New Roman" w:eastAsia="Times New Roman" w:hAnsi="Times New Roman"/>
          <w:noProof/>
          <w:color w:val="000000"/>
          <w:sz w:val="24"/>
          <w:szCs w:val="24"/>
          <w:lang w:eastAsia="hu-HU"/>
        </w:rPr>
        <w:pict w14:anchorId="68944D4E">
          <v:shape id="Kép 7" o:spid="_x0000_i1029" type="#_x0000_t75" alt="http://davidpratt.info/images/pompadour.jpg" style="width:203.25pt;height:163.5pt;visibility:visible">
            <v:imagedata r:id="rId13" o:title="pompadour"/>
          </v:shape>
        </w:pict>
      </w:r>
    </w:p>
    <w:p w14:paraId="0D2B0104" w14:textId="77777777" w:rsidR="00E40EDC" w:rsidRPr="00363BF8" w:rsidRDefault="00E40EDC" w:rsidP="00363BF8">
      <w:pPr>
        <w:spacing w:after="120"/>
        <w:ind w:firstLine="0"/>
        <w:jc w:val="center"/>
        <w:rPr>
          <w:rFonts w:eastAsia="Times New Roman"/>
          <w:color w:val="000000"/>
          <w:szCs w:val="24"/>
          <w:lang w:eastAsia="hu-HU"/>
        </w:rPr>
      </w:pPr>
      <w:r w:rsidRPr="00363BF8">
        <w:rPr>
          <w:rFonts w:eastAsia="Times New Roman"/>
          <w:color w:val="000000"/>
          <w:szCs w:val="24"/>
          <w:lang w:eastAsia="hu-HU"/>
        </w:rPr>
        <w:t xml:space="preserve">Madame de Pompadour, </w:t>
      </w:r>
      <w:r w:rsidR="00C407FB">
        <w:rPr>
          <w:rFonts w:eastAsia="Times New Roman"/>
          <w:color w:val="000000"/>
          <w:szCs w:val="24"/>
          <w:lang w:eastAsia="hu-HU"/>
        </w:rPr>
        <w:t>kb</w:t>
      </w:r>
      <w:r w:rsidRPr="00363BF8">
        <w:rPr>
          <w:rFonts w:eastAsia="Times New Roman"/>
          <w:color w:val="000000"/>
          <w:szCs w:val="24"/>
          <w:lang w:eastAsia="hu-HU"/>
        </w:rPr>
        <w:t>. 1750. (en.wikipedia.org)</w:t>
      </w:r>
    </w:p>
    <w:p w14:paraId="45D2BFF5" w14:textId="77777777" w:rsidR="00E40EDC" w:rsidRDefault="005F34FA" w:rsidP="00363BF8">
      <w:pPr>
        <w:rPr>
          <w:rFonts w:ascii="Times New Roman" w:eastAsia="Times New Roman" w:hAnsi="Times New Roman"/>
          <w:color w:val="000000"/>
          <w:sz w:val="24"/>
          <w:szCs w:val="24"/>
          <w:lang w:eastAsia="hu-HU"/>
        </w:rPr>
      </w:pPr>
      <w:r w:rsidRPr="00CD1378">
        <w:rPr>
          <w:rFonts w:ascii="Times New Roman" w:eastAsia="Times New Roman" w:hAnsi="Times New Roman"/>
          <w:color w:val="000000"/>
          <w:sz w:val="24"/>
          <w:szCs w:val="24"/>
          <w:lang w:eastAsia="hu-HU"/>
        </w:rPr>
        <w:t>Mme de Pompadour</w:t>
      </w:r>
      <w:r>
        <w:rPr>
          <w:rFonts w:ascii="Times New Roman" w:eastAsia="Times New Roman" w:hAnsi="Times New Roman"/>
          <w:color w:val="000000"/>
          <w:sz w:val="24"/>
          <w:szCs w:val="24"/>
          <w:lang w:eastAsia="hu-HU"/>
        </w:rPr>
        <w:t xml:space="preserve"> sok felelősséget vett a vállára Franciaország szövetségeinek Poroszországról Ausztriára való átváltozása és az azt követő végzetes hét éves háború miatt, mint ahogyan az ismétlődő pénzügyi nehézségek miatt is. Az apja főkönyvelő volt a Pâris-fivéreknél </w:t>
      </w:r>
      <w:r w:rsidRPr="00CD1378">
        <w:rPr>
          <w:rFonts w:ascii="Times New Roman" w:eastAsia="Times New Roman" w:hAnsi="Times New Roman"/>
          <w:color w:val="000000"/>
          <w:sz w:val="24"/>
          <w:szCs w:val="24"/>
          <w:lang w:eastAsia="hu-HU"/>
        </w:rPr>
        <w:t xml:space="preserve">(Joseph Pâris-Duverney, </w:t>
      </w:r>
      <w:r>
        <w:rPr>
          <w:rFonts w:ascii="Times New Roman" w:eastAsia="Times New Roman" w:hAnsi="Times New Roman"/>
          <w:color w:val="000000"/>
          <w:sz w:val="24"/>
          <w:szCs w:val="24"/>
          <w:lang w:eastAsia="hu-HU"/>
        </w:rPr>
        <w:t>a keresztapja</w:t>
      </w:r>
      <w:r w:rsidRPr="00CD1378">
        <w:rPr>
          <w:rFonts w:ascii="Times New Roman" w:eastAsia="Times New Roman" w:hAnsi="Times New Roman"/>
          <w:color w:val="000000"/>
          <w:sz w:val="24"/>
          <w:szCs w:val="24"/>
          <w:lang w:eastAsia="hu-HU"/>
        </w:rPr>
        <w:t xml:space="preserve"> </w:t>
      </w:r>
      <w:r>
        <w:rPr>
          <w:rFonts w:ascii="Times New Roman" w:eastAsia="Times New Roman" w:hAnsi="Times New Roman"/>
          <w:color w:val="000000"/>
          <w:sz w:val="24"/>
          <w:szCs w:val="24"/>
          <w:lang w:eastAsia="hu-HU"/>
        </w:rPr>
        <w:t>és</w:t>
      </w:r>
      <w:r w:rsidRPr="00CD1378">
        <w:rPr>
          <w:rFonts w:ascii="Times New Roman" w:eastAsia="Times New Roman" w:hAnsi="Times New Roman"/>
          <w:color w:val="000000"/>
          <w:sz w:val="24"/>
          <w:szCs w:val="24"/>
          <w:lang w:eastAsia="hu-HU"/>
        </w:rPr>
        <w:t xml:space="preserve"> Jean Pâris-Monmartel)</w:t>
      </w:r>
      <w:r>
        <w:rPr>
          <w:rFonts w:ascii="Times New Roman" w:eastAsia="Times New Roman" w:hAnsi="Times New Roman"/>
          <w:color w:val="000000"/>
          <w:sz w:val="24"/>
          <w:szCs w:val="24"/>
          <w:lang w:eastAsia="hu-HU"/>
        </w:rPr>
        <w:t>, a legnagyobb pénzügyi szakértőknél Franciaországban, és az ő tanácsaikat vakon elfogadta. A bátyja</w:t>
      </w:r>
      <w:r w:rsidRPr="005F34FA">
        <w:rPr>
          <w:rFonts w:ascii="Times New Roman" w:eastAsia="Times New Roman" w:hAnsi="Times New Roman"/>
          <w:color w:val="000000"/>
          <w:sz w:val="24"/>
          <w:szCs w:val="24"/>
          <w:lang w:eastAsia="hu-HU"/>
        </w:rPr>
        <w:t xml:space="preserve"> </w:t>
      </w:r>
      <w:r w:rsidRPr="00CD1378">
        <w:rPr>
          <w:rFonts w:ascii="Times New Roman" w:eastAsia="Times New Roman" w:hAnsi="Times New Roman"/>
          <w:color w:val="000000"/>
          <w:sz w:val="24"/>
          <w:szCs w:val="24"/>
          <w:lang w:eastAsia="hu-HU"/>
        </w:rPr>
        <w:t>Marigny</w:t>
      </w:r>
      <w:r>
        <w:rPr>
          <w:rFonts w:ascii="Times New Roman" w:eastAsia="Times New Roman" w:hAnsi="Times New Roman"/>
          <w:color w:val="000000"/>
          <w:sz w:val="24"/>
          <w:szCs w:val="24"/>
          <w:lang w:eastAsia="hu-HU"/>
        </w:rPr>
        <w:t xml:space="preserve"> márkija lett, és a király kinevezte a királyi manufaktúrák igazgatójává és a királyi épületek főfelügyelőjévé</w:t>
      </w:r>
      <w:r w:rsidR="00AC684E">
        <w:rPr>
          <w:rFonts w:ascii="Times New Roman" w:eastAsia="Times New Roman" w:hAnsi="Times New Roman"/>
          <w:color w:val="000000"/>
          <w:sz w:val="24"/>
          <w:szCs w:val="24"/>
          <w:lang w:eastAsia="hu-HU"/>
        </w:rPr>
        <w:t xml:space="preserve">. Ezekben a minőségekben számos levelet kapott </w:t>
      </w:r>
      <w:r w:rsidR="00AC684E" w:rsidRPr="00CD1378">
        <w:rPr>
          <w:rFonts w:ascii="Times New Roman" w:eastAsia="Times New Roman" w:hAnsi="Times New Roman"/>
          <w:color w:val="000000"/>
          <w:sz w:val="24"/>
          <w:szCs w:val="24"/>
          <w:lang w:eastAsia="hu-HU"/>
        </w:rPr>
        <w:t>Saint-Germain</w:t>
      </w:r>
      <w:r w:rsidR="00AC684E">
        <w:rPr>
          <w:rFonts w:ascii="Times New Roman" w:eastAsia="Times New Roman" w:hAnsi="Times New Roman"/>
          <w:color w:val="000000"/>
          <w:sz w:val="24"/>
          <w:szCs w:val="24"/>
          <w:lang w:eastAsia="hu-HU"/>
        </w:rPr>
        <w:t>-től, aki azokat „</w:t>
      </w:r>
      <w:r w:rsidR="00AC684E" w:rsidRPr="00CD1378">
        <w:rPr>
          <w:rFonts w:ascii="Times New Roman" w:eastAsia="Times New Roman" w:hAnsi="Times New Roman"/>
          <w:color w:val="000000"/>
          <w:sz w:val="24"/>
          <w:szCs w:val="24"/>
          <w:lang w:eastAsia="hu-HU"/>
        </w:rPr>
        <w:t>Denis de S.M., Comte de St. Germain</w:t>
      </w:r>
      <w:r w:rsidR="00AC684E">
        <w:rPr>
          <w:rFonts w:ascii="Times New Roman" w:eastAsia="Times New Roman" w:hAnsi="Times New Roman"/>
          <w:color w:val="000000"/>
          <w:sz w:val="24"/>
          <w:szCs w:val="24"/>
          <w:lang w:eastAsia="hu-HU"/>
        </w:rPr>
        <w:t>-ként” írta alá.</w:t>
      </w:r>
    </w:p>
    <w:p w14:paraId="411AFB1C" w14:textId="77777777" w:rsidR="00897CBD" w:rsidRDefault="00897CBD" w:rsidP="00363BF8">
      <w:pPr>
        <w:rPr>
          <w:rFonts w:ascii="Times New Roman" w:eastAsia="Times New Roman" w:hAnsi="Times New Roman"/>
          <w:i/>
          <w:color w:val="000000"/>
          <w:sz w:val="24"/>
          <w:szCs w:val="24"/>
          <w:lang w:eastAsia="hu-HU"/>
        </w:rPr>
      </w:pPr>
      <w:r>
        <w:rPr>
          <w:rFonts w:ascii="Times New Roman" w:eastAsia="Times New Roman" w:hAnsi="Times New Roman"/>
          <w:i/>
          <w:color w:val="000000"/>
          <w:sz w:val="24"/>
          <w:szCs w:val="24"/>
          <w:lang w:eastAsia="hu-HU"/>
        </w:rPr>
        <w:t xml:space="preserve">Saját birtokaimon a leggazdagabb és legritkább felfedezést tettem, amit valaha is tettek Amerika felfedezésén kívül. Talán példa nélküli gondossággal, szorgalommal és türelemmel dolgoztam ki közel húsz év alatt… </w:t>
      </w:r>
      <w:r w:rsidR="00C407FB">
        <w:rPr>
          <w:rFonts w:ascii="Times New Roman" w:eastAsia="Times New Roman" w:hAnsi="Times New Roman"/>
          <w:i/>
          <w:color w:val="000000"/>
          <w:sz w:val="24"/>
          <w:szCs w:val="24"/>
          <w:lang w:eastAsia="hu-HU"/>
        </w:rPr>
        <w:t>Miután</w:t>
      </w:r>
      <w:r>
        <w:rPr>
          <w:rFonts w:ascii="Times New Roman" w:eastAsia="Times New Roman" w:hAnsi="Times New Roman"/>
          <w:i/>
          <w:color w:val="000000"/>
          <w:sz w:val="24"/>
          <w:szCs w:val="24"/>
          <w:lang w:eastAsia="hu-HU"/>
        </w:rPr>
        <w:t xml:space="preserve"> mindezen munka célját elértem, szeretném felajánlani a hasznát a királynak, csupán a költségeimet levonva, anélkül, hogy bármit is kérnék tőle, csak annyit, hogy használja szabadon az egyik királyi palota fenntartására, amelybe be</w:t>
      </w:r>
      <w:r>
        <w:rPr>
          <w:rFonts w:ascii="Times New Roman" w:eastAsia="Times New Roman" w:hAnsi="Times New Roman"/>
          <w:i/>
          <w:color w:val="000000"/>
          <w:sz w:val="24"/>
          <w:szCs w:val="24"/>
          <w:lang w:eastAsia="hu-HU"/>
        </w:rPr>
        <w:lastRenderedPageBreak/>
        <w:t>fogadja azokat az embereket, akiket Németországból hoztam az ő szolgálatára. … Egy éve beszélek erről, és három hónapja vagyok Párizsban.</w:t>
      </w:r>
      <w:r>
        <w:rPr>
          <w:rStyle w:val="Lbjegyzet-hivatkozs"/>
          <w:rFonts w:ascii="Times New Roman" w:eastAsia="Times New Roman" w:hAnsi="Times New Roman"/>
          <w:i/>
          <w:color w:val="000000"/>
          <w:sz w:val="24"/>
          <w:szCs w:val="24"/>
          <w:lang w:eastAsia="hu-HU"/>
        </w:rPr>
        <w:footnoteReference w:id="10"/>
      </w:r>
    </w:p>
    <w:p w14:paraId="43204A99" w14:textId="77777777" w:rsidR="00CE1520" w:rsidRDefault="00CE1520" w:rsidP="00363BF8">
      <w:pPr>
        <w:rPr>
          <w:rFonts w:ascii="Times New Roman" w:eastAsia="Times New Roman" w:hAnsi="Times New Roman"/>
          <w:color w:val="000000"/>
          <w:sz w:val="24"/>
          <w:szCs w:val="24"/>
          <w:lang w:eastAsia="hu-HU"/>
        </w:rPr>
      </w:pP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 xml:space="preserve"> úgy érezte, hogy a festési eljárása és más technikák munkahelyeket teremthetnek, növelhetik a nemzeti jövedelmet, és könnyíthetik a szegények adóterheit.</w:t>
      </w:r>
    </w:p>
    <w:p w14:paraId="48DA98DD" w14:textId="77777777" w:rsidR="0086687B" w:rsidRDefault="0086687B" w:rsidP="00363BF8">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xml:space="preserve">1758 májusára </w:t>
      </w: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 xml:space="preserve">-nek engedélyezték számos palota használatát a </w:t>
      </w:r>
      <w:r w:rsidRPr="00CD1378">
        <w:rPr>
          <w:rFonts w:ascii="Times New Roman" w:eastAsia="Times New Roman" w:hAnsi="Times New Roman"/>
          <w:color w:val="000000"/>
          <w:sz w:val="24"/>
          <w:szCs w:val="24"/>
          <w:lang w:eastAsia="hu-HU"/>
        </w:rPr>
        <w:t>Château de Chambord</w:t>
      </w:r>
      <w:r>
        <w:rPr>
          <w:rFonts w:ascii="Times New Roman" w:eastAsia="Times New Roman" w:hAnsi="Times New Roman"/>
          <w:color w:val="000000"/>
          <w:sz w:val="24"/>
          <w:szCs w:val="24"/>
          <w:lang w:eastAsia="hu-HU"/>
        </w:rPr>
        <w:t xml:space="preserve">-on, </w:t>
      </w:r>
      <w:r w:rsidRPr="00CD1378">
        <w:rPr>
          <w:rFonts w:ascii="Times New Roman" w:eastAsia="Times New Roman" w:hAnsi="Times New Roman"/>
          <w:color w:val="000000"/>
          <w:sz w:val="24"/>
          <w:szCs w:val="24"/>
          <w:lang w:eastAsia="hu-HU"/>
        </w:rPr>
        <w:t>Versailles</w:t>
      </w:r>
      <w:r>
        <w:rPr>
          <w:rFonts w:ascii="Times New Roman" w:eastAsia="Times New Roman" w:hAnsi="Times New Roman"/>
          <w:color w:val="000000"/>
          <w:sz w:val="24"/>
          <w:szCs w:val="24"/>
          <w:lang w:eastAsia="hu-HU"/>
        </w:rPr>
        <w:t xml:space="preserve"> után a legfényűzőbb királyi palotákban. Ugyancsak </w:t>
      </w:r>
      <w:r w:rsidR="00C407FB">
        <w:rPr>
          <w:rFonts w:ascii="Times New Roman" w:eastAsia="Times New Roman" w:hAnsi="Times New Roman"/>
          <w:color w:val="000000"/>
          <w:sz w:val="24"/>
          <w:szCs w:val="24"/>
          <w:lang w:eastAsia="hu-HU"/>
        </w:rPr>
        <w:t>engedélyezték</w:t>
      </w:r>
      <w:r>
        <w:rPr>
          <w:rFonts w:ascii="Times New Roman" w:eastAsia="Times New Roman" w:hAnsi="Times New Roman"/>
          <w:color w:val="000000"/>
          <w:sz w:val="24"/>
          <w:szCs w:val="24"/>
          <w:lang w:eastAsia="hu-HU"/>
        </w:rPr>
        <w:t xml:space="preserve">, hogy három konyhát használjon a földszinten (a festési eljárásokra) és azok néhány melléképületét (a munkások elhelyezésére). Ekkor a munka még nem kezdődött meg, mert mindent Németországból kellett hozatni. Találkozott a királlyal és </w:t>
      </w:r>
      <w:r w:rsidRPr="00CD1378">
        <w:rPr>
          <w:rFonts w:ascii="Times New Roman" w:eastAsia="Times New Roman" w:hAnsi="Times New Roman"/>
          <w:color w:val="000000"/>
          <w:sz w:val="24"/>
          <w:szCs w:val="24"/>
          <w:lang w:eastAsia="hu-HU"/>
        </w:rPr>
        <w:t>Mme de Pompadour</w:t>
      </w:r>
      <w:r>
        <w:rPr>
          <w:rFonts w:ascii="Times New Roman" w:eastAsia="Times New Roman" w:hAnsi="Times New Roman"/>
          <w:color w:val="000000"/>
          <w:sz w:val="24"/>
          <w:szCs w:val="24"/>
          <w:lang w:eastAsia="hu-HU"/>
        </w:rPr>
        <w:t>-ra</w:t>
      </w:r>
      <w:r w:rsidR="00251474">
        <w:rPr>
          <w:rFonts w:ascii="Times New Roman" w:eastAsia="Times New Roman" w:hAnsi="Times New Roman"/>
          <w:color w:val="000000"/>
          <w:sz w:val="24"/>
          <w:szCs w:val="24"/>
          <w:lang w:eastAsia="hu-HU"/>
        </w:rPr>
        <w:t>l</w:t>
      </w:r>
      <w:r>
        <w:rPr>
          <w:rFonts w:ascii="Times New Roman" w:eastAsia="Times New Roman" w:hAnsi="Times New Roman"/>
          <w:color w:val="000000"/>
          <w:sz w:val="24"/>
          <w:szCs w:val="24"/>
          <w:lang w:eastAsia="hu-HU"/>
        </w:rPr>
        <w:t xml:space="preserve"> Versailles-ban, rendszeres vendéggé vált</w:t>
      </w:r>
      <w:r w:rsidRPr="00CD1378">
        <w:rPr>
          <w:rFonts w:ascii="Times New Roman" w:eastAsia="Times New Roman" w:hAnsi="Times New Roman"/>
          <w:color w:val="000000"/>
          <w:sz w:val="24"/>
          <w:szCs w:val="24"/>
          <w:lang w:eastAsia="hu-HU"/>
        </w:rPr>
        <w:t xml:space="preserve"> Mme de Pompadour</w:t>
      </w:r>
      <w:r>
        <w:rPr>
          <w:rFonts w:ascii="Times New Roman" w:eastAsia="Times New Roman" w:hAnsi="Times New Roman"/>
          <w:color w:val="000000"/>
          <w:sz w:val="24"/>
          <w:szCs w:val="24"/>
          <w:lang w:eastAsia="hu-HU"/>
        </w:rPr>
        <w:t xml:space="preserve"> vacsoráin, és sok estét eltöltött a királlyal és a királyi családdal.</w:t>
      </w:r>
    </w:p>
    <w:p w14:paraId="0527227E" w14:textId="77777777" w:rsidR="00E40EDC" w:rsidRPr="00CD1378" w:rsidRDefault="00DF73FD" w:rsidP="002D6AD2">
      <w:pPr>
        <w:rPr>
          <w:rFonts w:ascii="Times New Roman" w:eastAsia="Times New Roman" w:hAnsi="Times New Roman"/>
          <w:color w:val="000000"/>
          <w:sz w:val="24"/>
          <w:szCs w:val="24"/>
          <w:lang w:eastAsia="hu-HU"/>
        </w:rPr>
      </w:pPr>
      <w:r w:rsidRPr="00CD1378">
        <w:rPr>
          <w:rFonts w:ascii="Times New Roman" w:eastAsia="Times New Roman" w:hAnsi="Times New Roman"/>
          <w:color w:val="000000"/>
          <w:sz w:val="24"/>
          <w:szCs w:val="24"/>
          <w:lang w:eastAsia="hu-HU"/>
        </w:rPr>
        <w:t>Mme. de Pompadour</w:t>
      </w:r>
      <w:r>
        <w:rPr>
          <w:rFonts w:ascii="Times New Roman" w:eastAsia="Times New Roman" w:hAnsi="Times New Roman"/>
          <w:color w:val="000000"/>
          <w:sz w:val="24"/>
          <w:szCs w:val="24"/>
          <w:lang w:eastAsia="hu-HU"/>
        </w:rPr>
        <w:t xml:space="preserve"> által adott vacsorák egy másik rendszeres vendége </w:t>
      </w:r>
      <w:r w:rsidRPr="00CD1378">
        <w:rPr>
          <w:rFonts w:ascii="Times New Roman" w:eastAsia="Times New Roman" w:hAnsi="Times New Roman"/>
          <w:color w:val="000000"/>
          <w:sz w:val="24"/>
          <w:szCs w:val="24"/>
          <w:lang w:eastAsia="hu-HU"/>
        </w:rPr>
        <w:t>de Choiseul</w:t>
      </w:r>
      <w:r>
        <w:rPr>
          <w:rFonts w:ascii="Times New Roman" w:eastAsia="Times New Roman" w:hAnsi="Times New Roman"/>
          <w:color w:val="000000"/>
          <w:sz w:val="24"/>
          <w:szCs w:val="24"/>
          <w:lang w:eastAsia="hu-HU"/>
        </w:rPr>
        <w:t xml:space="preserve"> hercege volt. Ő 1758 őszén </w:t>
      </w:r>
      <w:r w:rsidR="00F23240">
        <w:rPr>
          <w:rFonts w:ascii="Times New Roman" w:eastAsia="Times New Roman" w:hAnsi="Times New Roman"/>
          <w:color w:val="000000"/>
          <w:sz w:val="24"/>
          <w:szCs w:val="24"/>
          <w:lang w:eastAsia="hu-HU"/>
        </w:rPr>
        <w:t>tért</w:t>
      </w:r>
      <w:r>
        <w:rPr>
          <w:rFonts w:ascii="Times New Roman" w:eastAsia="Times New Roman" w:hAnsi="Times New Roman"/>
          <w:color w:val="000000"/>
          <w:sz w:val="24"/>
          <w:szCs w:val="24"/>
          <w:lang w:eastAsia="hu-HU"/>
        </w:rPr>
        <w:t xml:space="preserve"> vissza Franciaországba Bécsből, ahogy nagykövet volt, hogy betöltse a külügyminiszteri posztot. Erősen támogatta Franciaország </w:t>
      </w:r>
      <w:r w:rsidR="00F23240">
        <w:rPr>
          <w:rFonts w:ascii="Times New Roman" w:eastAsia="Times New Roman" w:hAnsi="Times New Roman"/>
          <w:color w:val="000000"/>
          <w:sz w:val="24"/>
          <w:szCs w:val="24"/>
          <w:lang w:eastAsia="hu-HU"/>
        </w:rPr>
        <w:t>szövetségét</w:t>
      </w:r>
      <w:r>
        <w:rPr>
          <w:rFonts w:ascii="Times New Roman" w:eastAsia="Times New Roman" w:hAnsi="Times New Roman"/>
          <w:color w:val="000000"/>
          <w:sz w:val="24"/>
          <w:szCs w:val="24"/>
          <w:lang w:eastAsia="hu-HU"/>
        </w:rPr>
        <w:t xml:space="preserve"> Béccsel. Nagyon nem kedvelte </w:t>
      </w: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 xml:space="preserve">-t, aki ekkor már a király közeli barátja volt, talán részben azért, mert nem sikerült megtudnia a titkot </w:t>
      </w:r>
      <w:r w:rsidRPr="00CD1378">
        <w:rPr>
          <w:rFonts w:ascii="Times New Roman" w:eastAsia="Times New Roman" w:hAnsi="Times New Roman"/>
          <w:color w:val="000000"/>
          <w:sz w:val="24"/>
          <w:szCs w:val="24"/>
          <w:lang w:eastAsia="hu-HU"/>
        </w:rPr>
        <w:t>Saint-Germ</w:t>
      </w:r>
      <w:r>
        <w:rPr>
          <w:rFonts w:ascii="Times New Roman" w:eastAsia="Times New Roman" w:hAnsi="Times New Roman"/>
          <w:color w:val="000000"/>
          <w:sz w:val="24"/>
          <w:szCs w:val="24"/>
          <w:lang w:eastAsia="hu-HU"/>
        </w:rPr>
        <w:t>ain származásáról. Abban az időben</w:t>
      </w:r>
      <w:r w:rsidR="002D6AD2">
        <w:rPr>
          <w:rFonts w:ascii="Times New Roman" w:eastAsia="Times New Roman" w:hAnsi="Times New Roman"/>
          <w:color w:val="000000"/>
          <w:sz w:val="24"/>
          <w:szCs w:val="24"/>
          <w:lang w:eastAsia="hu-HU"/>
        </w:rPr>
        <w:t xml:space="preserve"> úgy tűnik,</w:t>
      </w:r>
      <w:r>
        <w:rPr>
          <w:rFonts w:ascii="Times New Roman" w:eastAsia="Times New Roman" w:hAnsi="Times New Roman"/>
          <w:color w:val="000000"/>
          <w:sz w:val="24"/>
          <w:szCs w:val="24"/>
          <w:lang w:eastAsia="hu-HU"/>
        </w:rPr>
        <w:t xml:space="preserve"> XV. Lajos</w:t>
      </w:r>
      <w:r w:rsidR="002D6AD2">
        <w:rPr>
          <w:rFonts w:ascii="Times New Roman" w:eastAsia="Times New Roman" w:hAnsi="Times New Roman"/>
          <w:color w:val="000000"/>
          <w:sz w:val="24"/>
          <w:szCs w:val="24"/>
          <w:lang w:eastAsia="hu-HU"/>
        </w:rPr>
        <w:t xml:space="preserve"> volt azon kevesek egyike – egy másik </w:t>
      </w:r>
      <w:r w:rsidR="002D6AD2" w:rsidRPr="00CD1378">
        <w:rPr>
          <w:rFonts w:ascii="Times New Roman" w:eastAsia="Times New Roman" w:hAnsi="Times New Roman"/>
          <w:color w:val="000000"/>
          <w:sz w:val="24"/>
          <w:szCs w:val="24"/>
          <w:lang w:eastAsia="hu-HU"/>
        </w:rPr>
        <w:t>Newcastle</w:t>
      </w:r>
      <w:r w:rsidR="002D6AD2">
        <w:rPr>
          <w:rFonts w:ascii="Times New Roman" w:eastAsia="Times New Roman" w:hAnsi="Times New Roman"/>
          <w:color w:val="000000"/>
          <w:sz w:val="24"/>
          <w:szCs w:val="24"/>
          <w:lang w:eastAsia="hu-HU"/>
        </w:rPr>
        <w:t xml:space="preserve"> hercege lehetett – akinek </w:t>
      </w:r>
      <w:r w:rsidR="002D6AD2" w:rsidRPr="00CD1378">
        <w:rPr>
          <w:rFonts w:ascii="Times New Roman" w:eastAsia="Times New Roman" w:hAnsi="Times New Roman"/>
          <w:color w:val="000000"/>
          <w:sz w:val="24"/>
          <w:szCs w:val="24"/>
          <w:lang w:eastAsia="hu-HU"/>
        </w:rPr>
        <w:t>Saint-Germ</w:t>
      </w:r>
      <w:r w:rsidR="002D6AD2">
        <w:rPr>
          <w:rFonts w:ascii="Times New Roman" w:eastAsia="Times New Roman" w:hAnsi="Times New Roman"/>
          <w:color w:val="000000"/>
          <w:sz w:val="24"/>
          <w:szCs w:val="24"/>
          <w:lang w:eastAsia="hu-HU"/>
        </w:rPr>
        <w:t xml:space="preserve">ain felfedte ezt a titkot. Lajos nem fogadott olyan embereket, akik bizonyos rang alatt voltak a nemességben, és nem engedte volna meg magának, hogy egy szélhámos befolyása alá kerüljön, Érdemes megjegyezni, hogy XV. Lajos elődje és dédnagyapja, XIV. Lajos (a „Napkirály”) </w:t>
      </w:r>
      <w:r w:rsidR="002D6AD2" w:rsidRPr="00CD1378">
        <w:rPr>
          <w:rFonts w:ascii="Times New Roman" w:eastAsia="Times New Roman" w:hAnsi="Times New Roman"/>
          <w:color w:val="000000"/>
          <w:sz w:val="24"/>
          <w:szCs w:val="24"/>
          <w:lang w:eastAsia="hu-HU"/>
        </w:rPr>
        <w:t>Saint-Germain</w:t>
      </w:r>
      <w:r w:rsidR="002D6AD2">
        <w:rPr>
          <w:rFonts w:ascii="Times New Roman" w:eastAsia="Times New Roman" w:hAnsi="Times New Roman"/>
          <w:color w:val="000000"/>
          <w:sz w:val="24"/>
          <w:szCs w:val="24"/>
          <w:lang w:eastAsia="hu-HU"/>
        </w:rPr>
        <w:t xml:space="preserve"> apjának, II. Rákóczy Ferenc hercegnek jó barátja volt.</w:t>
      </w:r>
    </w:p>
    <w:p w14:paraId="4962E4D5" w14:textId="77777777" w:rsidR="00E40EDC" w:rsidRPr="00CD1378" w:rsidRDefault="00405C9D" w:rsidP="00E40EDC">
      <w:pPr>
        <w:ind w:firstLine="0"/>
        <w:jc w:val="center"/>
        <w:rPr>
          <w:rFonts w:ascii="Times New Roman" w:eastAsia="Times New Roman" w:hAnsi="Times New Roman"/>
          <w:color w:val="000000"/>
          <w:sz w:val="24"/>
          <w:szCs w:val="24"/>
          <w:lang w:eastAsia="hu-HU"/>
        </w:rPr>
      </w:pPr>
      <w:r w:rsidRPr="00405C9D">
        <w:rPr>
          <w:rFonts w:ascii="Times New Roman" w:eastAsia="Times New Roman" w:hAnsi="Times New Roman"/>
          <w:noProof/>
          <w:color w:val="000000"/>
          <w:sz w:val="24"/>
          <w:szCs w:val="24"/>
          <w:lang w:eastAsia="hu-HU"/>
        </w:rPr>
        <w:pict w14:anchorId="1C6691DD">
          <v:shape id="Kép 8" o:spid="_x0000_i1030" type="#_x0000_t75" alt="http://davidpratt.info/images/choiseul.jpg" style="width:171.75pt;height:197.25pt;visibility:visible">
            <v:imagedata r:id="rId14" o:title="choiseul"/>
          </v:shape>
        </w:pict>
      </w:r>
    </w:p>
    <w:p w14:paraId="71F1ADE5" w14:textId="77777777" w:rsidR="00E40EDC" w:rsidRPr="002D6AD2" w:rsidRDefault="00E40EDC" w:rsidP="002D6AD2">
      <w:pPr>
        <w:spacing w:after="120"/>
        <w:ind w:firstLine="0"/>
        <w:jc w:val="center"/>
        <w:rPr>
          <w:rFonts w:eastAsia="Times New Roman"/>
          <w:color w:val="000000"/>
          <w:szCs w:val="24"/>
          <w:lang w:eastAsia="hu-HU"/>
        </w:rPr>
      </w:pPr>
      <w:r w:rsidRPr="002D6AD2">
        <w:rPr>
          <w:rFonts w:eastAsia="Times New Roman"/>
          <w:color w:val="000000"/>
          <w:szCs w:val="24"/>
          <w:lang w:eastAsia="hu-HU"/>
        </w:rPr>
        <w:t>de Choiseul</w:t>
      </w:r>
      <w:r w:rsidR="002D6AD2" w:rsidRPr="002D6AD2">
        <w:rPr>
          <w:rFonts w:eastAsia="Times New Roman"/>
          <w:color w:val="000000"/>
          <w:szCs w:val="24"/>
          <w:lang w:eastAsia="hu-HU"/>
        </w:rPr>
        <w:t xml:space="preserve"> herceg</w:t>
      </w:r>
      <w:r w:rsidRPr="002D6AD2">
        <w:rPr>
          <w:rFonts w:eastAsia="Times New Roman"/>
          <w:color w:val="000000"/>
          <w:szCs w:val="24"/>
          <w:lang w:eastAsia="hu-HU"/>
        </w:rPr>
        <w:t xml:space="preserve"> (fr.wikipedia.org)</w:t>
      </w:r>
    </w:p>
    <w:p w14:paraId="5FA92752" w14:textId="77777777" w:rsidR="00E40EDC" w:rsidRDefault="00C32E0A" w:rsidP="002D6AD2">
      <w:pPr>
        <w:rPr>
          <w:rFonts w:ascii="Times New Roman" w:eastAsia="Times New Roman" w:hAnsi="Times New Roman"/>
          <w:color w:val="000000"/>
          <w:sz w:val="24"/>
          <w:szCs w:val="24"/>
          <w:lang w:eastAsia="hu-HU"/>
        </w:rPr>
      </w:pPr>
      <w:r w:rsidRPr="00CD1378">
        <w:rPr>
          <w:rFonts w:ascii="Times New Roman" w:eastAsia="Times New Roman" w:hAnsi="Times New Roman"/>
          <w:color w:val="000000"/>
          <w:sz w:val="24"/>
          <w:szCs w:val="24"/>
          <w:lang w:eastAsia="hu-HU"/>
        </w:rPr>
        <w:t>de Choiseul</w:t>
      </w:r>
      <w:r>
        <w:rPr>
          <w:rFonts w:ascii="Times New Roman" w:eastAsia="Times New Roman" w:hAnsi="Times New Roman"/>
          <w:color w:val="000000"/>
          <w:sz w:val="24"/>
          <w:szCs w:val="24"/>
          <w:lang w:eastAsia="hu-HU"/>
        </w:rPr>
        <w:t xml:space="preserve"> herceg </w:t>
      </w: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 xml:space="preserve"> iránti ellenségessége az otthonában egy étkezés során tárult fel. A herceg megkérdezte a feleségét, miért nem iszik, ő pedig azt válaszolta, hogy a </w:t>
      </w: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 xml:space="preserve"> által ajánlott étrendet követi, mégpedig nagy sikerrel. A herceg megtiltotta neki, hogy „egy ilyen gyanús alak ostobaságait kövesse”, és kijelentette, hogy ismeri az igazságot </w:t>
      </w:r>
      <w:r w:rsidRPr="00CD1378">
        <w:rPr>
          <w:rFonts w:ascii="Times New Roman" w:eastAsia="Times New Roman" w:hAnsi="Times New Roman"/>
          <w:color w:val="000000"/>
          <w:sz w:val="24"/>
          <w:szCs w:val="24"/>
          <w:lang w:eastAsia="hu-HU"/>
        </w:rPr>
        <w:t>Saint-German</w:t>
      </w:r>
      <w:r>
        <w:rPr>
          <w:rFonts w:ascii="Times New Roman" w:eastAsia="Times New Roman" w:hAnsi="Times New Roman"/>
          <w:color w:val="000000"/>
          <w:sz w:val="24"/>
          <w:szCs w:val="24"/>
          <w:lang w:eastAsia="hu-HU"/>
        </w:rPr>
        <w:t>-ről: „egy portugál zsidó fia, aki visszaél a város és a király hiszékenységével”.</w:t>
      </w:r>
      <w:r w:rsidR="007720BA">
        <w:rPr>
          <w:rStyle w:val="Lbjegyzet-hivatkozs"/>
          <w:rFonts w:ascii="Times New Roman" w:eastAsia="Times New Roman" w:hAnsi="Times New Roman"/>
          <w:color w:val="000000"/>
          <w:sz w:val="24"/>
          <w:szCs w:val="24"/>
          <w:lang w:eastAsia="hu-HU"/>
        </w:rPr>
        <w:footnoteReference w:id="11"/>
      </w:r>
      <w:r>
        <w:rPr>
          <w:rFonts w:ascii="Times New Roman" w:eastAsia="Times New Roman" w:hAnsi="Times New Roman"/>
          <w:color w:val="000000"/>
          <w:sz w:val="24"/>
          <w:szCs w:val="24"/>
          <w:lang w:eastAsia="hu-HU"/>
        </w:rPr>
        <w:t xml:space="preserve"> </w:t>
      </w:r>
      <w:r w:rsidRPr="00CD1378">
        <w:rPr>
          <w:rFonts w:ascii="Times New Roman" w:eastAsia="Times New Roman" w:hAnsi="Times New Roman"/>
          <w:color w:val="000000"/>
          <w:sz w:val="24"/>
          <w:szCs w:val="24"/>
          <w:lang w:eastAsia="hu-HU"/>
        </w:rPr>
        <w:t>Choiseul</w:t>
      </w:r>
      <w:r>
        <w:rPr>
          <w:rFonts w:ascii="Times New Roman" w:eastAsia="Times New Roman" w:hAnsi="Times New Roman"/>
          <w:color w:val="000000"/>
          <w:sz w:val="24"/>
          <w:szCs w:val="24"/>
          <w:lang w:eastAsia="hu-HU"/>
        </w:rPr>
        <w:t xml:space="preserve"> egyszerűen a mendemondát ismételte, bár az valószínűleg igaz, hogy </w:t>
      </w: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 xml:space="preserve"> eltöltött valamennyi időt Portugáliában, és a nyelvet foly</w:t>
      </w:r>
      <w:r w:rsidR="007720BA">
        <w:rPr>
          <w:rFonts w:ascii="Times New Roman" w:eastAsia="Times New Roman" w:hAnsi="Times New Roman"/>
          <w:color w:val="000000"/>
          <w:sz w:val="24"/>
          <w:szCs w:val="24"/>
          <w:lang w:eastAsia="hu-HU"/>
        </w:rPr>
        <w:t>é</w:t>
      </w:r>
      <w:r>
        <w:rPr>
          <w:rFonts w:ascii="Times New Roman" w:eastAsia="Times New Roman" w:hAnsi="Times New Roman"/>
          <w:color w:val="000000"/>
          <w:sz w:val="24"/>
          <w:szCs w:val="24"/>
          <w:lang w:eastAsia="hu-HU"/>
        </w:rPr>
        <w:t>konyan beszélte.</w:t>
      </w:r>
    </w:p>
    <w:p w14:paraId="77565BD0" w14:textId="77777777" w:rsidR="00A21456" w:rsidRDefault="00A21456" w:rsidP="002D6AD2">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xml:space="preserve">Emlékirataiban </w:t>
      </w:r>
      <w:r w:rsidRPr="00CD1378">
        <w:rPr>
          <w:rFonts w:ascii="Times New Roman" w:eastAsia="Times New Roman" w:hAnsi="Times New Roman"/>
          <w:color w:val="000000"/>
          <w:sz w:val="24"/>
          <w:szCs w:val="24"/>
          <w:lang w:eastAsia="hu-HU"/>
        </w:rPr>
        <w:t>Mme de Genlis (</w:t>
      </w:r>
      <w:r>
        <w:rPr>
          <w:rFonts w:ascii="Times New Roman" w:eastAsia="Times New Roman" w:hAnsi="Times New Roman"/>
          <w:color w:val="000000"/>
          <w:sz w:val="24"/>
          <w:szCs w:val="24"/>
          <w:lang w:eastAsia="hu-HU"/>
        </w:rPr>
        <w:t>később</w:t>
      </w:r>
      <w:r w:rsidRPr="00CD1378">
        <w:rPr>
          <w:rFonts w:ascii="Times New Roman" w:eastAsia="Times New Roman" w:hAnsi="Times New Roman"/>
          <w:color w:val="000000"/>
          <w:sz w:val="24"/>
          <w:szCs w:val="24"/>
          <w:lang w:eastAsia="hu-HU"/>
        </w:rPr>
        <w:t xml:space="preserve"> Stéphanie-Félicité du Crest</w:t>
      </w:r>
      <w:r>
        <w:rPr>
          <w:rFonts w:ascii="Times New Roman" w:eastAsia="Times New Roman" w:hAnsi="Times New Roman"/>
          <w:color w:val="000000"/>
          <w:sz w:val="24"/>
          <w:szCs w:val="24"/>
          <w:lang w:eastAsia="hu-HU"/>
        </w:rPr>
        <w:t xml:space="preserve"> néven ismerték</w:t>
      </w:r>
      <w:r w:rsidRPr="00CD1378">
        <w:rPr>
          <w:rFonts w:ascii="Times New Roman" w:eastAsia="Times New Roman" w:hAnsi="Times New Roman"/>
          <w:color w:val="000000"/>
          <w:sz w:val="24"/>
          <w:szCs w:val="24"/>
          <w:lang w:eastAsia="hu-HU"/>
        </w:rPr>
        <w:t>)</w:t>
      </w:r>
      <w:r>
        <w:rPr>
          <w:rFonts w:ascii="Times New Roman" w:eastAsia="Times New Roman" w:hAnsi="Times New Roman"/>
          <w:color w:val="000000"/>
          <w:sz w:val="24"/>
          <w:szCs w:val="24"/>
          <w:lang w:eastAsia="hu-HU"/>
        </w:rPr>
        <w:t xml:space="preserve"> leírja, hogy 1759 nyarán, amikor 13 éves volt, gyakorlatilag minden nap látta </w:t>
      </w: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 xml:space="preserve">-t, miközben a lány </w:t>
      </w:r>
      <w:r w:rsidR="00F23240">
        <w:rPr>
          <w:rFonts w:ascii="Times New Roman" w:eastAsia="Times New Roman" w:hAnsi="Times New Roman"/>
          <w:color w:val="000000"/>
          <w:sz w:val="24"/>
          <w:szCs w:val="24"/>
          <w:lang w:eastAsia="hu-HU"/>
        </w:rPr>
        <w:t>énekelt</w:t>
      </w:r>
      <w:r>
        <w:rPr>
          <w:rFonts w:ascii="Times New Roman" w:eastAsia="Times New Roman" w:hAnsi="Times New Roman"/>
          <w:color w:val="000000"/>
          <w:sz w:val="24"/>
          <w:szCs w:val="24"/>
          <w:lang w:eastAsia="hu-HU"/>
        </w:rPr>
        <w:t xml:space="preserve">, a gróf hallás után </w:t>
      </w:r>
      <w:r w:rsidR="00F23240">
        <w:rPr>
          <w:rFonts w:ascii="Times New Roman" w:eastAsia="Times New Roman" w:hAnsi="Times New Roman"/>
          <w:color w:val="000000"/>
          <w:sz w:val="24"/>
          <w:szCs w:val="24"/>
          <w:lang w:eastAsia="hu-HU"/>
        </w:rPr>
        <w:t>csembalón</w:t>
      </w:r>
      <w:r>
        <w:rPr>
          <w:rFonts w:ascii="Times New Roman" w:eastAsia="Times New Roman" w:hAnsi="Times New Roman"/>
          <w:color w:val="000000"/>
          <w:sz w:val="24"/>
          <w:szCs w:val="24"/>
          <w:lang w:eastAsia="hu-HU"/>
        </w:rPr>
        <w:t xml:space="preserve"> kísérte. Úgy írja le </w:t>
      </w: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 xml:space="preserve">-t, </w:t>
      </w:r>
      <w:r>
        <w:rPr>
          <w:rFonts w:ascii="Times New Roman" w:eastAsia="Times New Roman" w:hAnsi="Times New Roman"/>
          <w:color w:val="000000"/>
          <w:sz w:val="24"/>
          <w:szCs w:val="24"/>
          <w:lang w:eastAsia="hu-HU"/>
        </w:rPr>
        <w:lastRenderedPageBreak/>
        <w:t xml:space="preserve">mint kiváló orvost és rendkívül nagy vegyészt. Azt is mondja, hogy a gróf olajjal festett, és azt állítja, hogy a festett képeken, amelyeken az emberek ékszereket viseltek, azok – köszönhetően egy különleges festéknek, amit ő fedezett fel – ragyogtak és visszaverték a fényt, mintha valódi ékkövek lettek volna. </w:t>
      </w:r>
      <w:r w:rsidR="00F23240" w:rsidRPr="00CD1378">
        <w:rPr>
          <w:rFonts w:ascii="Times New Roman" w:eastAsia="Times New Roman" w:hAnsi="Times New Roman"/>
          <w:color w:val="000000"/>
          <w:sz w:val="24"/>
          <w:szCs w:val="24"/>
          <w:lang w:eastAsia="hu-HU"/>
        </w:rPr>
        <w:t>Saint-Germain</w:t>
      </w:r>
      <w:r w:rsidR="00F23240">
        <w:rPr>
          <w:rFonts w:ascii="Times New Roman" w:eastAsia="Times New Roman" w:hAnsi="Times New Roman"/>
          <w:color w:val="000000"/>
          <w:sz w:val="24"/>
          <w:szCs w:val="24"/>
          <w:lang w:eastAsia="hu-HU"/>
        </w:rPr>
        <w:t xml:space="preserve"> nyilvánvalóan</w:t>
      </w:r>
      <w:r>
        <w:rPr>
          <w:rFonts w:ascii="Times New Roman" w:eastAsia="Times New Roman" w:hAnsi="Times New Roman"/>
          <w:color w:val="000000"/>
          <w:sz w:val="24"/>
          <w:szCs w:val="24"/>
          <w:lang w:eastAsia="hu-HU"/>
        </w:rPr>
        <w:t xml:space="preserve"> a festékek szakértője volt, de ha önmagát is lefestette volna, arról valószínűleg hallottunk volna más íróktól is.</w:t>
      </w:r>
      <w:r>
        <w:rPr>
          <w:rStyle w:val="Lbjegyzet-hivatkozs"/>
          <w:rFonts w:ascii="Times New Roman" w:eastAsia="Times New Roman" w:hAnsi="Times New Roman"/>
          <w:color w:val="000000"/>
          <w:sz w:val="24"/>
          <w:szCs w:val="24"/>
          <w:lang w:eastAsia="hu-HU"/>
        </w:rPr>
        <w:footnoteReference w:id="12"/>
      </w:r>
      <w:r>
        <w:rPr>
          <w:rFonts w:ascii="Times New Roman" w:eastAsia="Times New Roman" w:hAnsi="Times New Roman"/>
          <w:color w:val="000000"/>
          <w:sz w:val="24"/>
          <w:szCs w:val="24"/>
          <w:lang w:eastAsia="hu-HU"/>
        </w:rPr>
        <w:t xml:space="preserve"> Ezt is írja:</w:t>
      </w:r>
    </w:p>
    <w:p w14:paraId="470D3166" w14:textId="77777777" w:rsidR="00A23814" w:rsidRPr="007A7068" w:rsidRDefault="00A23814" w:rsidP="002D6AD2">
      <w:pPr>
        <w:rPr>
          <w:rFonts w:ascii="Times New Roman" w:eastAsia="Times New Roman" w:hAnsi="Times New Roman"/>
          <w:i/>
          <w:color w:val="000000"/>
          <w:sz w:val="24"/>
          <w:szCs w:val="24"/>
          <w:lang w:eastAsia="hu-HU"/>
        </w:rPr>
      </w:pPr>
      <w:r w:rsidRPr="007A7068">
        <w:rPr>
          <w:rFonts w:ascii="Times New Roman" w:eastAsia="Times New Roman" w:hAnsi="Times New Roman"/>
          <w:i/>
          <w:color w:val="000000"/>
          <w:sz w:val="24"/>
          <w:szCs w:val="24"/>
          <w:lang w:eastAsia="hu-HU"/>
        </w:rPr>
        <w:t>A Saint-Germain-nel való beszélgetés tanulságos és szórakoztató volt, rengeteget utazott, és a modern történelmet elképesztő részletességgel ismerte, aminek eredményeként úgy beszélt a régi emberekről, mintha velük élt volna… Az alapelvei fennköltek voltak, hajszálpontosan eleget tett a vallás minden külső kötelességének, rendkívül jószívű volt, és mindenki egyetértett abban, hogy az erkölcsei a legtisztábbak voltak.</w:t>
      </w:r>
      <w:r w:rsidRPr="007A7068">
        <w:rPr>
          <w:rStyle w:val="Lbjegyzet-hivatkozs"/>
          <w:rFonts w:ascii="Times New Roman" w:eastAsia="Times New Roman" w:hAnsi="Times New Roman"/>
          <w:i/>
          <w:color w:val="000000"/>
          <w:sz w:val="24"/>
          <w:szCs w:val="24"/>
          <w:lang w:eastAsia="hu-HU"/>
        </w:rPr>
        <w:footnoteReference w:id="13"/>
      </w:r>
      <w:r w:rsidRPr="007A7068">
        <w:rPr>
          <w:rFonts w:ascii="Times New Roman" w:eastAsia="Times New Roman" w:hAnsi="Times New Roman"/>
          <w:i/>
          <w:color w:val="000000"/>
          <w:sz w:val="24"/>
          <w:szCs w:val="24"/>
          <w:lang w:eastAsia="hu-HU"/>
        </w:rPr>
        <w:t xml:space="preserve"> </w:t>
      </w:r>
    </w:p>
    <w:p w14:paraId="602CF330" w14:textId="77777777" w:rsidR="007A7068" w:rsidRDefault="007A7068" w:rsidP="002D6AD2">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Viszont továbbra is kitart amellett, hogy szélhámosnak nevezte.</w:t>
      </w:r>
    </w:p>
    <w:p w14:paraId="377A702C" w14:textId="77777777" w:rsidR="006C0239" w:rsidRDefault="006C0239" w:rsidP="002D6AD2">
      <w:pPr>
        <w:rPr>
          <w:rFonts w:ascii="Times New Roman" w:eastAsia="Times New Roman" w:hAnsi="Times New Roman"/>
          <w:color w:val="000000"/>
          <w:sz w:val="24"/>
          <w:szCs w:val="24"/>
          <w:lang w:eastAsia="hu-HU"/>
        </w:rPr>
      </w:pPr>
      <w:r w:rsidRPr="00CD1378">
        <w:rPr>
          <w:rFonts w:ascii="Times New Roman" w:eastAsia="Times New Roman" w:hAnsi="Times New Roman"/>
          <w:color w:val="000000"/>
          <w:sz w:val="24"/>
          <w:szCs w:val="24"/>
          <w:lang w:eastAsia="hu-HU"/>
        </w:rPr>
        <w:t>Karl Heinrich von Gleichen</w:t>
      </w:r>
      <w:r>
        <w:rPr>
          <w:rFonts w:ascii="Times New Roman" w:eastAsia="Times New Roman" w:hAnsi="Times New Roman"/>
          <w:color w:val="000000"/>
          <w:sz w:val="24"/>
          <w:szCs w:val="24"/>
          <w:lang w:eastAsia="hu-HU"/>
        </w:rPr>
        <w:t xml:space="preserve"> báró, egy kiváló szabadkőműves 1759-ben találkozott </w:t>
      </w: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 xml:space="preserve">-nel, amikor meglátogatta az utóbbi bankárját, </w:t>
      </w:r>
      <w:r w:rsidRPr="00CD1378">
        <w:rPr>
          <w:rFonts w:ascii="Times New Roman" w:eastAsia="Times New Roman" w:hAnsi="Times New Roman"/>
          <w:color w:val="000000"/>
          <w:sz w:val="24"/>
          <w:szCs w:val="24"/>
          <w:lang w:eastAsia="hu-HU"/>
        </w:rPr>
        <w:t>Mme Lambert</w:t>
      </w:r>
      <w:r>
        <w:rPr>
          <w:rFonts w:ascii="Times New Roman" w:eastAsia="Times New Roman" w:hAnsi="Times New Roman"/>
          <w:color w:val="000000"/>
          <w:sz w:val="24"/>
          <w:szCs w:val="24"/>
          <w:lang w:eastAsia="hu-HU"/>
        </w:rPr>
        <w:t xml:space="preserve">-et. </w:t>
      </w: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 xml:space="preserve"> gyakran szállt meg az ő házában, amikor </w:t>
      </w:r>
      <w:r w:rsidR="00F23240">
        <w:rPr>
          <w:rFonts w:ascii="Times New Roman" w:eastAsia="Times New Roman" w:hAnsi="Times New Roman"/>
          <w:color w:val="000000"/>
          <w:sz w:val="24"/>
          <w:szCs w:val="24"/>
          <w:lang w:eastAsia="hu-HU"/>
        </w:rPr>
        <w:t>Párizsban</w:t>
      </w:r>
      <w:r>
        <w:rPr>
          <w:rFonts w:ascii="Times New Roman" w:eastAsia="Times New Roman" w:hAnsi="Times New Roman"/>
          <w:color w:val="000000"/>
          <w:sz w:val="24"/>
          <w:szCs w:val="24"/>
          <w:lang w:eastAsia="hu-HU"/>
        </w:rPr>
        <w:t xml:space="preserve"> volt. </w:t>
      </w:r>
      <w:r w:rsidRPr="00CD1378">
        <w:rPr>
          <w:rFonts w:ascii="Times New Roman" w:eastAsia="Times New Roman" w:hAnsi="Times New Roman"/>
          <w:color w:val="000000"/>
          <w:sz w:val="24"/>
          <w:szCs w:val="24"/>
          <w:lang w:eastAsia="hu-HU"/>
        </w:rPr>
        <w:t>Gleichen</w:t>
      </w:r>
      <w:r>
        <w:rPr>
          <w:rFonts w:ascii="Times New Roman" w:eastAsia="Times New Roman" w:hAnsi="Times New Roman"/>
          <w:color w:val="000000"/>
          <w:sz w:val="24"/>
          <w:szCs w:val="24"/>
          <w:lang w:eastAsia="hu-HU"/>
        </w:rPr>
        <w:t xml:space="preserve"> azt mondja, hogy hat hónapig követte </w:t>
      </w: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-t, de „semmit nem tanított nekem</w:t>
      </w:r>
      <w:r w:rsidR="00030B0A">
        <w:rPr>
          <w:rFonts w:ascii="Times New Roman" w:eastAsia="Times New Roman" w:hAnsi="Times New Roman"/>
          <w:color w:val="000000"/>
          <w:sz w:val="24"/>
          <w:szCs w:val="24"/>
          <w:lang w:eastAsia="hu-HU"/>
        </w:rPr>
        <w:t>”</w:t>
      </w:r>
      <w:r>
        <w:rPr>
          <w:rFonts w:ascii="Times New Roman" w:eastAsia="Times New Roman" w:hAnsi="Times New Roman"/>
          <w:color w:val="000000"/>
          <w:sz w:val="24"/>
          <w:szCs w:val="24"/>
          <w:lang w:eastAsia="hu-HU"/>
        </w:rPr>
        <w:t xml:space="preserve">, és annak eredménye, hogy nem kedvelte </w:t>
      </w: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 xml:space="preserve">-t, gyakran visszaköszön abban, ahogyan írt róla. Azt az érdekes megjegyzést teszi, hogy </w:t>
      </w: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 xml:space="preserve"> „eltérően más szélhámosoktól,</w:t>
      </w:r>
      <w:r w:rsidR="007D4BE8">
        <w:rPr>
          <w:rFonts w:ascii="Times New Roman" w:eastAsia="Times New Roman" w:hAnsi="Times New Roman"/>
          <w:color w:val="000000"/>
          <w:sz w:val="24"/>
          <w:szCs w:val="24"/>
          <w:lang w:eastAsia="hu-HU"/>
        </w:rPr>
        <w:t xml:space="preserve"> soha nem állította, hogy természetfeletti tudással rendelkezik”.</w:t>
      </w:r>
      <w:r w:rsidR="007D4BE8">
        <w:rPr>
          <w:rStyle w:val="Lbjegyzet-hivatkozs"/>
          <w:rFonts w:ascii="Times New Roman" w:eastAsia="Times New Roman" w:hAnsi="Times New Roman"/>
          <w:color w:val="000000"/>
          <w:sz w:val="24"/>
          <w:szCs w:val="24"/>
          <w:lang w:eastAsia="hu-HU"/>
        </w:rPr>
        <w:footnoteReference w:id="14"/>
      </w:r>
      <w:r>
        <w:rPr>
          <w:rFonts w:ascii="Times New Roman" w:eastAsia="Times New Roman" w:hAnsi="Times New Roman"/>
          <w:color w:val="000000"/>
          <w:sz w:val="24"/>
          <w:szCs w:val="24"/>
          <w:lang w:eastAsia="hu-HU"/>
        </w:rPr>
        <w:t xml:space="preserve"> </w:t>
      </w:r>
      <w:r w:rsidR="007D4BE8">
        <w:rPr>
          <w:rFonts w:ascii="Times New Roman" w:eastAsia="Times New Roman" w:hAnsi="Times New Roman"/>
          <w:color w:val="000000"/>
          <w:sz w:val="24"/>
          <w:szCs w:val="24"/>
          <w:lang w:eastAsia="hu-HU"/>
        </w:rPr>
        <w:t xml:space="preserve">Akár </w:t>
      </w:r>
      <w:r w:rsidR="00F23240">
        <w:rPr>
          <w:rFonts w:ascii="Times New Roman" w:eastAsia="Times New Roman" w:hAnsi="Times New Roman"/>
          <w:color w:val="000000"/>
          <w:sz w:val="24"/>
          <w:szCs w:val="24"/>
          <w:lang w:eastAsia="hu-HU"/>
        </w:rPr>
        <w:t>rendelkezett</w:t>
      </w:r>
      <w:r w:rsidR="007D4BE8">
        <w:rPr>
          <w:rFonts w:ascii="Times New Roman" w:eastAsia="Times New Roman" w:hAnsi="Times New Roman"/>
          <w:color w:val="000000"/>
          <w:sz w:val="24"/>
          <w:szCs w:val="24"/>
          <w:lang w:eastAsia="hu-HU"/>
        </w:rPr>
        <w:t xml:space="preserve"> </w:t>
      </w:r>
      <w:r w:rsidR="007D4BE8" w:rsidRPr="00CD1378">
        <w:rPr>
          <w:rFonts w:ascii="Times New Roman" w:eastAsia="Times New Roman" w:hAnsi="Times New Roman"/>
          <w:color w:val="000000"/>
          <w:sz w:val="24"/>
          <w:szCs w:val="24"/>
          <w:lang w:eastAsia="hu-HU"/>
        </w:rPr>
        <w:t>Saint-Germain</w:t>
      </w:r>
      <w:r w:rsidR="007D4BE8">
        <w:rPr>
          <w:rFonts w:ascii="Times New Roman" w:eastAsia="Times New Roman" w:hAnsi="Times New Roman"/>
          <w:color w:val="000000"/>
          <w:sz w:val="24"/>
          <w:szCs w:val="24"/>
          <w:lang w:eastAsia="hu-HU"/>
        </w:rPr>
        <w:t xml:space="preserve"> paranormális képességekkel, akár nem, úgy tűnik, nincs semmilyen megbízható, szemtanútól származó leírás azok megnyilvánításáról,</w:t>
      </w:r>
      <w:r w:rsidR="007D4BE8">
        <w:rPr>
          <w:rStyle w:val="Lbjegyzet-hivatkozs"/>
          <w:rFonts w:ascii="Times New Roman" w:eastAsia="Times New Roman" w:hAnsi="Times New Roman"/>
          <w:color w:val="000000"/>
          <w:sz w:val="24"/>
          <w:szCs w:val="24"/>
          <w:lang w:eastAsia="hu-HU"/>
        </w:rPr>
        <w:footnoteReference w:id="15"/>
      </w:r>
      <w:r w:rsidR="00CF15C2">
        <w:rPr>
          <w:rFonts w:ascii="Times New Roman" w:eastAsia="Times New Roman" w:hAnsi="Times New Roman"/>
          <w:color w:val="000000"/>
          <w:sz w:val="24"/>
          <w:szCs w:val="24"/>
          <w:lang w:eastAsia="hu-HU"/>
        </w:rPr>
        <w:t xml:space="preserve"> </w:t>
      </w:r>
      <w:r w:rsidR="001C2A01">
        <w:rPr>
          <w:rFonts w:ascii="Times New Roman" w:eastAsia="Times New Roman" w:hAnsi="Times New Roman"/>
          <w:color w:val="000000"/>
          <w:sz w:val="24"/>
          <w:szCs w:val="24"/>
          <w:lang w:eastAsia="hu-HU"/>
        </w:rPr>
        <w:t xml:space="preserve">míg más vezető okkultistákról (mint </w:t>
      </w:r>
      <w:r w:rsidR="001C2A01" w:rsidRPr="00CD1378">
        <w:rPr>
          <w:rFonts w:ascii="Times New Roman" w:eastAsia="Times New Roman" w:hAnsi="Times New Roman"/>
          <w:color w:val="000000"/>
          <w:sz w:val="24"/>
          <w:szCs w:val="24"/>
          <w:lang w:eastAsia="hu-HU"/>
        </w:rPr>
        <w:t xml:space="preserve">Cagliostro </w:t>
      </w:r>
      <w:r w:rsidR="001C2A01">
        <w:rPr>
          <w:rFonts w:ascii="Times New Roman" w:eastAsia="Times New Roman" w:hAnsi="Times New Roman"/>
          <w:color w:val="000000"/>
          <w:sz w:val="24"/>
          <w:szCs w:val="24"/>
          <w:lang w:eastAsia="hu-HU"/>
        </w:rPr>
        <w:t>és</w:t>
      </w:r>
      <w:r w:rsidR="001C2A01" w:rsidRPr="00CD1378">
        <w:rPr>
          <w:rFonts w:ascii="Times New Roman" w:eastAsia="Times New Roman" w:hAnsi="Times New Roman"/>
          <w:color w:val="000000"/>
          <w:sz w:val="24"/>
          <w:szCs w:val="24"/>
          <w:lang w:eastAsia="hu-HU"/>
        </w:rPr>
        <w:t xml:space="preserve"> H.P. Blavatsky</w:t>
      </w:r>
      <w:r w:rsidR="001C2A01">
        <w:rPr>
          <w:rFonts w:ascii="Times New Roman" w:eastAsia="Times New Roman" w:hAnsi="Times New Roman"/>
          <w:color w:val="000000"/>
          <w:sz w:val="24"/>
          <w:szCs w:val="24"/>
          <w:lang w:eastAsia="hu-HU"/>
        </w:rPr>
        <w:t>) vannak megbízható jelentések, hogy megmutatták azokat.</w:t>
      </w:r>
      <w:r w:rsidR="001C2A01">
        <w:rPr>
          <w:rStyle w:val="Lbjegyzet-hivatkozs"/>
          <w:rFonts w:ascii="Times New Roman" w:eastAsia="Times New Roman" w:hAnsi="Times New Roman"/>
          <w:color w:val="000000"/>
          <w:sz w:val="24"/>
          <w:szCs w:val="24"/>
          <w:lang w:eastAsia="hu-HU"/>
        </w:rPr>
        <w:footnoteReference w:id="16"/>
      </w:r>
    </w:p>
    <w:p w14:paraId="6F2E2BDC" w14:textId="77777777" w:rsidR="003D53FF" w:rsidRDefault="003D53FF" w:rsidP="002D6AD2">
      <w:pPr>
        <w:rPr>
          <w:rFonts w:ascii="Times New Roman" w:eastAsia="Times New Roman" w:hAnsi="Times New Roman"/>
          <w:color w:val="000000"/>
          <w:sz w:val="24"/>
          <w:szCs w:val="24"/>
          <w:lang w:eastAsia="hu-HU"/>
        </w:rPr>
      </w:pPr>
      <w:r w:rsidRPr="00CD1378">
        <w:rPr>
          <w:rFonts w:ascii="Times New Roman" w:eastAsia="Times New Roman" w:hAnsi="Times New Roman"/>
          <w:color w:val="000000"/>
          <w:sz w:val="24"/>
          <w:szCs w:val="24"/>
          <w:lang w:eastAsia="hu-HU"/>
        </w:rPr>
        <w:t>Gleichen</w:t>
      </w:r>
      <w:r>
        <w:rPr>
          <w:rFonts w:ascii="Times New Roman" w:eastAsia="Times New Roman" w:hAnsi="Times New Roman"/>
          <w:color w:val="000000"/>
          <w:sz w:val="24"/>
          <w:szCs w:val="24"/>
          <w:lang w:eastAsia="hu-HU"/>
        </w:rPr>
        <w:t xml:space="preserve"> úgy írja le </w:t>
      </w: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 xml:space="preserve">-t, mint „egy közepes magasságú ember, nagyon izmos, csodás </w:t>
      </w:r>
      <w:r w:rsidR="00F23240">
        <w:rPr>
          <w:rFonts w:ascii="Times New Roman" w:eastAsia="Times New Roman" w:hAnsi="Times New Roman"/>
          <w:color w:val="000000"/>
          <w:sz w:val="24"/>
          <w:szCs w:val="24"/>
          <w:lang w:eastAsia="hu-HU"/>
        </w:rPr>
        <w:t>egyszerűséggel</w:t>
      </w:r>
      <w:r>
        <w:rPr>
          <w:rFonts w:ascii="Times New Roman" w:eastAsia="Times New Roman" w:hAnsi="Times New Roman"/>
          <w:color w:val="000000"/>
          <w:sz w:val="24"/>
          <w:szCs w:val="24"/>
          <w:lang w:eastAsia="hu-HU"/>
        </w:rPr>
        <w:t xml:space="preserve"> öltözködik és nagyon elegáns”. Egyik alkalommal </w:t>
      </w:r>
      <w:r w:rsidRPr="00CD1378">
        <w:rPr>
          <w:rFonts w:ascii="Times New Roman" w:eastAsia="Times New Roman" w:hAnsi="Times New Roman"/>
          <w:color w:val="000000"/>
          <w:sz w:val="24"/>
          <w:szCs w:val="24"/>
          <w:lang w:eastAsia="hu-HU"/>
        </w:rPr>
        <w:t>Gleichen</w:t>
      </w:r>
      <w:r>
        <w:rPr>
          <w:rFonts w:ascii="Times New Roman" w:eastAsia="Times New Roman" w:hAnsi="Times New Roman"/>
          <w:color w:val="000000"/>
          <w:sz w:val="24"/>
          <w:szCs w:val="24"/>
          <w:lang w:eastAsia="hu-HU"/>
        </w:rPr>
        <w:t xml:space="preserve"> beszélt néhány festményről, amiket Itáliában látott, és</w:t>
      </w:r>
      <w:r w:rsidRPr="003D53FF">
        <w:rPr>
          <w:rFonts w:ascii="Times New Roman" w:eastAsia="Times New Roman" w:hAnsi="Times New Roman"/>
          <w:color w:val="000000"/>
          <w:sz w:val="24"/>
          <w:szCs w:val="24"/>
          <w:lang w:eastAsia="hu-HU"/>
        </w:rPr>
        <w:t xml:space="preserve"> </w:t>
      </w: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 xml:space="preserve"> később mutatott neki néhány </w:t>
      </w:r>
      <w:proofErr w:type="gramStart"/>
      <w:r>
        <w:rPr>
          <w:rFonts w:ascii="Times New Roman" w:eastAsia="Times New Roman" w:hAnsi="Times New Roman"/>
          <w:color w:val="000000"/>
          <w:sz w:val="24"/>
          <w:szCs w:val="24"/>
          <w:lang w:eastAsia="hu-HU"/>
        </w:rPr>
        <w:t>gyönyörű festményt,</w:t>
      </w:r>
      <w:proofErr w:type="gramEnd"/>
      <w:r>
        <w:rPr>
          <w:rFonts w:ascii="Times New Roman" w:eastAsia="Times New Roman" w:hAnsi="Times New Roman"/>
          <w:color w:val="000000"/>
          <w:sz w:val="24"/>
          <w:szCs w:val="24"/>
          <w:lang w:eastAsia="hu-HU"/>
        </w:rPr>
        <w:t xml:space="preserve"> és nagy mennyiségű drágakövet, főleg „meglepő méretű és tökéletességű” gyémántot, amik az ő tulajdonában voltak.</w:t>
      </w:r>
      <w:r w:rsidRPr="003D53FF">
        <w:rPr>
          <w:rFonts w:ascii="Times New Roman" w:eastAsia="Times New Roman" w:hAnsi="Times New Roman"/>
          <w:color w:val="000000"/>
          <w:sz w:val="24"/>
          <w:szCs w:val="24"/>
          <w:lang w:eastAsia="hu-HU"/>
        </w:rPr>
        <w:t xml:space="preserve"> </w:t>
      </w:r>
      <w:r w:rsidRPr="00CD1378">
        <w:rPr>
          <w:rFonts w:ascii="Times New Roman" w:eastAsia="Times New Roman" w:hAnsi="Times New Roman"/>
          <w:color w:val="000000"/>
          <w:sz w:val="24"/>
          <w:szCs w:val="24"/>
          <w:lang w:eastAsia="hu-HU"/>
        </w:rPr>
        <w:t>Gleichen</w:t>
      </w:r>
      <w:r>
        <w:rPr>
          <w:rFonts w:ascii="Times New Roman" w:eastAsia="Times New Roman" w:hAnsi="Times New Roman"/>
          <w:color w:val="000000"/>
          <w:sz w:val="24"/>
          <w:szCs w:val="24"/>
          <w:lang w:eastAsia="hu-HU"/>
        </w:rPr>
        <w:t xml:space="preserve"> ezt is írja:</w:t>
      </w:r>
    </w:p>
    <w:p w14:paraId="59559BFE" w14:textId="77777777" w:rsidR="003D53FF" w:rsidRDefault="003D53FF" w:rsidP="002D6AD2">
      <w:pPr>
        <w:rPr>
          <w:rFonts w:ascii="Times New Roman" w:eastAsia="Times New Roman" w:hAnsi="Times New Roman"/>
          <w:i/>
          <w:color w:val="000000"/>
          <w:sz w:val="24"/>
          <w:szCs w:val="24"/>
          <w:lang w:eastAsia="hu-HU"/>
        </w:rPr>
      </w:pPr>
      <w:r>
        <w:rPr>
          <w:rFonts w:ascii="Times New Roman" w:eastAsia="Times New Roman" w:hAnsi="Times New Roman"/>
          <w:i/>
          <w:color w:val="000000"/>
          <w:sz w:val="24"/>
          <w:szCs w:val="24"/>
          <w:lang w:eastAsia="hu-HU"/>
        </w:rPr>
        <w:t xml:space="preserve">Birtokában volt kémiai titkoknak színek, festékek és ritka szépségű krizokalk </w:t>
      </w:r>
      <w:r w:rsidRPr="003D53FF">
        <w:rPr>
          <w:rFonts w:ascii="Times New Roman" w:eastAsia="Times New Roman" w:hAnsi="Times New Roman"/>
          <w:color w:val="000000"/>
          <w:sz w:val="24"/>
          <w:szCs w:val="24"/>
          <w:lang w:eastAsia="hu-HU"/>
        </w:rPr>
        <w:t>[</w:t>
      </w:r>
      <w:r>
        <w:rPr>
          <w:rFonts w:ascii="Times New Roman" w:eastAsia="Times New Roman" w:hAnsi="Times New Roman"/>
          <w:color w:val="000000"/>
          <w:sz w:val="24"/>
          <w:szCs w:val="24"/>
          <w:lang w:eastAsia="hu-HU"/>
        </w:rPr>
        <w:t>aranyhoz hasonló fém]</w:t>
      </w:r>
      <w:r>
        <w:rPr>
          <w:rFonts w:ascii="Times New Roman" w:eastAsia="Times New Roman" w:hAnsi="Times New Roman"/>
          <w:i/>
          <w:color w:val="000000"/>
          <w:sz w:val="24"/>
          <w:szCs w:val="24"/>
          <w:lang w:eastAsia="hu-HU"/>
        </w:rPr>
        <w:t xml:space="preserve"> előállításához…</w:t>
      </w:r>
    </w:p>
    <w:p w14:paraId="444E4FE4" w14:textId="77777777" w:rsidR="003D53FF" w:rsidRDefault="003D53FF" w:rsidP="002D6AD2">
      <w:pPr>
        <w:rPr>
          <w:rFonts w:ascii="Times New Roman" w:eastAsia="Times New Roman" w:hAnsi="Times New Roman"/>
          <w:i/>
          <w:color w:val="000000"/>
          <w:sz w:val="24"/>
          <w:szCs w:val="24"/>
          <w:lang w:eastAsia="hu-HU"/>
        </w:rPr>
      </w:pPr>
      <w:r>
        <w:rPr>
          <w:rFonts w:ascii="Times New Roman" w:eastAsia="Times New Roman" w:hAnsi="Times New Roman"/>
          <w:i/>
          <w:color w:val="000000"/>
          <w:sz w:val="24"/>
          <w:szCs w:val="24"/>
          <w:lang w:eastAsia="hu-HU"/>
        </w:rPr>
        <w:t xml:space="preserve">Nagyon szigorú étrendet követett, soha nem ivott evés közben, </w:t>
      </w:r>
      <w:r w:rsidR="008A4F66">
        <w:rPr>
          <w:rFonts w:ascii="Times New Roman" w:eastAsia="Times New Roman" w:hAnsi="Times New Roman"/>
          <w:i/>
          <w:color w:val="000000"/>
          <w:sz w:val="24"/>
          <w:szCs w:val="24"/>
          <w:lang w:eastAsia="hu-HU"/>
        </w:rPr>
        <w:t>szenna cserje hüvelyét használta hashajtóként, amit maga készített, és összesen ennyi volt, amit azoknak ajánlott, akik megkérdezték tőle, mit csináljanak az életük meghosszabbítása érdekében.</w:t>
      </w:r>
      <w:r w:rsidR="008A4F66">
        <w:rPr>
          <w:rStyle w:val="Lbjegyzet-hivatkozs"/>
          <w:rFonts w:ascii="Times New Roman" w:eastAsia="Times New Roman" w:hAnsi="Times New Roman"/>
          <w:i/>
          <w:color w:val="000000"/>
          <w:sz w:val="24"/>
          <w:szCs w:val="24"/>
          <w:lang w:eastAsia="hu-HU"/>
        </w:rPr>
        <w:footnoteReference w:id="17"/>
      </w:r>
      <w:r w:rsidR="008A4F66">
        <w:rPr>
          <w:rFonts w:ascii="Times New Roman" w:eastAsia="Times New Roman" w:hAnsi="Times New Roman"/>
          <w:i/>
          <w:color w:val="000000"/>
          <w:sz w:val="24"/>
          <w:szCs w:val="24"/>
          <w:lang w:eastAsia="hu-HU"/>
        </w:rPr>
        <w:t xml:space="preserve"> </w:t>
      </w:r>
    </w:p>
    <w:p w14:paraId="0B5BB7E5" w14:textId="77777777" w:rsidR="00FF21F6" w:rsidRDefault="00FF21F6" w:rsidP="002D6AD2">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xml:space="preserve">Többen beszámoltak arról, hogy </w:t>
      </w: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 xml:space="preserve"> kb. 40-60 évesnek nézett ki 1759-ben. Az egyik ok, amiért az emberek azt gondolták, hogy természetellenesen öreg, az, hogy </w:t>
      </w:r>
      <w:r w:rsidRPr="00CD1378">
        <w:rPr>
          <w:rFonts w:ascii="Times New Roman" w:eastAsia="Times New Roman" w:hAnsi="Times New Roman"/>
          <w:color w:val="000000"/>
          <w:sz w:val="24"/>
          <w:szCs w:val="24"/>
          <w:lang w:eastAsia="hu-HU"/>
        </w:rPr>
        <w:lastRenderedPageBreak/>
        <w:t>Gleichen</w:t>
      </w:r>
      <w:r>
        <w:rPr>
          <w:rFonts w:ascii="Times New Roman" w:eastAsia="Times New Roman" w:hAnsi="Times New Roman"/>
          <w:color w:val="000000"/>
          <w:sz w:val="24"/>
          <w:szCs w:val="24"/>
          <w:lang w:eastAsia="hu-HU"/>
        </w:rPr>
        <w:t xml:space="preserve"> másodkézből azt állította, hogy a zeneszerző </w:t>
      </w:r>
      <w:r w:rsidRPr="00CD1378">
        <w:rPr>
          <w:rFonts w:ascii="Times New Roman" w:eastAsia="Times New Roman" w:hAnsi="Times New Roman"/>
          <w:color w:val="000000"/>
          <w:sz w:val="24"/>
          <w:szCs w:val="24"/>
          <w:lang w:eastAsia="hu-HU"/>
        </w:rPr>
        <w:t>Jean-Phillippe Rameau</w:t>
      </w:r>
      <w:r>
        <w:rPr>
          <w:rFonts w:ascii="Times New Roman" w:eastAsia="Times New Roman" w:hAnsi="Times New Roman"/>
          <w:color w:val="000000"/>
          <w:sz w:val="24"/>
          <w:szCs w:val="24"/>
          <w:lang w:eastAsia="hu-HU"/>
        </w:rPr>
        <w:t xml:space="preserve"> és a velencei francia nagykövet egyik idősebb rokona, akik egyaránt találkoztak </w:t>
      </w: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-nel Franciaországban, azt mondták, hogy találkoztak vele Velencében is 1710 körül, és akkor 50 körüli férfinek nézett ki, míg 1759-ben csak 60 körülinek.</w:t>
      </w:r>
      <w:r>
        <w:rPr>
          <w:rStyle w:val="Lbjegyzet-hivatkozs"/>
          <w:rFonts w:ascii="Times New Roman" w:eastAsia="Times New Roman" w:hAnsi="Times New Roman"/>
          <w:color w:val="000000"/>
          <w:sz w:val="24"/>
          <w:szCs w:val="24"/>
          <w:lang w:eastAsia="hu-HU"/>
        </w:rPr>
        <w:footnoteReference w:id="18"/>
      </w:r>
      <w:r w:rsidR="00954810">
        <w:rPr>
          <w:rFonts w:ascii="Times New Roman" w:eastAsia="Times New Roman" w:hAnsi="Times New Roman"/>
          <w:color w:val="000000"/>
          <w:sz w:val="24"/>
          <w:szCs w:val="24"/>
          <w:lang w:eastAsia="hu-HU"/>
        </w:rPr>
        <w:t xml:space="preserve"> Az emberek feltételezték, hogy </w:t>
      </w:r>
      <w:r w:rsidR="00954810" w:rsidRPr="00CD1378">
        <w:rPr>
          <w:rFonts w:ascii="Times New Roman" w:eastAsia="Times New Roman" w:hAnsi="Times New Roman"/>
          <w:color w:val="000000"/>
          <w:sz w:val="24"/>
          <w:szCs w:val="24"/>
          <w:lang w:eastAsia="hu-HU"/>
        </w:rPr>
        <w:t>Saint-Germain</w:t>
      </w:r>
      <w:r w:rsidR="00954810">
        <w:rPr>
          <w:rFonts w:ascii="Times New Roman" w:eastAsia="Times New Roman" w:hAnsi="Times New Roman"/>
          <w:color w:val="000000"/>
          <w:sz w:val="24"/>
          <w:szCs w:val="24"/>
          <w:lang w:eastAsia="hu-HU"/>
        </w:rPr>
        <w:t xml:space="preserve"> nagyrészt </w:t>
      </w:r>
      <w:r w:rsidR="00F23240">
        <w:rPr>
          <w:rFonts w:ascii="Times New Roman" w:eastAsia="Times New Roman" w:hAnsi="Times New Roman"/>
          <w:color w:val="000000"/>
          <w:sz w:val="24"/>
          <w:szCs w:val="24"/>
          <w:lang w:eastAsia="hu-HU"/>
        </w:rPr>
        <w:t>vegetáriánus</w:t>
      </w:r>
      <w:r w:rsidR="00954810">
        <w:rPr>
          <w:rFonts w:ascii="Times New Roman" w:eastAsia="Times New Roman" w:hAnsi="Times New Roman"/>
          <w:color w:val="000000"/>
          <w:sz w:val="24"/>
          <w:szCs w:val="24"/>
          <w:lang w:eastAsia="hu-HU"/>
        </w:rPr>
        <w:t xml:space="preserve"> étrendje és a szenna hüvelyét tartalmazó gyógyteák rendszeres fogyasztása tette lehetővé, hogy természetellenes kort éljen meg. A különleges diétájának következménye volt, hogy soha nem látták nyilvánosan étkezni.</w:t>
      </w:r>
    </w:p>
    <w:p w14:paraId="58AA8C67" w14:textId="77777777" w:rsidR="006044DD" w:rsidRDefault="006044DD" w:rsidP="002D6AD2">
      <w:pPr>
        <w:rPr>
          <w:rFonts w:ascii="Times New Roman" w:eastAsia="Times New Roman" w:hAnsi="Times New Roman"/>
          <w:color w:val="000000"/>
          <w:sz w:val="24"/>
          <w:szCs w:val="24"/>
          <w:lang w:eastAsia="hu-HU"/>
        </w:rPr>
      </w:pPr>
      <w:r w:rsidRPr="00CD1378">
        <w:rPr>
          <w:rFonts w:ascii="Times New Roman" w:eastAsia="Times New Roman" w:hAnsi="Times New Roman"/>
          <w:color w:val="000000"/>
          <w:sz w:val="24"/>
          <w:szCs w:val="24"/>
          <w:lang w:eastAsia="hu-HU"/>
        </w:rPr>
        <w:t>Mme du Hausset</w:t>
      </w:r>
      <w:r>
        <w:rPr>
          <w:rFonts w:ascii="Times New Roman" w:eastAsia="Times New Roman" w:hAnsi="Times New Roman"/>
          <w:color w:val="000000"/>
          <w:sz w:val="24"/>
          <w:szCs w:val="24"/>
          <w:lang w:eastAsia="hu-HU"/>
        </w:rPr>
        <w:t xml:space="preserve">, </w:t>
      </w:r>
      <w:r w:rsidRPr="00CD1378">
        <w:rPr>
          <w:rFonts w:ascii="Times New Roman" w:eastAsia="Times New Roman" w:hAnsi="Times New Roman"/>
          <w:color w:val="000000"/>
          <w:sz w:val="24"/>
          <w:szCs w:val="24"/>
          <w:lang w:eastAsia="hu-HU"/>
        </w:rPr>
        <w:t>Mme de Pompadour</w:t>
      </w:r>
      <w:r>
        <w:rPr>
          <w:rFonts w:ascii="Times New Roman" w:eastAsia="Times New Roman" w:hAnsi="Times New Roman"/>
          <w:color w:val="000000"/>
          <w:sz w:val="24"/>
          <w:szCs w:val="24"/>
          <w:lang w:eastAsia="hu-HU"/>
        </w:rPr>
        <w:t xml:space="preserve"> udvarhölgye azt mondja, hogy </w:t>
      </w: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 xml:space="preserve"> „nem volt sem testes, sem vézna”, „nagyon egyszerűen, de jó ízléssel öltözködött”, és „nagyon gyönyörű gyémántokat hordott az ujjain, ahogyan a tubákos szelencéjén és az óráján is”. </w:t>
      </w: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 xml:space="preserve"> állítólag azt </w:t>
      </w:r>
      <w:r w:rsidR="00F23240">
        <w:rPr>
          <w:rFonts w:ascii="Times New Roman" w:eastAsia="Times New Roman" w:hAnsi="Times New Roman"/>
          <w:color w:val="000000"/>
          <w:sz w:val="24"/>
          <w:szCs w:val="24"/>
          <w:lang w:eastAsia="hu-HU"/>
        </w:rPr>
        <w:t>mondta</w:t>
      </w:r>
      <w:r>
        <w:rPr>
          <w:rFonts w:ascii="Times New Roman" w:eastAsia="Times New Roman" w:hAnsi="Times New Roman"/>
          <w:color w:val="000000"/>
          <w:sz w:val="24"/>
          <w:szCs w:val="24"/>
          <w:lang w:eastAsia="hu-HU"/>
        </w:rPr>
        <w:t xml:space="preserve"> neki: „Néha nem azzal szórakozom, hogy elhitetem az emberekkel, hanem hogy megengedem nekik, hogy elhiggyék, hogy ősidők óta élek”.</w:t>
      </w:r>
      <w:r>
        <w:rPr>
          <w:rStyle w:val="Lbjegyzet-hivatkozs"/>
          <w:rFonts w:ascii="Times New Roman" w:eastAsia="Times New Roman" w:hAnsi="Times New Roman"/>
          <w:color w:val="000000"/>
          <w:sz w:val="24"/>
          <w:szCs w:val="24"/>
          <w:lang w:eastAsia="hu-HU"/>
        </w:rPr>
        <w:footnoteReference w:id="19"/>
      </w:r>
    </w:p>
    <w:p w14:paraId="21D93ECF" w14:textId="77777777" w:rsidR="006044DD" w:rsidRDefault="006044DD" w:rsidP="002D6AD2">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xml:space="preserve">Néhány vad mese, ami </w:t>
      </w: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 xml:space="preserve">-ről keringett, egy Guave-nak nevezett ember tevékenységének az eredménye volt, akinek a beceneve </w:t>
      </w:r>
      <w:r w:rsidR="001D3816" w:rsidRPr="00CD1378">
        <w:rPr>
          <w:rFonts w:ascii="Times New Roman" w:eastAsia="Times New Roman" w:hAnsi="Times New Roman"/>
          <w:color w:val="000000"/>
          <w:sz w:val="24"/>
          <w:szCs w:val="24"/>
          <w:lang w:eastAsia="hu-HU"/>
        </w:rPr>
        <w:t>Milord Gower</w:t>
      </w:r>
      <w:r w:rsidR="001D3816">
        <w:rPr>
          <w:rFonts w:ascii="Times New Roman" w:eastAsia="Times New Roman" w:hAnsi="Times New Roman"/>
          <w:color w:val="000000"/>
          <w:sz w:val="24"/>
          <w:szCs w:val="24"/>
          <w:lang w:eastAsia="hu-HU"/>
        </w:rPr>
        <w:t xml:space="preserve"> volt, mert szerette utánozni az angolokat. Kémként foglalkoztatták a brit hadsereg ellen a hétéves háború alatt, és ekkortájt az udvaroncok vették igénybe a szolgálatait Párizsban, hogy eljátssza mindenféle ember szerepét. Néha </w:t>
      </w:r>
      <w:r w:rsidR="001D3816" w:rsidRPr="00CD1378">
        <w:rPr>
          <w:rFonts w:ascii="Times New Roman" w:eastAsia="Times New Roman" w:hAnsi="Times New Roman"/>
          <w:color w:val="000000"/>
          <w:sz w:val="24"/>
          <w:szCs w:val="24"/>
          <w:lang w:eastAsia="hu-HU"/>
        </w:rPr>
        <w:t>Saint-Germain</w:t>
      </w:r>
      <w:r w:rsidR="001D3816">
        <w:rPr>
          <w:rFonts w:ascii="Times New Roman" w:eastAsia="Times New Roman" w:hAnsi="Times New Roman"/>
          <w:color w:val="000000"/>
          <w:sz w:val="24"/>
          <w:szCs w:val="24"/>
          <w:lang w:eastAsia="hu-HU"/>
        </w:rPr>
        <w:t xml:space="preserve"> álruháját öltötte magára, „hogy kielégítse asszonyok és naplopók kíváncsiságát”. </w:t>
      </w:r>
      <w:r w:rsidR="001D3816" w:rsidRPr="00CD1378">
        <w:rPr>
          <w:rFonts w:ascii="Times New Roman" w:eastAsia="Times New Roman" w:hAnsi="Times New Roman"/>
          <w:color w:val="000000"/>
          <w:sz w:val="24"/>
          <w:szCs w:val="24"/>
          <w:lang w:eastAsia="hu-HU"/>
        </w:rPr>
        <w:t>Gleichen</w:t>
      </w:r>
      <w:r w:rsidR="001D3816">
        <w:rPr>
          <w:rFonts w:ascii="Times New Roman" w:eastAsia="Times New Roman" w:hAnsi="Times New Roman"/>
          <w:color w:val="000000"/>
          <w:sz w:val="24"/>
          <w:szCs w:val="24"/>
          <w:lang w:eastAsia="hu-HU"/>
        </w:rPr>
        <w:t xml:space="preserve"> azt mondja, hogy amikor </w:t>
      </w:r>
      <w:r w:rsidR="001D3816" w:rsidRPr="00CD1378">
        <w:rPr>
          <w:rFonts w:ascii="Times New Roman" w:eastAsia="Times New Roman" w:hAnsi="Times New Roman"/>
          <w:color w:val="000000"/>
          <w:sz w:val="24"/>
          <w:szCs w:val="24"/>
          <w:lang w:eastAsia="hu-HU"/>
        </w:rPr>
        <w:t>Saint-Germain</w:t>
      </w:r>
      <w:r w:rsidR="001D3816">
        <w:rPr>
          <w:rFonts w:ascii="Times New Roman" w:eastAsia="Times New Roman" w:hAnsi="Times New Roman"/>
          <w:color w:val="000000"/>
          <w:sz w:val="24"/>
          <w:szCs w:val="24"/>
          <w:lang w:eastAsia="hu-HU"/>
        </w:rPr>
        <w:t xml:space="preserve">-t személyesítette meg, Gower </w:t>
      </w:r>
      <w:r w:rsidR="007717D6">
        <w:rPr>
          <w:rFonts w:ascii="Times New Roman" w:eastAsia="Times New Roman" w:hAnsi="Times New Roman"/>
          <w:color w:val="000000"/>
          <w:sz w:val="24"/>
          <w:szCs w:val="24"/>
          <w:lang w:eastAsia="hu-HU"/>
        </w:rPr>
        <w:t xml:space="preserve">kisebb túlzásokkal kezdte, </w:t>
      </w:r>
      <w:r w:rsidR="00C91E43">
        <w:rPr>
          <w:rFonts w:ascii="Times New Roman" w:eastAsia="Times New Roman" w:hAnsi="Times New Roman"/>
          <w:color w:val="000000"/>
          <w:sz w:val="24"/>
          <w:szCs w:val="24"/>
          <w:lang w:eastAsia="hu-HU"/>
        </w:rPr>
        <w:t xml:space="preserve">de ha látta, hogy mindent csodálattal elfogadnak, akkor elkezdett évszázadról évszázadra visszafelé lépdelni, egészen Krisztus koráig, akiről olyan bizalmassággal beszélt, mintha a barátja lett volna. Például ilyeneket mondott: „Közelről ismertem, ő volt a legjobb ember a világon, de inkább romantikus és meggondolatlan volt. Többször is figyelmeztettem, hogy rossz vége lesz neki”. … Ez a fajta képtelenség, amit széles körben ismételtek és vettek komolyan Párizsban, </w:t>
      </w:r>
      <w:r w:rsidR="00C91E43" w:rsidRPr="00CD1378">
        <w:rPr>
          <w:rFonts w:ascii="Times New Roman" w:eastAsia="Times New Roman" w:hAnsi="Times New Roman"/>
          <w:color w:val="000000"/>
          <w:sz w:val="24"/>
          <w:szCs w:val="24"/>
          <w:lang w:eastAsia="hu-HU"/>
        </w:rPr>
        <w:t>Monsieur de Saint-Germain</w:t>
      </w:r>
      <w:r w:rsidR="00C91E43">
        <w:rPr>
          <w:rFonts w:ascii="Times New Roman" w:eastAsia="Times New Roman" w:hAnsi="Times New Roman"/>
          <w:color w:val="000000"/>
          <w:sz w:val="24"/>
          <w:szCs w:val="24"/>
          <w:lang w:eastAsia="hu-HU"/>
        </w:rPr>
        <w:t>-nek olyan hírnevet adott, hogy rendelkezik egy orvossággal, ami megfiatalít és halhatatlanná tesz.</w:t>
      </w:r>
      <w:r w:rsidR="00C91E43">
        <w:rPr>
          <w:rStyle w:val="Lbjegyzet-hivatkozs"/>
          <w:rFonts w:ascii="Times New Roman" w:eastAsia="Times New Roman" w:hAnsi="Times New Roman"/>
          <w:color w:val="000000"/>
          <w:sz w:val="24"/>
          <w:szCs w:val="24"/>
          <w:lang w:eastAsia="hu-HU"/>
        </w:rPr>
        <w:footnoteReference w:id="20"/>
      </w:r>
    </w:p>
    <w:p w14:paraId="264B5A8D" w14:textId="77777777" w:rsidR="00652F62" w:rsidRDefault="00652F62" w:rsidP="002D6AD2">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xml:space="preserve">Sok ember tanúsította, hogy </w:t>
      </w: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-ne</w:t>
      </w:r>
      <w:r w:rsidR="00F23240">
        <w:rPr>
          <w:rFonts w:ascii="Times New Roman" w:eastAsia="Times New Roman" w:hAnsi="Times New Roman"/>
          <w:color w:val="000000"/>
          <w:sz w:val="24"/>
          <w:szCs w:val="24"/>
          <w:lang w:eastAsia="hu-HU"/>
        </w:rPr>
        <w:t>k</w:t>
      </w:r>
      <w:r>
        <w:rPr>
          <w:rFonts w:ascii="Times New Roman" w:eastAsia="Times New Roman" w:hAnsi="Times New Roman"/>
          <w:color w:val="000000"/>
          <w:sz w:val="24"/>
          <w:szCs w:val="24"/>
          <w:lang w:eastAsia="hu-HU"/>
        </w:rPr>
        <w:t xml:space="preserve"> volt egy titkos eljárása repedések eltávolítására gyémántokból, a színük és ragyogásuk felerősítésére. Egyik alkalommal a király megmutatta neki egyik saját gyémántját, amin volt egy repedés. Az értéke 6000 livre volt, de repedés nélkül 10,000 livrét (</w:t>
      </w:r>
      <w:r w:rsidRPr="00CD1378">
        <w:rPr>
          <w:rFonts w:ascii="Times New Roman" w:eastAsia="Times New Roman" w:hAnsi="Times New Roman"/>
          <w:color w:val="000000"/>
          <w:sz w:val="24"/>
          <w:szCs w:val="24"/>
          <w:lang w:eastAsia="hu-HU"/>
        </w:rPr>
        <w:t>£75,000</w:t>
      </w:r>
      <w:r>
        <w:rPr>
          <w:rFonts w:ascii="Times New Roman" w:eastAsia="Times New Roman" w:hAnsi="Times New Roman"/>
          <w:color w:val="000000"/>
          <w:sz w:val="24"/>
          <w:szCs w:val="24"/>
          <w:lang w:eastAsia="hu-HU"/>
        </w:rPr>
        <w:t xml:space="preserve">-tal többet) ért volna. </w:t>
      </w: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 xml:space="preserve"> azt mondta, hogy el tudja tüntetni a repedést, és egy hónappal később visszavitte a királynak azbesztbe csomagolva, repedés nélkül. Azt találták, hogy gyakorlatilag ugyanolyan súlyú, mint korábban volt. Az ékszerész 9600 livret ajánlott érte, de a király inkább megtartotta az érdekesség kedvéért.</w:t>
      </w:r>
      <w:r>
        <w:rPr>
          <w:rStyle w:val="Lbjegyzet-hivatkozs"/>
          <w:rFonts w:ascii="Times New Roman" w:eastAsia="Times New Roman" w:hAnsi="Times New Roman"/>
          <w:color w:val="000000"/>
          <w:sz w:val="24"/>
          <w:szCs w:val="24"/>
          <w:lang w:eastAsia="hu-HU"/>
        </w:rPr>
        <w:footnoteReference w:id="21"/>
      </w:r>
    </w:p>
    <w:p w14:paraId="33DD9469" w14:textId="77777777" w:rsidR="00C407FB" w:rsidRDefault="00F23240" w:rsidP="002D6AD2">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Manapság</w:t>
      </w:r>
      <w:r w:rsidR="00C407FB">
        <w:rPr>
          <w:rFonts w:ascii="Times New Roman" w:eastAsia="Times New Roman" w:hAnsi="Times New Roman"/>
          <w:color w:val="000000"/>
          <w:sz w:val="24"/>
          <w:szCs w:val="24"/>
          <w:lang w:eastAsia="hu-HU"/>
        </w:rPr>
        <w:t xml:space="preserve"> a gyémántok színét és ragyogását elektronok vagy neutronok </w:t>
      </w:r>
      <w:r>
        <w:rPr>
          <w:rFonts w:ascii="Times New Roman" w:eastAsia="Times New Roman" w:hAnsi="Times New Roman"/>
          <w:color w:val="000000"/>
          <w:sz w:val="24"/>
          <w:szCs w:val="24"/>
          <w:lang w:eastAsia="hu-HU"/>
        </w:rPr>
        <w:t>besugárzásával</w:t>
      </w:r>
      <w:r w:rsidR="00C407FB">
        <w:rPr>
          <w:rFonts w:ascii="Times New Roman" w:eastAsia="Times New Roman" w:hAnsi="Times New Roman"/>
          <w:color w:val="000000"/>
          <w:sz w:val="24"/>
          <w:szCs w:val="24"/>
          <w:lang w:eastAsia="hu-HU"/>
        </w:rPr>
        <w:t xml:space="preserve"> lehet feljavítani, a repedt gyémántokat pedig erős savakban történő forralással lehet eltüntetni, ha a repedéseket el lehet érni hajszálrepedésen keresztül. Nem ismerjük a </w:t>
      </w:r>
      <w:r w:rsidR="00C407FB" w:rsidRPr="00CD1378">
        <w:rPr>
          <w:rFonts w:ascii="Times New Roman" w:eastAsia="Times New Roman" w:hAnsi="Times New Roman"/>
          <w:color w:val="000000"/>
          <w:sz w:val="24"/>
          <w:szCs w:val="24"/>
          <w:lang w:eastAsia="hu-HU"/>
        </w:rPr>
        <w:t>Saint-Germain</w:t>
      </w:r>
      <w:r w:rsidR="00C407FB">
        <w:rPr>
          <w:rFonts w:ascii="Times New Roman" w:eastAsia="Times New Roman" w:hAnsi="Times New Roman"/>
          <w:color w:val="000000"/>
          <w:sz w:val="24"/>
          <w:szCs w:val="24"/>
          <w:lang w:eastAsia="hu-HU"/>
        </w:rPr>
        <w:t xml:space="preserve"> által használt technika részleteit, lehet, hogy savakat használt (amiket széles körben használtak festékeknél), és/vagy más elektromos, kémiai vagy alkímiai eljárásokat.</w:t>
      </w:r>
    </w:p>
    <w:p w14:paraId="56935B08" w14:textId="77777777" w:rsidR="00F23240" w:rsidRPr="00FF21F6" w:rsidRDefault="00F23240" w:rsidP="002D6AD2">
      <w:pPr>
        <w:rPr>
          <w:rFonts w:ascii="Times New Roman" w:eastAsia="Times New Roman" w:hAnsi="Times New Roman"/>
          <w:color w:val="000000"/>
          <w:sz w:val="24"/>
          <w:szCs w:val="24"/>
          <w:lang w:eastAsia="hu-HU"/>
        </w:rPr>
      </w:pPr>
    </w:p>
    <w:p w14:paraId="6E182868" w14:textId="77777777" w:rsidR="00E40EDC" w:rsidRPr="00F23240" w:rsidRDefault="00E40EDC" w:rsidP="00F23240">
      <w:pPr>
        <w:pStyle w:val="Cmsor1"/>
        <w:spacing w:before="0" w:beforeAutospacing="0" w:after="0" w:afterAutospacing="0"/>
        <w:jc w:val="center"/>
        <w:rPr>
          <w:sz w:val="32"/>
        </w:rPr>
      </w:pPr>
      <w:bookmarkStart w:id="8" w:name="s4"/>
      <w:bookmarkStart w:id="9" w:name="_Toc487959243"/>
      <w:bookmarkEnd w:id="8"/>
      <w:r w:rsidRPr="00F23240">
        <w:rPr>
          <w:sz w:val="32"/>
        </w:rPr>
        <w:t xml:space="preserve">4. </w:t>
      </w:r>
      <w:r w:rsidR="00F23240" w:rsidRPr="00F23240">
        <w:rPr>
          <w:sz w:val="32"/>
          <w:u w:val="single"/>
        </w:rPr>
        <w:t>Békemisszió</w:t>
      </w:r>
      <w:bookmarkEnd w:id="9"/>
    </w:p>
    <w:p w14:paraId="2FD30A34" w14:textId="77777777" w:rsidR="00F23240" w:rsidRDefault="00F23240" w:rsidP="00F23240">
      <w:pPr>
        <w:rPr>
          <w:rFonts w:ascii="Times New Roman" w:eastAsia="Times New Roman" w:hAnsi="Times New Roman"/>
          <w:color w:val="000000"/>
          <w:sz w:val="24"/>
          <w:szCs w:val="24"/>
          <w:lang w:eastAsia="hu-HU"/>
        </w:rPr>
      </w:pPr>
    </w:p>
    <w:p w14:paraId="4E3B406F" w14:textId="77777777" w:rsidR="00F23240" w:rsidRDefault="00A23C53" w:rsidP="00F23240">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xml:space="preserve">Franciaország új szövetsége Ausztriával nem hozott hasznot Franciaországnak, és a folyamatban levő háború elszívta a forrásait. </w:t>
      </w:r>
      <w:r w:rsidRPr="00CD1378">
        <w:rPr>
          <w:rFonts w:ascii="Times New Roman" w:eastAsia="Times New Roman" w:hAnsi="Times New Roman"/>
          <w:color w:val="000000"/>
          <w:sz w:val="24"/>
          <w:szCs w:val="24"/>
          <w:lang w:eastAsia="hu-HU"/>
        </w:rPr>
        <w:t>Newcastle</w:t>
      </w:r>
      <w:r>
        <w:rPr>
          <w:rFonts w:ascii="Times New Roman" w:eastAsia="Times New Roman" w:hAnsi="Times New Roman"/>
          <w:color w:val="000000"/>
          <w:sz w:val="24"/>
          <w:szCs w:val="24"/>
          <w:lang w:eastAsia="hu-HU"/>
        </w:rPr>
        <w:t xml:space="preserve"> hercege, aki ekkor a brit miniszterel</w:t>
      </w:r>
      <w:r>
        <w:rPr>
          <w:rFonts w:ascii="Times New Roman" w:eastAsia="Times New Roman" w:hAnsi="Times New Roman"/>
          <w:color w:val="000000"/>
          <w:sz w:val="24"/>
          <w:szCs w:val="24"/>
          <w:lang w:eastAsia="hu-HU"/>
        </w:rPr>
        <w:lastRenderedPageBreak/>
        <w:t xml:space="preserve">nök és a királyi titkos tanács elnöke volt, küldött egy levelet, amely arról szólt, hogy támogatnának egy külön békét Anglia és Franciaország között. </w:t>
      </w:r>
      <w:r w:rsidRPr="00CD1378">
        <w:rPr>
          <w:rFonts w:ascii="Times New Roman" w:eastAsia="Times New Roman" w:hAnsi="Times New Roman"/>
          <w:color w:val="000000"/>
          <w:sz w:val="24"/>
          <w:szCs w:val="24"/>
          <w:lang w:eastAsia="hu-HU"/>
        </w:rPr>
        <w:t>Mme de Pompadour</w:t>
      </w:r>
      <w:r>
        <w:rPr>
          <w:rFonts w:ascii="Times New Roman" w:eastAsia="Times New Roman" w:hAnsi="Times New Roman"/>
          <w:color w:val="000000"/>
          <w:sz w:val="24"/>
          <w:szCs w:val="24"/>
          <w:lang w:eastAsia="hu-HU"/>
        </w:rPr>
        <w:t xml:space="preserve"> kérésére</w:t>
      </w:r>
      <w:r w:rsidRPr="00CD1378">
        <w:rPr>
          <w:rFonts w:ascii="Times New Roman" w:eastAsia="Times New Roman" w:hAnsi="Times New Roman"/>
          <w:color w:val="000000"/>
          <w:sz w:val="24"/>
          <w:szCs w:val="24"/>
          <w:lang w:eastAsia="hu-HU"/>
        </w:rPr>
        <w:t xml:space="preserve"> Saint-Germain</w:t>
      </w:r>
      <w:r>
        <w:rPr>
          <w:rFonts w:ascii="Times New Roman" w:eastAsia="Times New Roman" w:hAnsi="Times New Roman"/>
          <w:color w:val="000000"/>
          <w:sz w:val="24"/>
          <w:szCs w:val="24"/>
          <w:lang w:eastAsia="hu-HU"/>
        </w:rPr>
        <w:t xml:space="preserve"> tájékoztatta a levélről d</w:t>
      </w:r>
      <w:r w:rsidRPr="00CD1378">
        <w:rPr>
          <w:rFonts w:ascii="Times New Roman" w:eastAsia="Times New Roman" w:hAnsi="Times New Roman"/>
          <w:color w:val="000000"/>
          <w:sz w:val="24"/>
          <w:szCs w:val="24"/>
          <w:lang w:eastAsia="hu-HU"/>
        </w:rPr>
        <w:t>e Choiseul</w:t>
      </w:r>
      <w:r>
        <w:rPr>
          <w:rFonts w:ascii="Times New Roman" w:eastAsia="Times New Roman" w:hAnsi="Times New Roman"/>
          <w:color w:val="000000"/>
          <w:sz w:val="24"/>
          <w:szCs w:val="24"/>
          <w:lang w:eastAsia="hu-HU"/>
        </w:rPr>
        <w:t xml:space="preserve"> herceget, de ő élből elutasította azt. Másrészt d</w:t>
      </w:r>
      <w:r w:rsidRPr="00CD1378">
        <w:rPr>
          <w:rFonts w:ascii="Times New Roman" w:eastAsia="Times New Roman" w:hAnsi="Times New Roman"/>
          <w:color w:val="000000"/>
          <w:sz w:val="24"/>
          <w:szCs w:val="24"/>
          <w:lang w:eastAsia="hu-HU"/>
        </w:rPr>
        <w:t>e Belle-Isle</w:t>
      </w:r>
      <w:r>
        <w:rPr>
          <w:rFonts w:ascii="Times New Roman" w:eastAsia="Times New Roman" w:hAnsi="Times New Roman"/>
          <w:color w:val="000000"/>
          <w:sz w:val="24"/>
          <w:szCs w:val="24"/>
          <w:lang w:eastAsia="hu-HU"/>
        </w:rPr>
        <w:t xml:space="preserve"> marsall, a hadügyminiszter sajnálta az Ausztriával kötött szövetséget, és támogatta a békét Angliával. Ugyanígy volt a király és </w:t>
      </w:r>
      <w:r w:rsidRPr="00CD1378">
        <w:rPr>
          <w:rFonts w:ascii="Times New Roman" w:eastAsia="Times New Roman" w:hAnsi="Times New Roman"/>
          <w:color w:val="000000"/>
          <w:sz w:val="24"/>
          <w:szCs w:val="24"/>
          <w:lang w:eastAsia="hu-HU"/>
        </w:rPr>
        <w:t>Mme de Pompadour</w:t>
      </w:r>
      <w:r>
        <w:rPr>
          <w:rFonts w:ascii="Times New Roman" w:eastAsia="Times New Roman" w:hAnsi="Times New Roman"/>
          <w:color w:val="000000"/>
          <w:sz w:val="24"/>
          <w:szCs w:val="24"/>
          <w:lang w:eastAsia="hu-HU"/>
        </w:rPr>
        <w:t xml:space="preserve"> is, de ők </w:t>
      </w:r>
      <w:r w:rsidR="00BF71C2" w:rsidRPr="00CD1378">
        <w:rPr>
          <w:rFonts w:ascii="Times New Roman" w:eastAsia="Times New Roman" w:hAnsi="Times New Roman"/>
          <w:color w:val="000000"/>
          <w:sz w:val="24"/>
          <w:szCs w:val="24"/>
          <w:lang w:eastAsia="hu-HU"/>
        </w:rPr>
        <w:t>Choiseul</w:t>
      </w:r>
      <w:r w:rsidR="00BF71C2">
        <w:rPr>
          <w:rFonts w:ascii="Times New Roman" w:eastAsia="Times New Roman" w:hAnsi="Times New Roman"/>
          <w:color w:val="000000"/>
          <w:sz w:val="24"/>
          <w:szCs w:val="24"/>
          <w:lang w:eastAsia="hu-HU"/>
        </w:rPr>
        <w:t xml:space="preserve"> nagyon közeli barátai voltak, és nem akartak nyíltan szembefordulni vele. Angliában a vélemények szintén megoszlottak. Például a külügyminiszter,</w:t>
      </w:r>
      <w:r w:rsidR="00BF71C2" w:rsidRPr="00BF71C2">
        <w:rPr>
          <w:rFonts w:ascii="Times New Roman" w:eastAsia="Times New Roman" w:hAnsi="Times New Roman"/>
          <w:color w:val="000000"/>
          <w:sz w:val="24"/>
          <w:szCs w:val="24"/>
          <w:lang w:eastAsia="hu-HU"/>
        </w:rPr>
        <w:t xml:space="preserve"> </w:t>
      </w:r>
      <w:r w:rsidR="00BF71C2" w:rsidRPr="00CD1378">
        <w:rPr>
          <w:rFonts w:ascii="Times New Roman" w:eastAsia="Times New Roman" w:hAnsi="Times New Roman"/>
          <w:color w:val="000000"/>
          <w:sz w:val="24"/>
          <w:szCs w:val="24"/>
          <w:lang w:eastAsia="hu-HU"/>
        </w:rPr>
        <w:t>William Pitt</w:t>
      </w:r>
      <w:r w:rsidR="00BF71C2">
        <w:rPr>
          <w:rFonts w:ascii="Times New Roman" w:eastAsia="Times New Roman" w:hAnsi="Times New Roman"/>
          <w:color w:val="000000"/>
          <w:sz w:val="24"/>
          <w:szCs w:val="24"/>
          <w:lang w:eastAsia="hu-HU"/>
        </w:rPr>
        <w:t xml:space="preserve"> ellenezte a békét </w:t>
      </w:r>
      <w:r w:rsidR="00490AC8">
        <w:rPr>
          <w:rFonts w:ascii="Times New Roman" w:eastAsia="Times New Roman" w:hAnsi="Times New Roman"/>
          <w:color w:val="000000"/>
          <w:sz w:val="24"/>
          <w:szCs w:val="24"/>
          <w:lang w:eastAsia="hu-HU"/>
        </w:rPr>
        <w:t>Franciaországgal</w:t>
      </w:r>
      <w:r w:rsidR="00BF71C2">
        <w:rPr>
          <w:rFonts w:ascii="Times New Roman" w:eastAsia="Times New Roman" w:hAnsi="Times New Roman"/>
          <w:color w:val="000000"/>
          <w:sz w:val="24"/>
          <w:szCs w:val="24"/>
          <w:lang w:eastAsia="hu-HU"/>
        </w:rPr>
        <w:t>, ő nagyon erőteljes alak volt, aki olyan hírnevet szerzett magának, mint az ember, aki megnyerte a háborút Franciaország ellen.</w:t>
      </w:r>
    </w:p>
    <w:p w14:paraId="5223D078" w14:textId="77777777" w:rsidR="001B1C13" w:rsidRDefault="001B1C13" w:rsidP="00F23240">
      <w:pPr>
        <w:rPr>
          <w:rFonts w:ascii="Times New Roman" w:eastAsia="Times New Roman" w:hAnsi="Times New Roman"/>
          <w:color w:val="000000"/>
          <w:sz w:val="24"/>
          <w:szCs w:val="24"/>
          <w:lang w:eastAsia="hu-HU"/>
        </w:rPr>
      </w:pPr>
      <w:r w:rsidRPr="00CD1378">
        <w:rPr>
          <w:rFonts w:ascii="Times New Roman" w:eastAsia="Times New Roman" w:hAnsi="Times New Roman"/>
          <w:color w:val="000000"/>
          <w:sz w:val="24"/>
          <w:szCs w:val="24"/>
          <w:lang w:eastAsia="hu-HU"/>
        </w:rPr>
        <w:t>L</w:t>
      </w:r>
      <w:r>
        <w:rPr>
          <w:rFonts w:ascii="Times New Roman" w:eastAsia="Times New Roman" w:hAnsi="Times New Roman"/>
          <w:color w:val="000000"/>
          <w:sz w:val="24"/>
          <w:szCs w:val="24"/>
          <w:lang w:eastAsia="hu-HU"/>
        </w:rPr>
        <w:t>ajo</w:t>
      </w:r>
      <w:r w:rsidRPr="00CD1378">
        <w:rPr>
          <w:rFonts w:ascii="Times New Roman" w:eastAsia="Times New Roman" w:hAnsi="Times New Roman"/>
          <w:color w:val="000000"/>
          <w:sz w:val="24"/>
          <w:szCs w:val="24"/>
          <w:lang w:eastAsia="hu-HU"/>
        </w:rPr>
        <w:t xml:space="preserve">s, Pompadour </w:t>
      </w:r>
      <w:r>
        <w:rPr>
          <w:rFonts w:ascii="Times New Roman" w:eastAsia="Times New Roman" w:hAnsi="Times New Roman"/>
          <w:color w:val="000000"/>
          <w:sz w:val="24"/>
          <w:szCs w:val="24"/>
          <w:lang w:eastAsia="hu-HU"/>
        </w:rPr>
        <w:t>és</w:t>
      </w:r>
      <w:r w:rsidRPr="00CD1378">
        <w:rPr>
          <w:rFonts w:ascii="Times New Roman" w:eastAsia="Times New Roman" w:hAnsi="Times New Roman"/>
          <w:color w:val="000000"/>
          <w:sz w:val="24"/>
          <w:szCs w:val="24"/>
          <w:lang w:eastAsia="hu-HU"/>
        </w:rPr>
        <w:t xml:space="preserve"> Belle-Isle </w:t>
      </w:r>
      <w:r>
        <w:rPr>
          <w:rFonts w:ascii="Times New Roman" w:eastAsia="Times New Roman" w:hAnsi="Times New Roman"/>
          <w:color w:val="000000"/>
          <w:sz w:val="24"/>
          <w:szCs w:val="24"/>
          <w:lang w:eastAsia="hu-HU"/>
        </w:rPr>
        <w:t>megkérte</w:t>
      </w:r>
      <w:r w:rsidRPr="00CD1378">
        <w:rPr>
          <w:rFonts w:ascii="Times New Roman" w:eastAsia="Times New Roman" w:hAnsi="Times New Roman"/>
          <w:color w:val="000000"/>
          <w:sz w:val="24"/>
          <w:szCs w:val="24"/>
          <w:lang w:eastAsia="hu-HU"/>
        </w:rPr>
        <w:t xml:space="preserve"> Saint-Germain</w:t>
      </w:r>
      <w:r>
        <w:rPr>
          <w:rFonts w:ascii="Times New Roman" w:eastAsia="Times New Roman" w:hAnsi="Times New Roman"/>
          <w:color w:val="000000"/>
          <w:sz w:val="24"/>
          <w:szCs w:val="24"/>
          <w:lang w:eastAsia="hu-HU"/>
        </w:rPr>
        <w:t xml:space="preserve">-t, hogy derítse ki, vajon </w:t>
      </w:r>
      <w:r w:rsidRPr="00CD1378">
        <w:rPr>
          <w:rFonts w:ascii="Times New Roman" w:eastAsia="Times New Roman" w:hAnsi="Times New Roman"/>
          <w:color w:val="000000"/>
          <w:sz w:val="24"/>
          <w:szCs w:val="24"/>
          <w:lang w:eastAsia="hu-HU"/>
        </w:rPr>
        <w:t xml:space="preserve">Newcastle </w:t>
      </w:r>
      <w:r>
        <w:rPr>
          <w:rFonts w:ascii="Times New Roman" w:eastAsia="Times New Roman" w:hAnsi="Times New Roman"/>
          <w:color w:val="000000"/>
          <w:sz w:val="24"/>
          <w:szCs w:val="24"/>
          <w:lang w:eastAsia="hu-HU"/>
        </w:rPr>
        <w:t>és</w:t>
      </w:r>
      <w:r w:rsidRPr="00CD1378">
        <w:rPr>
          <w:rFonts w:ascii="Times New Roman" w:eastAsia="Times New Roman" w:hAnsi="Times New Roman"/>
          <w:color w:val="000000"/>
          <w:sz w:val="24"/>
          <w:szCs w:val="24"/>
          <w:lang w:eastAsia="hu-HU"/>
        </w:rPr>
        <w:t xml:space="preserve"> Granville</w:t>
      </w:r>
      <w:r>
        <w:rPr>
          <w:rFonts w:ascii="Times New Roman" w:eastAsia="Times New Roman" w:hAnsi="Times New Roman"/>
          <w:color w:val="000000"/>
          <w:sz w:val="24"/>
          <w:szCs w:val="24"/>
          <w:lang w:eastAsia="hu-HU"/>
        </w:rPr>
        <w:t xml:space="preserve"> elég erős-e ahhoz, hogy megnyerjék a csatát. Hozzájuk hasonlóan </w:t>
      </w: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 xml:space="preserve"> is sajnálta a szövetségek megfordulását, ellenezte a Habsburgok ilyen mérvű dominanciáját Európában, és úgy vélte, hogy Franciaországnak nem engedheti meg magának a </w:t>
      </w:r>
      <w:r w:rsidR="00490AC8">
        <w:rPr>
          <w:rFonts w:ascii="Times New Roman" w:eastAsia="Times New Roman" w:hAnsi="Times New Roman"/>
          <w:color w:val="000000"/>
          <w:sz w:val="24"/>
          <w:szCs w:val="24"/>
          <w:lang w:eastAsia="hu-HU"/>
        </w:rPr>
        <w:t>segélyezett</w:t>
      </w:r>
      <w:r>
        <w:rPr>
          <w:rFonts w:ascii="Times New Roman" w:eastAsia="Times New Roman" w:hAnsi="Times New Roman"/>
          <w:color w:val="000000"/>
          <w:sz w:val="24"/>
          <w:szCs w:val="24"/>
          <w:lang w:eastAsia="hu-HU"/>
        </w:rPr>
        <w:t xml:space="preserve"> gyarmatai fenntartását. Ha Franciaország békét kötne Angliával, akkor Ausztria is ezt tenné Poroszországgal.</w:t>
      </w:r>
      <w:r w:rsidRPr="001B1C13">
        <w:rPr>
          <w:rFonts w:ascii="Times New Roman" w:eastAsia="Times New Roman" w:hAnsi="Times New Roman"/>
          <w:color w:val="000000"/>
          <w:sz w:val="24"/>
          <w:szCs w:val="24"/>
          <w:lang w:eastAsia="hu-HU"/>
        </w:rPr>
        <w:t xml:space="preserve"> </w:t>
      </w: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 xml:space="preserve"> beleegyezett, hogy Hágába utazik – egy semleges városba –, és beszél </w:t>
      </w:r>
      <w:r w:rsidRPr="00CD1378">
        <w:rPr>
          <w:rFonts w:ascii="Times New Roman" w:eastAsia="Times New Roman" w:hAnsi="Times New Roman"/>
          <w:color w:val="000000"/>
          <w:sz w:val="24"/>
          <w:szCs w:val="24"/>
          <w:lang w:eastAsia="hu-HU"/>
        </w:rPr>
        <w:t>Sir Joseph Yorke</w:t>
      </w:r>
      <w:r>
        <w:rPr>
          <w:rFonts w:ascii="Times New Roman" w:eastAsia="Times New Roman" w:hAnsi="Times New Roman"/>
          <w:color w:val="000000"/>
          <w:sz w:val="24"/>
          <w:szCs w:val="24"/>
          <w:lang w:eastAsia="hu-HU"/>
        </w:rPr>
        <w:t xml:space="preserve">-kal, a brit nagykövettel, akit angliai tartózkodása idejéből ismert. Úgy döntöttek, előre nem szólnak </w:t>
      </w:r>
      <w:r w:rsidRPr="00CD1378">
        <w:rPr>
          <w:rFonts w:ascii="Times New Roman" w:eastAsia="Times New Roman" w:hAnsi="Times New Roman"/>
          <w:color w:val="000000"/>
          <w:sz w:val="24"/>
          <w:szCs w:val="24"/>
          <w:lang w:eastAsia="hu-HU"/>
        </w:rPr>
        <w:t>Choiseul</w:t>
      </w:r>
      <w:r>
        <w:rPr>
          <w:rFonts w:ascii="Times New Roman" w:eastAsia="Times New Roman" w:hAnsi="Times New Roman"/>
          <w:color w:val="000000"/>
          <w:sz w:val="24"/>
          <w:szCs w:val="24"/>
          <w:lang w:eastAsia="hu-HU"/>
        </w:rPr>
        <w:t xml:space="preserve">-nak, hanem megvárják, amíg </w:t>
      </w: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-nek lesz valami pozitív jelenteni valója,</w:t>
      </w:r>
      <w:r w:rsidR="00395ED5">
        <w:rPr>
          <w:rFonts w:ascii="Times New Roman" w:eastAsia="Times New Roman" w:hAnsi="Times New Roman"/>
          <w:color w:val="000000"/>
          <w:sz w:val="24"/>
          <w:szCs w:val="24"/>
          <w:lang w:eastAsia="hu-HU"/>
        </w:rPr>
        <w:t xml:space="preserve"> remélve, hogy </w:t>
      </w:r>
      <w:r w:rsidR="00395ED5" w:rsidRPr="00CD1378">
        <w:rPr>
          <w:rFonts w:ascii="Times New Roman" w:eastAsia="Times New Roman" w:hAnsi="Times New Roman"/>
          <w:color w:val="000000"/>
          <w:sz w:val="24"/>
          <w:szCs w:val="24"/>
          <w:lang w:eastAsia="hu-HU"/>
        </w:rPr>
        <w:t>Choiseul</w:t>
      </w:r>
      <w:r w:rsidR="00395ED5">
        <w:rPr>
          <w:rFonts w:ascii="Times New Roman" w:eastAsia="Times New Roman" w:hAnsi="Times New Roman"/>
          <w:color w:val="000000"/>
          <w:sz w:val="24"/>
          <w:szCs w:val="24"/>
          <w:lang w:eastAsia="hu-HU"/>
        </w:rPr>
        <w:t xml:space="preserve"> csatlakozni fog hozzájuk.</w:t>
      </w:r>
    </w:p>
    <w:p w14:paraId="430165E2" w14:textId="77777777" w:rsidR="00395ED5" w:rsidRDefault="00395ED5" w:rsidP="00F23240">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xml:space="preserve">1760. január 8-án </w:t>
      </w:r>
      <w:r w:rsidRPr="00CD1378">
        <w:rPr>
          <w:rFonts w:ascii="Times New Roman" w:eastAsia="Times New Roman" w:hAnsi="Times New Roman"/>
          <w:color w:val="000000"/>
          <w:sz w:val="24"/>
          <w:szCs w:val="24"/>
          <w:lang w:eastAsia="hu-HU"/>
        </w:rPr>
        <w:t>Bruno von Hellen</w:t>
      </w:r>
      <w:r>
        <w:rPr>
          <w:rFonts w:ascii="Times New Roman" w:eastAsia="Times New Roman" w:hAnsi="Times New Roman"/>
          <w:color w:val="000000"/>
          <w:sz w:val="24"/>
          <w:szCs w:val="24"/>
          <w:lang w:eastAsia="hu-HU"/>
        </w:rPr>
        <w:t xml:space="preserve">, a hágai porosz követségi ügyvivő írt II. Frigyes királynak (Nagy Frigyes), hogy beszámoljon neki </w:t>
      </w: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-ről, aki akkor még Párizsban volt:</w:t>
      </w:r>
    </w:p>
    <w:p w14:paraId="27AE6439" w14:textId="77777777" w:rsidR="00635E20" w:rsidRDefault="00635E20" w:rsidP="00F23240">
      <w:pPr>
        <w:rPr>
          <w:rFonts w:ascii="Times New Roman" w:eastAsia="Times New Roman" w:hAnsi="Times New Roman"/>
          <w:i/>
          <w:color w:val="000000"/>
          <w:sz w:val="24"/>
          <w:szCs w:val="24"/>
          <w:lang w:eastAsia="hu-HU"/>
        </w:rPr>
      </w:pPr>
      <w:r>
        <w:rPr>
          <w:rFonts w:ascii="Times New Roman" w:eastAsia="Times New Roman" w:hAnsi="Times New Roman"/>
          <w:i/>
          <w:color w:val="000000"/>
          <w:sz w:val="24"/>
          <w:szCs w:val="24"/>
          <w:lang w:eastAsia="hu-HU"/>
        </w:rPr>
        <w:t>Egyfajta kalandor volt, aki Németországban és Angliában</w:t>
      </w:r>
      <w:r w:rsidRPr="00635E20">
        <w:rPr>
          <w:rFonts w:ascii="Times New Roman" w:eastAsia="Times New Roman" w:hAnsi="Times New Roman"/>
          <w:color w:val="000000"/>
          <w:sz w:val="24"/>
          <w:szCs w:val="24"/>
          <w:lang w:eastAsia="hu-HU"/>
        </w:rPr>
        <w:t xml:space="preserve"> </w:t>
      </w:r>
      <w:r w:rsidRPr="00635E20">
        <w:rPr>
          <w:rFonts w:ascii="Times New Roman" w:eastAsia="Times New Roman" w:hAnsi="Times New Roman"/>
          <w:i/>
          <w:color w:val="000000"/>
          <w:sz w:val="24"/>
          <w:szCs w:val="24"/>
          <w:lang w:eastAsia="hu-HU"/>
        </w:rPr>
        <w:t>Saint-Germain</w:t>
      </w:r>
      <w:r>
        <w:rPr>
          <w:rFonts w:ascii="Times New Roman" w:eastAsia="Times New Roman" w:hAnsi="Times New Roman"/>
          <w:i/>
          <w:color w:val="000000"/>
          <w:sz w:val="24"/>
          <w:szCs w:val="24"/>
          <w:lang w:eastAsia="hu-HU"/>
        </w:rPr>
        <w:t xml:space="preserve"> grófként élt, aki kiválóan hegedül, de aki a színfalak mögül súg is, és így komoly szerepet játszik. … A</w:t>
      </w:r>
      <w:r w:rsidR="00601060">
        <w:rPr>
          <w:rFonts w:ascii="Times New Roman" w:eastAsia="Times New Roman" w:hAnsi="Times New Roman"/>
          <w:i/>
          <w:color w:val="000000"/>
          <w:sz w:val="24"/>
          <w:szCs w:val="24"/>
          <w:lang w:eastAsia="hu-HU"/>
        </w:rPr>
        <w:t xml:space="preserve"> grófnak jelenleg fontos szerepet kell játszania a Versailles-i udvarban, mivel csatlakozott a király és a </w:t>
      </w:r>
      <w:r w:rsidR="00601060" w:rsidRPr="00601060">
        <w:rPr>
          <w:rFonts w:ascii="Times New Roman" w:eastAsia="Times New Roman" w:hAnsi="Times New Roman"/>
          <w:i/>
          <w:color w:val="000000"/>
          <w:sz w:val="24"/>
          <w:szCs w:val="24"/>
          <w:lang w:eastAsia="hu-HU"/>
        </w:rPr>
        <w:t>Marquise [de Pompadour]</w:t>
      </w:r>
      <w:r w:rsidR="00DE7D1C">
        <w:rPr>
          <w:rFonts w:ascii="Times New Roman" w:eastAsia="Times New Roman" w:hAnsi="Times New Roman"/>
          <w:i/>
          <w:color w:val="000000"/>
          <w:sz w:val="24"/>
          <w:szCs w:val="24"/>
          <w:lang w:eastAsia="hu-HU"/>
        </w:rPr>
        <w:t xml:space="preserve"> </w:t>
      </w:r>
      <w:r w:rsidR="00601060">
        <w:rPr>
          <w:rFonts w:ascii="Times New Roman" w:eastAsia="Times New Roman" w:hAnsi="Times New Roman"/>
          <w:i/>
          <w:color w:val="000000"/>
          <w:sz w:val="24"/>
          <w:szCs w:val="24"/>
          <w:lang w:eastAsia="hu-HU"/>
        </w:rPr>
        <w:t>bizalmas tanácsadóihoz. … Úgy tűnik, valóban átadott a francia királynak néhány érdekes felfedezést, amiket a kémia terén tett, többek között a gyors színezések titkát.</w:t>
      </w:r>
    </w:p>
    <w:p w14:paraId="68479F5E" w14:textId="77777777" w:rsidR="00601060" w:rsidRDefault="00601060" w:rsidP="00F23240">
      <w:pPr>
        <w:rPr>
          <w:rFonts w:ascii="Times New Roman" w:eastAsia="Times New Roman" w:hAnsi="Times New Roman"/>
          <w:color w:val="000000"/>
          <w:sz w:val="24"/>
          <w:szCs w:val="24"/>
          <w:lang w:eastAsia="hu-HU"/>
        </w:rPr>
      </w:pPr>
      <w:r w:rsidRPr="00CD1378">
        <w:rPr>
          <w:rFonts w:ascii="Times New Roman" w:eastAsia="Times New Roman" w:hAnsi="Times New Roman"/>
          <w:color w:val="000000"/>
          <w:sz w:val="24"/>
          <w:szCs w:val="24"/>
          <w:lang w:eastAsia="hu-HU"/>
        </w:rPr>
        <w:t>Von Hellen</w:t>
      </w:r>
      <w:r>
        <w:rPr>
          <w:rFonts w:ascii="Times New Roman" w:eastAsia="Times New Roman" w:hAnsi="Times New Roman"/>
          <w:color w:val="000000"/>
          <w:sz w:val="24"/>
          <w:szCs w:val="24"/>
          <w:lang w:eastAsia="hu-HU"/>
        </w:rPr>
        <w:t xml:space="preserve"> úgy okoskodik, hogy </w:t>
      </w: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 xml:space="preserve"> azzal nyerte meg a király jóindulatát, </w:t>
      </w:r>
      <w:r w:rsidR="00490AC8">
        <w:rPr>
          <w:rFonts w:ascii="Times New Roman" w:eastAsia="Times New Roman" w:hAnsi="Times New Roman"/>
          <w:color w:val="000000"/>
          <w:sz w:val="24"/>
          <w:szCs w:val="24"/>
          <w:lang w:eastAsia="hu-HU"/>
        </w:rPr>
        <w:t>hogy</w:t>
      </w:r>
      <w:r>
        <w:rPr>
          <w:rFonts w:ascii="Times New Roman" w:eastAsia="Times New Roman" w:hAnsi="Times New Roman"/>
          <w:color w:val="000000"/>
          <w:sz w:val="24"/>
          <w:szCs w:val="24"/>
          <w:lang w:eastAsia="hu-HU"/>
        </w:rPr>
        <w:t xml:space="preserve"> meggyőzte, elő tudja állítani a bölcsek kövét! Azt is elmondja Frigyesnek, hogy </w:t>
      </w: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 xml:space="preserve"> egyenesen </w:t>
      </w:r>
      <w:r w:rsidR="00490AC8">
        <w:rPr>
          <w:rFonts w:ascii="Times New Roman" w:eastAsia="Times New Roman" w:hAnsi="Times New Roman"/>
          <w:color w:val="000000"/>
          <w:sz w:val="24"/>
          <w:szCs w:val="24"/>
          <w:lang w:eastAsia="hu-HU"/>
        </w:rPr>
        <w:t>megmondta</w:t>
      </w:r>
      <w:r>
        <w:rPr>
          <w:rFonts w:ascii="Times New Roman" w:eastAsia="Times New Roman" w:hAnsi="Times New Roman"/>
          <w:color w:val="000000"/>
          <w:sz w:val="24"/>
          <w:szCs w:val="24"/>
          <w:lang w:eastAsia="hu-HU"/>
        </w:rPr>
        <w:t xml:space="preserve"> a pénzügyminiszternek, hogy „a legnagyobb ostobaságot követték el, amikor megszakították a kapcsolatokat Felségeddel, és belekeveredtek a kontinens háborújába”, és azt tanácsolta nekik, hogy kössenek békét. </w:t>
      </w:r>
      <w:r w:rsidRPr="00CD1378">
        <w:rPr>
          <w:rFonts w:ascii="Times New Roman" w:eastAsia="Times New Roman" w:hAnsi="Times New Roman"/>
          <w:color w:val="000000"/>
          <w:sz w:val="24"/>
          <w:szCs w:val="24"/>
          <w:lang w:eastAsia="hu-HU"/>
        </w:rPr>
        <w:t xml:space="preserve">Von Hellen </w:t>
      </w:r>
      <w:r>
        <w:rPr>
          <w:rFonts w:ascii="Times New Roman" w:eastAsia="Times New Roman" w:hAnsi="Times New Roman"/>
          <w:color w:val="000000"/>
          <w:sz w:val="24"/>
          <w:szCs w:val="24"/>
          <w:lang w:eastAsia="hu-HU"/>
        </w:rPr>
        <w:t>azt mondja, hogy</w:t>
      </w:r>
      <w:r w:rsidRPr="00CD1378">
        <w:rPr>
          <w:rFonts w:ascii="Times New Roman" w:eastAsia="Times New Roman" w:hAnsi="Times New Roman"/>
          <w:color w:val="000000"/>
          <w:sz w:val="24"/>
          <w:szCs w:val="24"/>
          <w:lang w:eastAsia="hu-HU"/>
        </w:rPr>
        <w:t xml:space="preserve"> Saint-Germain</w:t>
      </w:r>
      <w:r>
        <w:rPr>
          <w:rFonts w:ascii="Times New Roman" w:eastAsia="Times New Roman" w:hAnsi="Times New Roman"/>
          <w:color w:val="000000"/>
          <w:sz w:val="24"/>
          <w:szCs w:val="24"/>
          <w:lang w:eastAsia="hu-HU"/>
        </w:rPr>
        <w:t xml:space="preserve"> </w:t>
      </w:r>
      <w:r w:rsidR="005C7EBB">
        <w:rPr>
          <w:rFonts w:ascii="Times New Roman" w:eastAsia="Times New Roman" w:hAnsi="Times New Roman"/>
          <w:color w:val="000000"/>
          <w:sz w:val="24"/>
          <w:szCs w:val="24"/>
          <w:lang w:eastAsia="hu-HU"/>
        </w:rPr>
        <w:t xml:space="preserve">keze </w:t>
      </w:r>
      <w:r>
        <w:rPr>
          <w:rFonts w:ascii="Times New Roman" w:eastAsia="Times New Roman" w:hAnsi="Times New Roman"/>
          <w:color w:val="000000"/>
          <w:sz w:val="24"/>
          <w:szCs w:val="24"/>
          <w:lang w:eastAsia="hu-HU"/>
        </w:rPr>
        <w:t>valószínűleg</w:t>
      </w:r>
      <w:r w:rsidR="005C7EBB">
        <w:rPr>
          <w:rFonts w:ascii="Times New Roman" w:eastAsia="Times New Roman" w:hAnsi="Times New Roman"/>
          <w:color w:val="000000"/>
          <w:sz w:val="24"/>
          <w:szCs w:val="24"/>
          <w:lang w:eastAsia="hu-HU"/>
        </w:rPr>
        <w:t xml:space="preserve"> benne volt az előző francia pénzügyminiszter leváltásában, 1759 novemberében.</w:t>
      </w:r>
      <w:r w:rsidR="005C7EBB">
        <w:rPr>
          <w:rStyle w:val="Lbjegyzet-hivatkozs"/>
          <w:rFonts w:ascii="Times New Roman" w:eastAsia="Times New Roman" w:hAnsi="Times New Roman"/>
          <w:color w:val="000000"/>
          <w:sz w:val="24"/>
          <w:szCs w:val="24"/>
          <w:lang w:eastAsia="hu-HU"/>
        </w:rPr>
        <w:footnoteReference w:id="22"/>
      </w:r>
    </w:p>
    <w:p w14:paraId="1EB9CFFD" w14:textId="77777777" w:rsidR="00EE5520" w:rsidRDefault="00EE5520" w:rsidP="00F23240">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xml:space="preserve">Eltekintve a béke kezdeményezésétől, úgy tűnik, </w:t>
      </w: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 xml:space="preserve">-nek volt egy másik célja is, hogy Hágába utazott, ez pedig Franciaország borzalmas pénzügyi nehézségeivel volt kapcsolatban. Amszterdamban az Adrian és Thomas Hope fivéreknél, az </w:t>
      </w:r>
      <w:r w:rsidRPr="00CD1378">
        <w:rPr>
          <w:rFonts w:ascii="Times New Roman" w:eastAsia="Times New Roman" w:hAnsi="Times New Roman"/>
          <w:color w:val="000000"/>
          <w:sz w:val="24"/>
          <w:szCs w:val="24"/>
          <w:lang w:eastAsia="hu-HU"/>
        </w:rPr>
        <w:t>East-India Company</w:t>
      </w:r>
      <w:r>
        <w:rPr>
          <w:rFonts w:ascii="Times New Roman" w:eastAsia="Times New Roman" w:hAnsi="Times New Roman"/>
          <w:color w:val="000000"/>
          <w:sz w:val="24"/>
          <w:szCs w:val="24"/>
          <w:lang w:eastAsia="hu-HU"/>
        </w:rPr>
        <w:t xml:space="preserve"> igazgatóinál szállt meg. A Hope testvérek kölcsönt adtak a francia koronának vagy államnak, amelynek a kamatos visszafizetésével kétségtelenül gondok voltak. V</w:t>
      </w:r>
      <w:r w:rsidRPr="00CD1378">
        <w:rPr>
          <w:rFonts w:ascii="Times New Roman" w:eastAsia="Times New Roman" w:hAnsi="Times New Roman"/>
          <w:color w:val="000000"/>
          <w:sz w:val="24"/>
          <w:szCs w:val="24"/>
          <w:lang w:eastAsia="hu-HU"/>
        </w:rPr>
        <w:t>on Reischach</w:t>
      </w:r>
      <w:r>
        <w:rPr>
          <w:rFonts w:ascii="Times New Roman" w:eastAsia="Times New Roman" w:hAnsi="Times New Roman"/>
          <w:color w:val="000000"/>
          <w:sz w:val="24"/>
          <w:szCs w:val="24"/>
          <w:lang w:eastAsia="hu-HU"/>
        </w:rPr>
        <w:t xml:space="preserve"> báró, Ausztria hágai nagykövete azt jelentette az osztrák kancellárnak, </w:t>
      </w:r>
      <w:r w:rsidRPr="00CD1378">
        <w:rPr>
          <w:rFonts w:ascii="Times New Roman" w:eastAsia="Times New Roman" w:hAnsi="Times New Roman"/>
          <w:color w:val="000000"/>
          <w:sz w:val="24"/>
          <w:szCs w:val="24"/>
          <w:lang w:eastAsia="hu-HU"/>
        </w:rPr>
        <w:t>von Kaunitz</w:t>
      </w:r>
      <w:r>
        <w:rPr>
          <w:rFonts w:ascii="Times New Roman" w:eastAsia="Times New Roman" w:hAnsi="Times New Roman"/>
          <w:color w:val="000000"/>
          <w:sz w:val="24"/>
          <w:szCs w:val="24"/>
          <w:lang w:eastAsia="hu-HU"/>
        </w:rPr>
        <w:t xml:space="preserve"> hercegnek 1760 márciusában, hogy állítólag </w:t>
      </w: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 xml:space="preserve"> a saját hitelét adta zálogul kezesként, hogy biztosítson egy további hatalmas összeget a francia udvar számára.</w:t>
      </w:r>
      <w:r w:rsidR="003A0745">
        <w:rPr>
          <w:rStyle w:val="Lbjegyzet-hivatkozs"/>
          <w:rFonts w:ascii="Times New Roman" w:eastAsia="Times New Roman" w:hAnsi="Times New Roman"/>
          <w:color w:val="000000"/>
          <w:sz w:val="24"/>
          <w:szCs w:val="24"/>
          <w:lang w:eastAsia="hu-HU"/>
        </w:rPr>
        <w:footnoteReference w:id="23"/>
      </w:r>
      <w:r>
        <w:rPr>
          <w:rFonts w:ascii="Times New Roman" w:eastAsia="Times New Roman" w:hAnsi="Times New Roman"/>
          <w:color w:val="000000"/>
          <w:sz w:val="24"/>
          <w:szCs w:val="24"/>
          <w:lang w:eastAsia="hu-HU"/>
        </w:rPr>
        <w:t xml:space="preserve">  </w:t>
      </w:r>
    </w:p>
    <w:p w14:paraId="596CD388" w14:textId="77777777" w:rsidR="00E012F8" w:rsidRDefault="00E012F8" w:rsidP="00F23240">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xml:space="preserve">1760. március 5-én </w:t>
      </w: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 xml:space="preserve"> meglátogatta </w:t>
      </w:r>
      <w:r w:rsidRPr="00CD1378">
        <w:rPr>
          <w:rFonts w:ascii="Times New Roman" w:eastAsia="Times New Roman" w:hAnsi="Times New Roman"/>
          <w:color w:val="000000"/>
          <w:sz w:val="24"/>
          <w:szCs w:val="24"/>
          <w:lang w:eastAsia="hu-HU"/>
        </w:rPr>
        <w:t>Willem Bentinck</w:t>
      </w:r>
      <w:r>
        <w:rPr>
          <w:rFonts w:ascii="Times New Roman" w:eastAsia="Times New Roman" w:hAnsi="Times New Roman"/>
          <w:color w:val="000000"/>
          <w:sz w:val="24"/>
          <w:szCs w:val="24"/>
          <w:lang w:eastAsia="hu-HU"/>
        </w:rPr>
        <w:t>-et</w:t>
      </w:r>
      <w:r w:rsidRPr="00CD1378">
        <w:rPr>
          <w:rFonts w:ascii="Times New Roman" w:eastAsia="Times New Roman" w:hAnsi="Times New Roman"/>
          <w:color w:val="000000"/>
          <w:sz w:val="24"/>
          <w:szCs w:val="24"/>
          <w:lang w:eastAsia="hu-HU"/>
        </w:rPr>
        <w:t>, Rhoon</w:t>
      </w:r>
      <w:r>
        <w:rPr>
          <w:rFonts w:ascii="Times New Roman" w:eastAsia="Times New Roman" w:hAnsi="Times New Roman"/>
          <w:color w:val="000000"/>
          <w:sz w:val="24"/>
          <w:szCs w:val="24"/>
          <w:lang w:eastAsia="hu-HU"/>
        </w:rPr>
        <w:t xml:space="preserve"> grófját, az utóbbi kérésére. </w:t>
      </w:r>
      <w:r w:rsidRPr="00CD1378">
        <w:rPr>
          <w:rFonts w:ascii="Times New Roman" w:eastAsia="Times New Roman" w:hAnsi="Times New Roman"/>
          <w:color w:val="000000"/>
          <w:sz w:val="24"/>
          <w:szCs w:val="24"/>
          <w:lang w:eastAsia="hu-HU"/>
        </w:rPr>
        <w:t>Bentinck</w:t>
      </w:r>
      <w:r>
        <w:rPr>
          <w:rFonts w:ascii="Times New Roman" w:eastAsia="Times New Roman" w:hAnsi="Times New Roman"/>
          <w:color w:val="000000"/>
          <w:sz w:val="24"/>
          <w:szCs w:val="24"/>
          <w:lang w:eastAsia="hu-HU"/>
        </w:rPr>
        <w:t xml:space="preserve"> a holland parlament tagja volt, és V. Vilmos herceg egyik régense. Számos alkalommal találkoztak, és</w:t>
      </w:r>
      <w:r w:rsidRPr="00E012F8">
        <w:rPr>
          <w:rFonts w:ascii="Times New Roman" w:eastAsia="Times New Roman" w:hAnsi="Times New Roman"/>
          <w:color w:val="000000"/>
          <w:sz w:val="24"/>
          <w:szCs w:val="24"/>
          <w:lang w:eastAsia="hu-HU"/>
        </w:rPr>
        <w:t xml:space="preserve"> </w:t>
      </w:r>
      <w:r w:rsidRPr="00CD1378">
        <w:rPr>
          <w:rFonts w:ascii="Times New Roman" w:eastAsia="Times New Roman" w:hAnsi="Times New Roman"/>
          <w:color w:val="000000"/>
          <w:sz w:val="24"/>
          <w:szCs w:val="24"/>
          <w:lang w:eastAsia="hu-HU"/>
        </w:rPr>
        <w:t xml:space="preserve">Bentinck </w:t>
      </w:r>
      <w:r>
        <w:rPr>
          <w:rFonts w:ascii="Times New Roman" w:eastAsia="Times New Roman" w:hAnsi="Times New Roman"/>
          <w:color w:val="000000"/>
          <w:sz w:val="24"/>
          <w:szCs w:val="24"/>
          <w:lang w:eastAsia="hu-HU"/>
        </w:rPr>
        <w:t>magával vitte</w:t>
      </w:r>
      <w:r w:rsidRPr="00CD1378">
        <w:rPr>
          <w:rFonts w:ascii="Times New Roman" w:eastAsia="Times New Roman" w:hAnsi="Times New Roman"/>
          <w:color w:val="000000"/>
          <w:sz w:val="24"/>
          <w:szCs w:val="24"/>
          <w:lang w:eastAsia="hu-HU"/>
        </w:rPr>
        <w:t xml:space="preserve"> Saint-Germain</w:t>
      </w:r>
      <w:r>
        <w:rPr>
          <w:rFonts w:ascii="Times New Roman" w:eastAsia="Times New Roman" w:hAnsi="Times New Roman"/>
          <w:color w:val="000000"/>
          <w:sz w:val="24"/>
          <w:szCs w:val="24"/>
          <w:lang w:eastAsia="hu-HU"/>
        </w:rPr>
        <w:t xml:space="preserve">-t Vilmos 12. születésnapjára adott vacsorára és bálba. A naplójában </w:t>
      </w:r>
      <w:r w:rsidRPr="00CD1378">
        <w:rPr>
          <w:rFonts w:ascii="Times New Roman" w:eastAsia="Times New Roman" w:hAnsi="Times New Roman"/>
          <w:color w:val="000000"/>
          <w:sz w:val="24"/>
          <w:szCs w:val="24"/>
          <w:lang w:eastAsia="hu-HU"/>
        </w:rPr>
        <w:t>Bentinck</w:t>
      </w:r>
      <w:r>
        <w:rPr>
          <w:rFonts w:ascii="Times New Roman" w:eastAsia="Times New Roman" w:hAnsi="Times New Roman"/>
          <w:color w:val="000000"/>
          <w:sz w:val="24"/>
          <w:szCs w:val="24"/>
          <w:lang w:eastAsia="hu-HU"/>
        </w:rPr>
        <w:t xml:space="preserve"> 1760. március 9-én sok rész</w:t>
      </w:r>
      <w:r>
        <w:rPr>
          <w:rFonts w:ascii="Times New Roman" w:eastAsia="Times New Roman" w:hAnsi="Times New Roman"/>
          <w:color w:val="000000"/>
          <w:sz w:val="24"/>
          <w:szCs w:val="24"/>
          <w:lang w:eastAsia="hu-HU"/>
        </w:rPr>
        <w:lastRenderedPageBreak/>
        <w:t xml:space="preserve">letet írt le a </w:t>
      </w: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-nel való beszélgetéseikről, amik felfedik, milyen jól informált volt az utóbbi a nemzeti és nemzetközi ügyekben.</w:t>
      </w:r>
    </w:p>
    <w:p w14:paraId="3EFBF235" w14:textId="77777777" w:rsidR="00D51D2E" w:rsidRDefault="00D51D2E" w:rsidP="00F23240">
      <w:pPr>
        <w:rPr>
          <w:rFonts w:ascii="Times New Roman" w:eastAsia="Times New Roman" w:hAnsi="Times New Roman"/>
          <w:i/>
          <w:color w:val="000000"/>
          <w:sz w:val="24"/>
          <w:szCs w:val="24"/>
          <w:lang w:eastAsia="hu-HU"/>
        </w:rPr>
      </w:pPr>
      <w:r w:rsidRPr="00D51D2E">
        <w:rPr>
          <w:rFonts w:ascii="Times New Roman" w:eastAsia="Times New Roman" w:hAnsi="Times New Roman"/>
          <w:i/>
          <w:color w:val="000000"/>
          <w:sz w:val="24"/>
          <w:szCs w:val="24"/>
          <w:lang w:eastAsia="hu-HU"/>
        </w:rPr>
        <w:t>Azt, hogy Franciaország királya és Madame de Pompadour, az egész udvar és egész Franciaország szenvedélyesen vágyott rá [a békér</w:t>
      </w:r>
      <w:r>
        <w:rPr>
          <w:rFonts w:ascii="Times New Roman" w:eastAsia="Times New Roman" w:hAnsi="Times New Roman"/>
          <w:i/>
          <w:color w:val="000000"/>
          <w:sz w:val="24"/>
          <w:szCs w:val="24"/>
          <w:lang w:eastAsia="hu-HU"/>
        </w:rPr>
        <w:t>e</w:t>
      </w:r>
      <w:r w:rsidRPr="00D51D2E">
        <w:rPr>
          <w:rFonts w:ascii="Times New Roman" w:eastAsia="Times New Roman" w:hAnsi="Times New Roman"/>
          <w:i/>
          <w:color w:val="000000"/>
          <w:sz w:val="24"/>
          <w:szCs w:val="24"/>
          <w:lang w:eastAsia="hu-HU"/>
        </w:rPr>
        <w:t>],</w:t>
      </w:r>
      <w:r>
        <w:rPr>
          <w:rFonts w:ascii="Times New Roman" w:eastAsia="Times New Roman" w:hAnsi="Times New Roman"/>
          <w:i/>
          <w:color w:val="000000"/>
          <w:sz w:val="24"/>
          <w:szCs w:val="24"/>
          <w:lang w:eastAsia="hu-HU"/>
        </w:rPr>
        <w:t xml:space="preserve"> egyetlen ember akadályozta meg. </w:t>
      </w:r>
      <w:r w:rsidRPr="00D51D2E">
        <w:rPr>
          <w:rFonts w:ascii="Times New Roman" w:eastAsia="Times New Roman" w:hAnsi="Times New Roman"/>
          <w:i/>
          <w:color w:val="000000"/>
          <w:sz w:val="24"/>
          <w:szCs w:val="24"/>
          <w:lang w:eastAsia="hu-HU"/>
        </w:rPr>
        <w:t>Ez Duc de Choiseul</w:t>
      </w:r>
      <w:r>
        <w:rPr>
          <w:rFonts w:ascii="Times New Roman" w:eastAsia="Times New Roman" w:hAnsi="Times New Roman"/>
          <w:i/>
          <w:color w:val="000000"/>
          <w:sz w:val="24"/>
          <w:szCs w:val="24"/>
          <w:lang w:eastAsia="hu-HU"/>
        </w:rPr>
        <w:t xml:space="preserve"> volt, akit a bécsi udvar maga mellé állított…</w:t>
      </w:r>
    </w:p>
    <w:p w14:paraId="6287A103" w14:textId="77777777" w:rsidR="00D51D2E" w:rsidRDefault="00D51D2E" w:rsidP="00F23240">
      <w:pPr>
        <w:rPr>
          <w:rFonts w:ascii="Times New Roman" w:eastAsia="Times New Roman" w:hAnsi="Times New Roman"/>
          <w:i/>
          <w:color w:val="000000"/>
          <w:sz w:val="24"/>
          <w:szCs w:val="24"/>
          <w:lang w:eastAsia="hu-HU"/>
        </w:rPr>
      </w:pPr>
      <w:r>
        <w:rPr>
          <w:rFonts w:ascii="Times New Roman" w:eastAsia="Times New Roman" w:hAnsi="Times New Roman"/>
          <w:i/>
          <w:color w:val="000000"/>
          <w:sz w:val="24"/>
          <w:szCs w:val="24"/>
          <w:lang w:eastAsia="hu-HU"/>
        </w:rPr>
        <w:t>Európa minden zűrzavara és problémája az 1756-os Versailles-i szerződésből eredt, csupán a velenceinek a következménye volt.</w:t>
      </w:r>
    </w:p>
    <w:p w14:paraId="0838CE0E" w14:textId="77777777" w:rsidR="008A075E" w:rsidRDefault="008A075E" w:rsidP="00F23240">
      <w:pPr>
        <w:rPr>
          <w:rFonts w:ascii="Times New Roman" w:eastAsia="Times New Roman" w:hAnsi="Times New Roman"/>
          <w:i/>
          <w:color w:val="000000"/>
          <w:sz w:val="24"/>
          <w:szCs w:val="24"/>
          <w:lang w:eastAsia="hu-HU"/>
        </w:rPr>
      </w:pPr>
      <w:r>
        <w:rPr>
          <w:rFonts w:ascii="Times New Roman" w:eastAsia="Times New Roman" w:hAnsi="Times New Roman"/>
          <w:i/>
          <w:color w:val="000000"/>
          <w:sz w:val="24"/>
          <w:szCs w:val="24"/>
          <w:lang w:eastAsia="hu-HU"/>
        </w:rPr>
        <w:t xml:space="preserve">Volt egy titkos </w:t>
      </w:r>
      <w:r w:rsidR="00D14246">
        <w:rPr>
          <w:rFonts w:ascii="Times New Roman" w:eastAsia="Times New Roman" w:hAnsi="Times New Roman"/>
          <w:i/>
          <w:color w:val="000000"/>
          <w:sz w:val="24"/>
          <w:szCs w:val="24"/>
          <w:lang w:eastAsia="hu-HU"/>
        </w:rPr>
        <w:t>záradék</w:t>
      </w:r>
      <w:r>
        <w:rPr>
          <w:rFonts w:ascii="Times New Roman" w:eastAsia="Times New Roman" w:hAnsi="Times New Roman"/>
          <w:i/>
          <w:color w:val="000000"/>
          <w:sz w:val="24"/>
          <w:szCs w:val="24"/>
          <w:lang w:eastAsia="hu-HU"/>
        </w:rPr>
        <w:t xml:space="preserve">, amely szerint Flandriát a [spanyol] infánsnő kapja cserébe Sziléziáért [amiről Ausztria remélte, hogy visszaszerzi </w:t>
      </w:r>
      <w:proofErr w:type="gramStart"/>
      <w:r>
        <w:rPr>
          <w:rFonts w:ascii="Times New Roman" w:eastAsia="Times New Roman" w:hAnsi="Times New Roman"/>
          <w:i/>
          <w:color w:val="000000"/>
          <w:sz w:val="24"/>
          <w:szCs w:val="24"/>
          <w:lang w:eastAsia="hu-HU"/>
        </w:rPr>
        <w:t>Poroszországtól]…</w:t>
      </w:r>
      <w:proofErr w:type="gramEnd"/>
    </w:p>
    <w:p w14:paraId="06459A06" w14:textId="77777777" w:rsidR="008A075E" w:rsidRDefault="008A075E" w:rsidP="00F23240">
      <w:pPr>
        <w:rPr>
          <w:rFonts w:ascii="Times New Roman" w:eastAsia="Times New Roman" w:hAnsi="Times New Roman"/>
          <w:i/>
          <w:color w:val="000000"/>
          <w:sz w:val="24"/>
          <w:szCs w:val="24"/>
          <w:lang w:eastAsia="hu-HU"/>
        </w:rPr>
      </w:pPr>
      <w:r>
        <w:rPr>
          <w:rFonts w:ascii="Times New Roman" w:eastAsia="Times New Roman" w:hAnsi="Times New Roman"/>
          <w:i/>
          <w:color w:val="000000"/>
          <w:sz w:val="24"/>
          <w:szCs w:val="24"/>
          <w:lang w:eastAsia="hu-HU"/>
        </w:rPr>
        <w:t xml:space="preserve">Azon kívül csak egy út volt, az pedig egy béke, amit Anglia és Franciaország között rendeztek el. Az előkészítő tárgyalások, kongresszusok és konferenciák </w:t>
      </w:r>
      <w:r w:rsidR="00D14246">
        <w:rPr>
          <w:rFonts w:ascii="Times New Roman" w:eastAsia="Times New Roman" w:hAnsi="Times New Roman"/>
          <w:i/>
          <w:color w:val="000000"/>
          <w:sz w:val="24"/>
          <w:szCs w:val="24"/>
          <w:lang w:eastAsia="hu-HU"/>
        </w:rPr>
        <w:t>megszokott</w:t>
      </w:r>
      <w:r>
        <w:rPr>
          <w:rFonts w:ascii="Times New Roman" w:eastAsia="Times New Roman" w:hAnsi="Times New Roman"/>
          <w:i/>
          <w:color w:val="000000"/>
          <w:sz w:val="24"/>
          <w:szCs w:val="24"/>
          <w:lang w:eastAsia="hu-HU"/>
        </w:rPr>
        <w:t xml:space="preserve"> módja a dolgokat a végtelenségig elhúzták volna…</w:t>
      </w:r>
    </w:p>
    <w:p w14:paraId="37328EBA" w14:textId="77777777" w:rsidR="008A075E" w:rsidRDefault="008A075E" w:rsidP="00F23240">
      <w:pPr>
        <w:rPr>
          <w:rFonts w:ascii="Times New Roman" w:eastAsia="Times New Roman" w:hAnsi="Times New Roman"/>
          <w:i/>
          <w:color w:val="000000"/>
          <w:sz w:val="24"/>
          <w:szCs w:val="24"/>
          <w:lang w:eastAsia="hu-HU"/>
        </w:rPr>
      </w:pPr>
      <w:r>
        <w:rPr>
          <w:rFonts w:ascii="Times New Roman" w:eastAsia="Times New Roman" w:hAnsi="Times New Roman"/>
          <w:i/>
          <w:color w:val="000000"/>
          <w:sz w:val="24"/>
          <w:szCs w:val="24"/>
          <w:lang w:eastAsia="hu-HU"/>
        </w:rPr>
        <w:t xml:space="preserve">A király és Madame de Pompadour ez után sóvárogtak… és Anglia királya nem kevésbé kívánta, </w:t>
      </w:r>
      <w:r w:rsidRPr="008A075E">
        <w:rPr>
          <w:rFonts w:ascii="Times New Roman" w:eastAsia="Times New Roman" w:hAnsi="Times New Roman"/>
          <w:i/>
          <w:color w:val="000000"/>
          <w:sz w:val="24"/>
          <w:szCs w:val="24"/>
          <w:lang w:eastAsia="hu-HU"/>
        </w:rPr>
        <w:t xml:space="preserve">Newcastle </w:t>
      </w:r>
      <w:r>
        <w:rPr>
          <w:rFonts w:ascii="Times New Roman" w:eastAsia="Times New Roman" w:hAnsi="Times New Roman"/>
          <w:i/>
          <w:color w:val="000000"/>
          <w:sz w:val="24"/>
          <w:szCs w:val="24"/>
          <w:lang w:eastAsia="hu-HU"/>
        </w:rPr>
        <w:t>hercege és</w:t>
      </w:r>
      <w:r w:rsidRPr="008A075E">
        <w:rPr>
          <w:rFonts w:ascii="Times New Roman" w:eastAsia="Times New Roman" w:hAnsi="Times New Roman"/>
          <w:i/>
          <w:color w:val="000000"/>
          <w:sz w:val="24"/>
          <w:szCs w:val="24"/>
          <w:lang w:eastAsia="hu-HU"/>
        </w:rPr>
        <w:t xml:space="preserve"> Lord Granville</w:t>
      </w:r>
      <w:r>
        <w:rPr>
          <w:rFonts w:ascii="Times New Roman" w:eastAsia="Times New Roman" w:hAnsi="Times New Roman"/>
          <w:i/>
          <w:color w:val="000000"/>
          <w:sz w:val="24"/>
          <w:szCs w:val="24"/>
          <w:lang w:eastAsia="hu-HU"/>
        </w:rPr>
        <w:t xml:space="preserve"> erősen támo</w:t>
      </w:r>
      <w:r w:rsidR="00C364CE">
        <w:rPr>
          <w:rFonts w:ascii="Times New Roman" w:eastAsia="Times New Roman" w:hAnsi="Times New Roman"/>
          <w:i/>
          <w:color w:val="000000"/>
          <w:sz w:val="24"/>
          <w:szCs w:val="24"/>
          <w:lang w:eastAsia="hu-HU"/>
        </w:rPr>
        <w:t>gatta, és Pitt-nek, aki jelenleg mindkettővel kapcsolatban áll, eddig sikerült őket megakadályoznia, de Pitt-et gyűlölte a király…</w:t>
      </w:r>
    </w:p>
    <w:p w14:paraId="299A5867" w14:textId="77777777" w:rsidR="004928E9" w:rsidRPr="00D51D2E" w:rsidRDefault="00C9475E" w:rsidP="00F23240">
      <w:pPr>
        <w:rPr>
          <w:rFonts w:ascii="Times New Roman" w:eastAsia="Times New Roman" w:hAnsi="Times New Roman"/>
          <w:i/>
          <w:color w:val="000000"/>
          <w:sz w:val="24"/>
          <w:szCs w:val="24"/>
          <w:lang w:eastAsia="hu-HU"/>
        </w:rPr>
      </w:pPr>
      <w:r>
        <w:rPr>
          <w:rFonts w:ascii="Times New Roman" w:eastAsia="Times New Roman" w:hAnsi="Times New Roman"/>
          <w:i/>
          <w:color w:val="000000"/>
          <w:sz w:val="24"/>
          <w:szCs w:val="24"/>
          <w:lang w:eastAsia="hu-HU"/>
        </w:rPr>
        <w:t xml:space="preserve">Nagy részletességgel foglalkozott a [francia] tartományokkal, azok elnéptelenedésével, a földtulajdonosok </w:t>
      </w:r>
      <w:r w:rsidR="00D14246">
        <w:rPr>
          <w:rFonts w:ascii="Times New Roman" w:eastAsia="Times New Roman" w:hAnsi="Times New Roman"/>
          <w:i/>
          <w:color w:val="000000"/>
          <w:sz w:val="24"/>
          <w:szCs w:val="24"/>
          <w:lang w:eastAsia="hu-HU"/>
        </w:rPr>
        <w:t>tönkremenetelével</w:t>
      </w:r>
      <w:r>
        <w:rPr>
          <w:rFonts w:ascii="Times New Roman" w:eastAsia="Times New Roman" w:hAnsi="Times New Roman"/>
          <w:i/>
          <w:color w:val="000000"/>
          <w:sz w:val="24"/>
          <w:szCs w:val="24"/>
          <w:lang w:eastAsia="hu-HU"/>
        </w:rPr>
        <w:t>, ami a földeket művelő parasztok tönkremenetelének természetes következménye volt, és mindezt a főváros és a birodalom közötti aránytalanságok okozták. Ennek a hatásait az ember ekkor már érezte, mert a források, amik a tartományokat és főleg Párizs pusztulásba vivő luxus fogyasztását táplálták, kiszárította a külföldiek profitjának a leállása és a kereskedelem tönkremenetele.</w:t>
      </w:r>
      <w:r>
        <w:rPr>
          <w:rStyle w:val="Lbjegyzet-hivatkozs"/>
          <w:rFonts w:ascii="Times New Roman" w:eastAsia="Times New Roman" w:hAnsi="Times New Roman"/>
          <w:i/>
          <w:color w:val="000000"/>
          <w:sz w:val="24"/>
          <w:szCs w:val="24"/>
          <w:lang w:eastAsia="hu-HU"/>
        </w:rPr>
        <w:footnoteReference w:id="24"/>
      </w:r>
    </w:p>
    <w:p w14:paraId="213E314D" w14:textId="77777777" w:rsidR="00E40EDC" w:rsidRPr="00CD1378" w:rsidRDefault="00405C9D" w:rsidP="00E40EDC">
      <w:pPr>
        <w:ind w:firstLine="0"/>
        <w:jc w:val="center"/>
        <w:rPr>
          <w:rFonts w:ascii="Times New Roman" w:eastAsia="Times New Roman" w:hAnsi="Times New Roman"/>
          <w:color w:val="000000"/>
          <w:sz w:val="24"/>
          <w:szCs w:val="24"/>
          <w:lang w:eastAsia="hu-HU"/>
        </w:rPr>
      </w:pPr>
      <w:r w:rsidRPr="00405C9D">
        <w:rPr>
          <w:rFonts w:ascii="Times New Roman" w:eastAsia="Times New Roman" w:hAnsi="Times New Roman"/>
          <w:noProof/>
          <w:color w:val="000000"/>
          <w:sz w:val="24"/>
          <w:szCs w:val="24"/>
          <w:lang w:eastAsia="hu-HU"/>
        </w:rPr>
        <w:pict w14:anchorId="25F68DAC">
          <v:shape id="Kép 9" o:spid="_x0000_i1031" type="#_x0000_t75" alt="http://davidpratt.info/images/bentinck.jpg" style="width:145.5pt;height:178.5pt;visibility:visible">
            <v:imagedata r:id="rId15" o:title="bentinck"/>
          </v:shape>
        </w:pict>
      </w:r>
    </w:p>
    <w:p w14:paraId="69F60E31" w14:textId="77777777" w:rsidR="00E40EDC" w:rsidRPr="0042264F" w:rsidRDefault="00E40EDC" w:rsidP="0042264F">
      <w:pPr>
        <w:spacing w:after="120"/>
        <w:ind w:firstLine="0"/>
        <w:jc w:val="center"/>
        <w:rPr>
          <w:rFonts w:eastAsia="Times New Roman"/>
          <w:color w:val="000000"/>
          <w:lang w:eastAsia="hu-HU"/>
        </w:rPr>
      </w:pPr>
      <w:r w:rsidRPr="0042264F">
        <w:rPr>
          <w:rFonts w:eastAsia="Times New Roman"/>
          <w:color w:val="000000"/>
          <w:lang w:eastAsia="hu-HU"/>
        </w:rPr>
        <w:t xml:space="preserve">Willem Bentinck. (en.wikipedia.org) </w:t>
      </w:r>
    </w:p>
    <w:p w14:paraId="1F8B68FC" w14:textId="77777777" w:rsidR="00E40EDC" w:rsidRDefault="0042264F" w:rsidP="0042264F">
      <w:pPr>
        <w:jc w:val="left"/>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Bentinck ezt is írta:</w:t>
      </w:r>
    </w:p>
    <w:p w14:paraId="424756B3" w14:textId="77777777" w:rsidR="004C2C40" w:rsidRDefault="004C2C40" w:rsidP="0042264F">
      <w:pPr>
        <w:jc w:val="left"/>
        <w:rPr>
          <w:rFonts w:ascii="Times New Roman" w:eastAsia="Times New Roman" w:hAnsi="Times New Roman"/>
          <w:i/>
          <w:color w:val="000000"/>
          <w:sz w:val="24"/>
          <w:szCs w:val="24"/>
          <w:lang w:eastAsia="hu-HU"/>
        </w:rPr>
      </w:pPr>
      <w:r>
        <w:rPr>
          <w:rFonts w:ascii="Times New Roman" w:eastAsia="Times New Roman" w:hAnsi="Times New Roman"/>
          <w:i/>
          <w:color w:val="000000"/>
          <w:sz w:val="24"/>
          <w:szCs w:val="24"/>
          <w:lang w:eastAsia="hu-HU"/>
        </w:rPr>
        <w:t xml:space="preserve">A beszélgetései nagy örömet okoztak, </w:t>
      </w:r>
      <w:r w:rsidR="00D14246">
        <w:rPr>
          <w:rFonts w:ascii="Times New Roman" w:eastAsia="Times New Roman" w:hAnsi="Times New Roman"/>
          <w:i/>
          <w:color w:val="000000"/>
          <w:sz w:val="24"/>
          <w:szCs w:val="24"/>
          <w:lang w:eastAsia="hu-HU"/>
        </w:rPr>
        <w:t>mivel</w:t>
      </w:r>
      <w:r>
        <w:rPr>
          <w:rFonts w:ascii="Times New Roman" w:eastAsia="Times New Roman" w:hAnsi="Times New Roman"/>
          <w:i/>
          <w:color w:val="000000"/>
          <w:sz w:val="24"/>
          <w:szCs w:val="24"/>
          <w:lang w:eastAsia="hu-HU"/>
        </w:rPr>
        <w:t xml:space="preserve"> különösen ragyogók, változatosak voltak, tele részletekkel a különböző országokról, amelyekben járt, nagyon érdekes anekdotákkal, és rendkívül élveztem az </w:t>
      </w:r>
      <w:r w:rsidR="00D14246">
        <w:rPr>
          <w:rFonts w:ascii="Times New Roman" w:eastAsia="Times New Roman" w:hAnsi="Times New Roman"/>
          <w:i/>
          <w:color w:val="000000"/>
          <w:sz w:val="24"/>
          <w:szCs w:val="24"/>
          <w:lang w:eastAsia="hu-HU"/>
        </w:rPr>
        <w:t>általam</w:t>
      </w:r>
      <w:r>
        <w:rPr>
          <w:rFonts w:ascii="Times New Roman" w:eastAsia="Times New Roman" w:hAnsi="Times New Roman"/>
          <w:i/>
          <w:color w:val="000000"/>
          <w:sz w:val="24"/>
          <w:szCs w:val="24"/>
          <w:lang w:eastAsia="hu-HU"/>
        </w:rPr>
        <w:t xml:space="preserve"> ismert személyekkel és helyszínekkel kapcsolatos ítéleteit, a modora rendkívül csiszolt volt, </w:t>
      </w:r>
      <w:r w:rsidR="00D14246">
        <w:rPr>
          <w:rFonts w:ascii="Times New Roman" w:eastAsia="Times New Roman" w:hAnsi="Times New Roman"/>
          <w:i/>
          <w:color w:val="000000"/>
          <w:sz w:val="24"/>
          <w:szCs w:val="24"/>
          <w:lang w:eastAsia="hu-HU"/>
        </w:rPr>
        <w:t>a beszéde</w:t>
      </w:r>
      <w:r>
        <w:rPr>
          <w:rFonts w:ascii="Times New Roman" w:eastAsia="Times New Roman" w:hAnsi="Times New Roman"/>
          <w:i/>
          <w:color w:val="000000"/>
          <w:sz w:val="24"/>
          <w:szCs w:val="24"/>
          <w:lang w:eastAsia="hu-HU"/>
        </w:rPr>
        <w:t xml:space="preserve"> pedig a legmagasabb osztályhoz tartozó, jó nevelést kapott emberé volt.</w:t>
      </w:r>
    </w:p>
    <w:p w14:paraId="45D5F1FC" w14:textId="77777777" w:rsidR="00917BE9" w:rsidRDefault="00917BE9" w:rsidP="0042264F">
      <w:pPr>
        <w:jc w:val="left"/>
        <w:rPr>
          <w:rFonts w:ascii="Times New Roman" w:eastAsia="Times New Roman" w:hAnsi="Times New Roman"/>
          <w:i/>
          <w:color w:val="000000"/>
          <w:sz w:val="24"/>
          <w:szCs w:val="24"/>
          <w:lang w:eastAsia="hu-HU"/>
        </w:rPr>
      </w:pPr>
      <w:r>
        <w:rPr>
          <w:rFonts w:ascii="Times New Roman" w:eastAsia="Times New Roman" w:hAnsi="Times New Roman"/>
          <w:i/>
          <w:color w:val="000000"/>
          <w:sz w:val="24"/>
          <w:szCs w:val="24"/>
          <w:lang w:eastAsia="hu-HU"/>
        </w:rPr>
        <w:t xml:space="preserve">Ezért kérdésekkel bombáztam, amikre készségesen és világosan válaszolt (mivel olyan könnyedséggel beszél, mintha </w:t>
      </w:r>
      <w:r w:rsidR="00A13DFB">
        <w:rPr>
          <w:rFonts w:ascii="Times New Roman" w:eastAsia="Times New Roman" w:hAnsi="Times New Roman"/>
          <w:i/>
          <w:color w:val="000000"/>
          <w:sz w:val="24"/>
          <w:szCs w:val="24"/>
          <w:lang w:eastAsia="hu-HU"/>
        </w:rPr>
        <w:t xml:space="preserve">valami locsi-fecsi </w:t>
      </w:r>
      <w:proofErr w:type="gramStart"/>
      <w:r w:rsidR="00A13DFB">
        <w:rPr>
          <w:rFonts w:ascii="Times New Roman" w:eastAsia="Times New Roman" w:hAnsi="Times New Roman"/>
          <w:i/>
          <w:color w:val="000000"/>
          <w:sz w:val="24"/>
          <w:szCs w:val="24"/>
          <w:lang w:eastAsia="hu-HU"/>
        </w:rPr>
        <w:t>volna)…</w:t>
      </w:r>
      <w:proofErr w:type="gramEnd"/>
      <w:r w:rsidR="00A13DFB">
        <w:rPr>
          <w:rStyle w:val="Lbjegyzet-hivatkozs"/>
          <w:rFonts w:ascii="Times New Roman" w:eastAsia="Times New Roman" w:hAnsi="Times New Roman"/>
          <w:i/>
          <w:color w:val="000000"/>
          <w:sz w:val="24"/>
          <w:szCs w:val="24"/>
          <w:lang w:eastAsia="hu-HU"/>
        </w:rPr>
        <w:footnoteReference w:id="25"/>
      </w:r>
    </w:p>
    <w:p w14:paraId="3BB12C09" w14:textId="77777777" w:rsidR="00A13DFB" w:rsidRDefault="00441204" w:rsidP="0042264F">
      <w:pPr>
        <w:jc w:val="left"/>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Sok ember megemlítette</w:t>
      </w:r>
      <w:r w:rsidRPr="00441204">
        <w:rPr>
          <w:rFonts w:ascii="Times New Roman" w:eastAsia="Times New Roman" w:hAnsi="Times New Roman"/>
          <w:color w:val="000000"/>
          <w:sz w:val="24"/>
          <w:szCs w:val="24"/>
          <w:lang w:eastAsia="hu-HU"/>
        </w:rPr>
        <w:t xml:space="preserve"> </w:t>
      </w: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 xml:space="preserve"> bőbeszédűségét és anekdotázó képességét.</w:t>
      </w:r>
    </w:p>
    <w:p w14:paraId="16F326CB" w14:textId="77777777" w:rsidR="00C10D92" w:rsidRDefault="00C10D92" w:rsidP="00C10D92">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xml:space="preserve">1760. március 14-én Yorke tábornok írt </w:t>
      </w:r>
      <w:r w:rsidRPr="00CD1378">
        <w:rPr>
          <w:rFonts w:ascii="Times New Roman" w:eastAsia="Times New Roman" w:hAnsi="Times New Roman"/>
          <w:color w:val="000000"/>
          <w:sz w:val="24"/>
          <w:szCs w:val="24"/>
          <w:lang w:eastAsia="hu-HU"/>
        </w:rPr>
        <w:t>Holdernesse</w:t>
      </w:r>
      <w:r>
        <w:rPr>
          <w:rFonts w:ascii="Times New Roman" w:eastAsia="Times New Roman" w:hAnsi="Times New Roman"/>
          <w:color w:val="000000"/>
          <w:sz w:val="24"/>
          <w:szCs w:val="24"/>
          <w:lang w:eastAsia="hu-HU"/>
        </w:rPr>
        <w:t xml:space="preserve"> grófnak, az Északi Osztály miniszterének, hogy elmondja, </w:t>
      </w:r>
      <w:r w:rsidRPr="00CD1378">
        <w:rPr>
          <w:rFonts w:ascii="Times New Roman" w:eastAsia="Times New Roman" w:hAnsi="Times New Roman"/>
          <w:color w:val="000000"/>
          <w:sz w:val="24"/>
          <w:szCs w:val="24"/>
          <w:lang w:eastAsia="hu-HU"/>
        </w:rPr>
        <w:t>Saint-Ge</w:t>
      </w:r>
      <w:r>
        <w:rPr>
          <w:rFonts w:ascii="Times New Roman" w:eastAsia="Times New Roman" w:hAnsi="Times New Roman"/>
          <w:color w:val="000000"/>
          <w:sz w:val="24"/>
          <w:szCs w:val="24"/>
          <w:lang w:eastAsia="hu-HU"/>
        </w:rPr>
        <w:t xml:space="preserve">rmain meglátogatta őt, és elmagyarázta, hogy </w:t>
      </w:r>
      <w:r w:rsidRPr="00CD1378">
        <w:rPr>
          <w:rFonts w:ascii="Times New Roman" w:eastAsia="Times New Roman" w:hAnsi="Times New Roman"/>
          <w:color w:val="000000"/>
          <w:sz w:val="24"/>
          <w:szCs w:val="24"/>
          <w:lang w:eastAsia="hu-HU"/>
        </w:rPr>
        <w:t xml:space="preserve">Mme de </w:t>
      </w:r>
      <w:r w:rsidRPr="00CD1378">
        <w:rPr>
          <w:rFonts w:ascii="Times New Roman" w:eastAsia="Times New Roman" w:hAnsi="Times New Roman"/>
          <w:color w:val="000000"/>
          <w:sz w:val="24"/>
          <w:szCs w:val="24"/>
          <w:lang w:eastAsia="hu-HU"/>
        </w:rPr>
        <w:lastRenderedPageBreak/>
        <w:t xml:space="preserve">Pompadour </w:t>
      </w:r>
      <w:r>
        <w:rPr>
          <w:rFonts w:ascii="Times New Roman" w:eastAsia="Times New Roman" w:hAnsi="Times New Roman"/>
          <w:color w:val="000000"/>
          <w:sz w:val="24"/>
          <w:szCs w:val="24"/>
          <w:lang w:eastAsia="hu-HU"/>
        </w:rPr>
        <w:t>és</w:t>
      </w:r>
      <w:r w:rsidRPr="00CD1378">
        <w:rPr>
          <w:rFonts w:ascii="Times New Roman" w:eastAsia="Times New Roman" w:hAnsi="Times New Roman"/>
          <w:color w:val="000000"/>
          <w:sz w:val="24"/>
          <w:szCs w:val="24"/>
          <w:lang w:eastAsia="hu-HU"/>
        </w:rPr>
        <w:t xml:space="preserve"> </w:t>
      </w:r>
      <w:r w:rsidR="00D14246" w:rsidRPr="00CD1378">
        <w:rPr>
          <w:rFonts w:ascii="Times New Roman" w:eastAsia="Times New Roman" w:hAnsi="Times New Roman"/>
          <w:color w:val="000000"/>
          <w:sz w:val="24"/>
          <w:szCs w:val="24"/>
          <w:lang w:eastAsia="hu-HU"/>
        </w:rPr>
        <w:t>Marshall</w:t>
      </w:r>
      <w:r w:rsidRPr="00CD1378">
        <w:rPr>
          <w:rFonts w:ascii="Times New Roman" w:eastAsia="Times New Roman" w:hAnsi="Times New Roman"/>
          <w:color w:val="000000"/>
          <w:sz w:val="24"/>
          <w:szCs w:val="24"/>
          <w:lang w:eastAsia="hu-HU"/>
        </w:rPr>
        <w:t xml:space="preserve"> de Belle-Isle</w:t>
      </w:r>
      <w:r>
        <w:rPr>
          <w:rFonts w:ascii="Times New Roman" w:eastAsia="Times New Roman" w:hAnsi="Times New Roman"/>
          <w:color w:val="000000"/>
          <w:sz w:val="24"/>
          <w:szCs w:val="24"/>
          <w:lang w:eastAsia="hu-HU"/>
        </w:rPr>
        <w:t xml:space="preserve"> a király tudtával őt küldték Hágába, hogy elmondja, a király szeretne békét kötni.</w:t>
      </w:r>
      <w:r w:rsidRPr="00C10D92">
        <w:rPr>
          <w:rFonts w:ascii="Times New Roman" w:eastAsia="Times New Roman" w:hAnsi="Times New Roman"/>
          <w:color w:val="000000"/>
          <w:sz w:val="24"/>
          <w:szCs w:val="24"/>
          <w:lang w:eastAsia="hu-HU"/>
        </w:rPr>
        <w:t xml:space="preserve"> </w:t>
      </w: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 xml:space="preserve"> elmondta, hogy a hágai francia nagykövetnek, </w:t>
      </w:r>
      <w:r w:rsidRPr="00CD1378">
        <w:rPr>
          <w:rFonts w:ascii="Times New Roman" w:eastAsia="Times New Roman" w:hAnsi="Times New Roman"/>
          <w:color w:val="000000"/>
          <w:sz w:val="24"/>
          <w:szCs w:val="24"/>
          <w:lang w:eastAsia="hu-HU"/>
        </w:rPr>
        <w:t>D’Affry</w:t>
      </w:r>
      <w:r>
        <w:rPr>
          <w:rFonts w:ascii="Times New Roman" w:eastAsia="Times New Roman" w:hAnsi="Times New Roman"/>
          <w:color w:val="000000"/>
          <w:sz w:val="24"/>
          <w:szCs w:val="24"/>
          <w:lang w:eastAsia="hu-HU"/>
        </w:rPr>
        <w:t xml:space="preserve">-nak erről nincs tudomása, ahogyan </w:t>
      </w:r>
      <w:r w:rsidRPr="00CD1378">
        <w:rPr>
          <w:rFonts w:ascii="Times New Roman" w:eastAsia="Times New Roman" w:hAnsi="Times New Roman"/>
          <w:color w:val="000000"/>
          <w:sz w:val="24"/>
          <w:szCs w:val="24"/>
          <w:lang w:eastAsia="hu-HU"/>
        </w:rPr>
        <w:t>Choiseul</w:t>
      </w:r>
      <w:r>
        <w:rPr>
          <w:rFonts w:ascii="Times New Roman" w:eastAsia="Times New Roman" w:hAnsi="Times New Roman"/>
          <w:color w:val="000000"/>
          <w:sz w:val="24"/>
          <w:szCs w:val="24"/>
          <w:lang w:eastAsia="hu-HU"/>
        </w:rPr>
        <w:t>-nek sem, aki tiltakozna ellene. Yorke azt válaszolta, hogy az angol király is tisztességes békét szeretne.</w:t>
      </w:r>
    </w:p>
    <w:p w14:paraId="09240534" w14:textId="77777777" w:rsidR="00DB1615" w:rsidRDefault="00DB1615" w:rsidP="00C10D92">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Ugyanebben az időben</w:t>
      </w:r>
      <w:r w:rsidRPr="00DB1615">
        <w:rPr>
          <w:rFonts w:ascii="Times New Roman" w:eastAsia="Times New Roman" w:hAnsi="Times New Roman"/>
          <w:color w:val="000000"/>
          <w:sz w:val="24"/>
          <w:szCs w:val="24"/>
          <w:lang w:eastAsia="hu-HU"/>
        </w:rPr>
        <w:t xml:space="preserve"> </w:t>
      </w:r>
      <w:r w:rsidRPr="00CD1378">
        <w:rPr>
          <w:rFonts w:ascii="Times New Roman" w:eastAsia="Times New Roman" w:hAnsi="Times New Roman"/>
          <w:color w:val="000000"/>
          <w:sz w:val="24"/>
          <w:szCs w:val="24"/>
          <w:lang w:eastAsia="hu-HU"/>
        </w:rPr>
        <w:t>Kriegsrath Kauderback</w:t>
      </w:r>
      <w:r>
        <w:rPr>
          <w:rFonts w:ascii="Times New Roman" w:eastAsia="Times New Roman" w:hAnsi="Times New Roman"/>
          <w:color w:val="000000"/>
          <w:sz w:val="24"/>
          <w:szCs w:val="24"/>
          <w:lang w:eastAsia="hu-HU"/>
        </w:rPr>
        <w:t xml:space="preserve"> gróf</w:t>
      </w:r>
      <w:r w:rsidRPr="00CD1378">
        <w:rPr>
          <w:rFonts w:ascii="Times New Roman" w:eastAsia="Times New Roman" w:hAnsi="Times New Roman"/>
          <w:color w:val="000000"/>
          <w:sz w:val="24"/>
          <w:szCs w:val="24"/>
          <w:lang w:eastAsia="hu-HU"/>
        </w:rPr>
        <w:t xml:space="preserve">, </w:t>
      </w:r>
      <w:r>
        <w:rPr>
          <w:rFonts w:ascii="Times New Roman" w:eastAsia="Times New Roman" w:hAnsi="Times New Roman"/>
          <w:color w:val="000000"/>
          <w:sz w:val="24"/>
          <w:szCs w:val="24"/>
          <w:lang w:eastAsia="hu-HU"/>
        </w:rPr>
        <w:t>egy</w:t>
      </w:r>
      <w:r w:rsidRPr="00CD1378">
        <w:rPr>
          <w:rFonts w:ascii="Times New Roman" w:eastAsia="Times New Roman" w:hAnsi="Times New Roman"/>
          <w:color w:val="000000"/>
          <w:sz w:val="24"/>
          <w:szCs w:val="24"/>
          <w:lang w:eastAsia="hu-HU"/>
        </w:rPr>
        <w:t xml:space="preserve"> Saxon</w:t>
      </w:r>
      <w:r>
        <w:rPr>
          <w:rFonts w:ascii="Times New Roman" w:eastAsia="Times New Roman" w:hAnsi="Times New Roman"/>
          <w:color w:val="000000"/>
          <w:sz w:val="24"/>
          <w:szCs w:val="24"/>
          <w:lang w:eastAsia="hu-HU"/>
        </w:rPr>
        <w:t xml:space="preserve">, a lengyel király képviselője Hágában, írt egy levelet egy barátjának egy találkozóról, amikor </w:t>
      </w: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 xml:space="preserve">-nek ebédelt. Miután elmesélte a híreszteléseket </w:t>
      </w: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 xml:space="preserve"> matuzsálemi koráról, ezt mondja:</w:t>
      </w:r>
    </w:p>
    <w:p w14:paraId="45E84BFF" w14:textId="77777777" w:rsidR="00DB1615" w:rsidRDefault="00DB1615" w:rsidP="00C10D92">
      <w:pPr>
        <w:rPr>
          <w:rFonts w:ascii="Times New Roman" w:eastAsia="Times New Roman" w:hAnsi="Times New Roman"/>
          <w:i/>
          <w:color w:val="000000"/>
          <w:sz w:val="24"/>
          <w:szCs w:val="24"/>
          <w:lang w:eastAsia="hu-HU"/>
        </w:rPr>
      </w:pPr>
      <w:r>
        <w:rPr>
          <w:rFonts w:ascii="Times New Roman" w:eastAsia="Times New Roman" w:hAnsi="Times New Roman"/>
          <w:i/>
          <w:color w:val="000000"/>
          <w:sz w:val="24"/>
          <w:szCs w:val="24"/>
          <w:lang w:eastAsia="hu-HU"/>
        </w:rPr>
        <w:t xml:space="preserve">Ami bizonyos, hogy az Államtanács egyik tagja, aki 70 közelében jár, azt mondta nekem, hogy látta ezt a különleges embert az apjának a házában, amikor még csak gyerek volt, és akkor egy energikus, örökmozgó, harmincas férfi volt. A lábai állandóan készek </w:t>
      </w:r>
      <w:r w:rsidR="0054008D">
        <w:rPr>
          <w:rFonts w:ascii="Times New Roman" w:eastAsia="Times New Roman" w:hAnsi="Times New Roman"/>
          <w:i/>
          <w:color w:val="000000"/>
          <w:sz w:val="24"/>
          <w:szCs w:val="24"/>
          <w:lang w:eastAsia="hu-HU"/>
        </w:rPr>
        <w:t xml:space="preserve">egy sétára, saját haja van, fekete, és sehol nem kopaszodik, és alig van ránc az arcán. Soha nem eszik húst, kivéve némi csirkét, a </w:t>
      </w:r>
      <w:r w:rsidR="00D14246">
        <w:rPr>
          <w:rFonts w:ascii="Times New Roman" w:eastAsia="Times New Roman" w:hAnsi="Times New Roman"/>
          <w:i/>
          <w:color w:val="000000"/>
          <w:sz w:val="24"/>
          <w:szCs w:val="24"/>
          <w:lang w:eastAsia="hu-HU"/>
        </w:rPr>
        <w:t>táplálkozását</w:t>
      </w:r>
      <w:r w:rsidR="0054008D">
        <w:rPr>
          <w:rFonts w:ascii="Times New Roman" w:eastAsia="Times New Roman" w:hAnsi="Times New Roman"/>
          <w:i/>
          <w:color w:val="000000"/>
          <w:sz w:val="24"/>
          <w:szCs w:val="24"/>
          <w:lang w:eastAsia="hu-HU"/>
        </w:rPr>
        <w:t xml:space="preserve"> gabonákra, zöldségekre és halra korlátozza. Komoly óvintézkedéseket tesz a hideg ellen.</w:t>
      </w:r>
      <w:r w:rsidR="0054008D">
        <w:rPr>
          <w:rStyle w:val="Lbjegyzet-hivatkozs"/>
          <w:rFonts w:ascii="Times New Roman" w:eastAsia="Times New Roman" w:hAnsi="Times New Roman"/>
          <w:i/>
          <w:color w:val="000000"/>
          <w:sz w:val="24"/>
          <w:szCs w:val="24"/>
          <w:lang w:eastAsia="hu-HU"/>
        </w:rPr>
        <w:footnoteReference w:id="26"/>
      </w:r>
    </w:p>
    <w:p w14:paraId="7BB840A3" w14:textId="77777777" w:rsidR="00D61057" w:rsidRDefault="00D61057" w:rsidP="00C10D92">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xml:space="preserve">Hozzáteszi, hogy </w:t>
      </w: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 xml:space="preserve"> kijelentette, megtanulta „a természet legcsodásabb titkait”, hogy különösen gazdag volt, és felbecsülhetetlen értékű drágaköveket mutatott neki. </w:t>
      </w: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 xml:space="preserve"> beszélt neki a francia király határozatlanságáról, azt mondva, hogy akik körülötte vannak, visszaélnek a jó természetével, és hízelegnek a gyengeségének, különösen a Pâris-fivérek teremtményei, akik önmagukban alkotják Franciaország egész betegségét.</w:t>
      </w:r>
    </w:p>
    <w:p w14:paraId="6694A699" w14:textId="77777777" w:rsidR="00D61057" w:rsidRDefault="00D61057" w:rsidP="00C10D92">
      <w:pPr>
        <w:rPr>
          <w:rFonts w:ascii="Times New Roman" w:eastAsia="Times New Roman" w:hAnsi="Times New Roman"/>
          <w:color w:val="000000"/>
          <w:sz w:val="24"/>
          <w:szCs w:val="24"/>
          <w:lang w:eastAsia="hu-HU"/>
        </w:rPr>
      </w:pPr>
      <w:r w:rsidRPr="00CD1378">
        <w:rPr>
          <w:rFonts w:ascii="Times New Roman" w:eastAsia="Times New Roman" w:hAnsi="Times New Roman"/>
          <w:color w:val="000000"/>
          <w:sz w:val="24"/>
          <w:szCs w:val="24"/>
          <w:lang w:eastAsia="hu-HU"/>
        </w:rPr>
        <w:t>Choiseul</w:t>
      </w:r>
      <w:r>
        <w:rPr>
          <w:rFonts w:ascii="Times New Roman" w:eastAsia="Times New Roman" w:hAnsi="Times New Roman"/>
          <w:color w:val="000000"/>
          <w:sz w:val="24"/>
          <w:szCs w:val="24"/>
          <w:lang w:eastAsia="hu-HU"/>
        </w:rPr>
        <w:t xml:space="preserve"> hamarosan rájött, mi történik. 1760. március 19-én</w:t>
      </w:r>
      <w:r w:rsidRPr="00D61057">
        <w:rPr>
          <w:rFonts w:ascii="Times New Roman" w:eastAsia="Times New Roman" w:hAnsi="Times New Roman"/>
          <w:color w:val="000000"/>
          <w:sz w:val="24"/>
          <w:szCs w:val="24"/>
          <w:lang w:eastAsia="hu-HU"/>
        </w:rPr>
        <w:t xml:space="preserve"> </w:t>
      </w:r>
      <w:r>
        <w:rPr>
          <w:rFonts w:ascii="Times New Roman" w:eastAsia="Times New Roman" w:hAnsi="Times New Roman"/>
          <w:color w:val="000000"/>
          <w:sz w:val="24"/>
          <w:szCs w:val="24"/>
          <w:lang w:eastAsia="hu-HU"/>
        </w:rPr>
        <w:t xml:space="preserve">elküldött egy levelet </w:t>
      </w:r>
      <w:r w:rsidRPr="00CD1378">
        <w:rPr>
          <w:rFonts w:ascii="Times New Roman" w:eastAsia="Times New Roman" w:hAnsi="Times New Roman"/>
          <w:color w:val="000000"/>
          <w:sz w:val="24"/>
          <w:szCs w:val="24"/>
          <w:lang w:eastAsia="hu-HU"/>
        </w:rPr>
        <w:t>d’Affry</w:t>
      </w:r>
      <w:r>
        <w:rPr>
          <w:rFonts w:ascii="Times New Roman" w:eastAsia="Times New Roman" w:hAnsi="Times New Roman"/>
          <w:color w:val="000000"/>
          <w:sz w:val="24"/>
          <w:szCs w:val="24"/>
          <w:lang w:eastAsia="hu-HU"/>
        </w:rPr>
        <w:t>-nak, amit</w:t>
      </w:r>
      <w:r w:rsidRPr="00D61057">
        <w:rPr>
          <w:rFonts w:ascii="Times New Roman" w:eastAsia="Times New Roman" w:hAnsi="Times New Roman"/>
          <w:color w:val="000000"/>
          <w:sz w:val="24"/>
          <w:szCs w:val="24"/>
          <w:lang w:eastAsia="hu-HU"/>
        </w:rPr>
        <w:t xml:space="preserve"> </w:t>
      </w:r>
      <w:r w:rsidRPr="00CD1378">
        <w:rPr>
          <w:rFonts w:ascii="Times New Roman" w:eastAsia="Times New Roman" w:hAnsi="Times New Roman"/>
          <w:color w:val="000000"/>
          <w:sz w:val="24"/>
          <w:szCs w:val="24"/>
          <w:lang w:eastAsia="hu-HU"/>
        </w:rPr>
        <w:t xml:space="preserve">Saint-Germain </w:t>
      </w:r>
      <w:r>
        <w:rPr>
          <w:rFonts w:ascii="Times New Roman" w:eastAsia="Times New Roman" w:hAnsi="Times New Roman"/>
          <w:color w:val="000000"/>
          <w:sz w:val="24"/>
          <w:szCs w:val="24"/>
          <w:lang w:eastAsia="hu-HU"/>
        </w:rPr>
        <w:t>írt</w:t>
      </w:r>
      <w:r w:rsidRPr="00CD1378">
        <w:rPr>
          <w:rFonts w:ascii="Times New Roman" w:eastAsia="Times New Roman" w:hAnsi="Times New Roman"/>
          <w:color w:val="000000"/>
          <w:sz w:val="24"/>
          <w:szCs w:val="24"/>
          <w:lang w:eastAsia="hu-HU"/>
        </w:rPr>
        <w:t xml:space="preserve"> Mme de Pompadour</w:t>
      </w:r>
      <w:r>
        <w:rPr>
          <w:rFonts w:ascii="Times New Roman" w:eastAsia="Times New Roman" w:hAnsi="Times New Roman"/>
          <w:color w:val="000000"/>
          <w:sz w:val="24"/>
          <w:szCs w:val="24"/>
          <w:lang w:eastAsia="hu-HU"/>
        </w:rPr>
        <w:t xml:space="preserve">-nak, és azt írta mellé, hogy „önmagában elegendő bemutatni ennek a személyiségnek a képtelenségét. </w:t>
      </w:r>
      <w:r w:rsidR="0092681F">
        <w:rPr>
          <w:rFonts w:ascii="Times New Roman" w:eastAsia="Times New Roman" w:hAnsi="Times New Roman"/>
          <w:color w:val="000000"/>
          <w:sz w:val="24"/>
          <w:szCs w:val="24"/>
          <w:lang w:eastAsia="hu-HU"/>
        </w:rPr>
        <w:t>Közismert kalandor, és ráadásul nagyon ostoba is”.</w:t>
      </w:r>
    </w:p>
    <w:p w14:paraId="6FC81F4F" w14:textId="77777777" w:rsidR="00F53A02" w:rsidRDefault="00F53A02" w:rsidP="00C10D92">
      <w:pPr>
        <w:rPr>
          <w:rFonts w:ascii="Times New Roman" w:eastAsia="Times New Roman" w:hAnsi="Times New Roman"/>
          <w:i/>
          <w:color w:val="000000"/>
          <w:sz w:val="24"/>
          <w:szCs w:val="24"/>
          <w:lang w:eastAsia="hu-HU"/>
        </w:rPr>
      </w:pPr>
      <w:r>
        <w:rPr>
          <w:rFonts w:ascii="Times New Roman" w:eastAsia="Times New Roman" w:hAnsi="Times New Roman"/>
          <w:i/>
          <w:color w:val="000000"/>
          <w:sz w:val="24"/>
          <w:szCs w:val="24"/>
          <w:lang w:eastAsia="hu-HU"/>
        </w:rPr>
        <w:t>Utasítom, hogy figyelmeztesse, hogy ha azt hallom, hogy beleártja magát a politikába, akár magas, akár alacsony szinten, akkor fogok szerezni a királytól egy parancsot, hogy ha valaha is visszatér Franciaországba, akkor a hátralevő napjaira egy börtönbe lesz bezárva…</w:t>
      </w:r>
    </w:p>
    <w:p w14:paraId="6B6610D5" w14:textId="77777777" w:rsidR="00F53A02" w:rsidRDefault="00F53A02" w:rsidP="00C10D92">
      <w:pPr>
        <w:rPr>
          <w:rFonts w:ascii="Times New Roman" w:eastAsia="Times New Roman" w:hAnsi="Times New Roman"/>
          <w:i/>
          <w:color w:val="000000"/>
          <w:sz w:val="24"/>
          <w:szCs w:val="24"/>
          <w:lang w:eastAsia="hu-HU"/>
        </w:rPr>
      </w:pPr>
      <w:r>
        <w:rPr>
          <w:rFonts w:ascii="Times New Roman" w:eastAsia="Times New Roman" w:hAnsi="Times New Roman"/>
          <w:i/>
          <w:color w:val="000000"/>
          <w:sz w:val="24"/>
          <w:szCs w:val="24"/>
          <w:lang w:eastAsia="hu-HU"/>
        </w:rPr>
        <w:t>Kérje meg, hogy soha többé ne tegye be a lábát az ön ajtóin…</w:t>
      </w:r>
      <w:r>
        <w:rPr>
          <w:rStyle w:val="Lbjegyzet-hivatkozs"/>
          <w:rFonts w:ascii="Times New Roman" w:eastAsia="Times New Roman" w:hAnsi="Times New Roman"/>
          <w:i/>
          <w:color w:val="000000"/>
          <w:sz w:val="24"/>
          <w:szCs w:val="24"/>
          <w:lang w:eastAsia="hu-HU"/>
        </w:rPr>
        <w:footnoteReference w:id="27"/>
      </w:r>
    </w:p>
    <w:p w14:paraId="45A0B463" w14:textId="77777777" w:rsidR="00F53A02" w:rsidRDefault="00F53A02" w:rsidP="00C10D92">
      <w:pPr>
        <w:rPr>
          <w:rFonts w:ascii="Times New Roman" w:eastAsia="Times New Roman" w:hAnsi="Times New Roman"/>
          <w:color w:val="000000"/>
          <w:sz w:val="24"/>
          <w:szCs w:val="24"/>
          <w:lang w:eastAsia="hu-HU"/>
        </w:rPr>
      </w:pPr>
      <w:r w:rsidRPr="00CD1378">
        <w:rPr>
          <w:rFonts w:ascii="Times New Roman" w:eastAsia="Times New Roman" w:hAnsi="Times New Roman"/>
          <w:color w:val="000000"/>
          <w:sz w:val="24"/>
          <w:szCs w:val="24"/>
          <w:lang w:eastAsia="hu-HU"/>
        </w:rPr>
        <w:t xml:space="preserve">Saint-Germain </w:t>
      </w:r>
      <w:r>
        <w:rPr>
          <w:rFonts w:ascii="Times New Roman" w:eastAsia="Times New Roman" w:hAnsi="Times New Roman"/>
          <w:color w:val="000000"/>
          <w:sz w:val="24"/>
          <w:szCs w:val="24"/>
          <w:lang w:eastAsia="hu-HU"/>
        </w:rPr>
        <w:t>később ezt mondta</w:t>
      </w:r>
      <w:r w:rsidRPr="00CD1378">
        <w:rPr>
          <w:rFonts w:ascii="Times New Roman" w:eastAsia="Times New Roman" w:hAnsi="Times New Roman"/>
          <w:color w:val="000000"/>
          <w:sz w:val="24"/>
          <w:szCs w:val="24"/>
          <w:lang w:eastAsia="hu-HU"/>
        </w:rPr>
        <w:t xml:space="preserve"> Bentinck</w:t>
      </w:r>
      <w:r>
        <w:rPr>
          <w:rFonts w:ascii="Times New Roman" w:eastAsia="Times New Roman" w:hAnsi="Times New Roman"/>
          <w:color w:val="000000"/>
          <w:sz w:val="24"/>
          <w:szCs w:val="24"/>
          <w:lang w:eastAsia="hu-HU"/>
        </w:rPr>
        <w:t>-nek:</w:t>
      </w:r>
    </w:p>
    <w:p w14:paraId="4135214B" w14:textId="77777777" w:rsidR="00CA4D66" w:rsidRPr="00CA4D66" w:rsidRDefault="00CA4D66" w:rsidP="00C10D92">
      <w:pPr>
        <w:rPr>
          <w:rFonts w:ascii="Times New Roman" w:eastAsia="Times New Roman" w:hAnsi="Times New Roman"/>
          <w:i/>
          <w:color w:val="000000"/>
          <w:sz w:val="24"/>
          <w:szCs w:val="24"/>
          <w:lang w:eastAsia="hu-HU"/>
        </w:rPr>
      </w:pPr>
      <w:r w:rsidRPr="00CA4D66">
        <w:rPr>
          <w:rFonts w:ascii="Times New Roman" w:eastAsia="Times New Roman" w:hAnsi="Times New Roman"/>
          <w:i/>
          <w:color w:val="000000"/>
          <w:sz w:val="24"/>
          <w:szCs w:val="24"/>
          <w:lang w:eastAsia="hu-HU"/>
        </w:rPr>
        <w:t>Ő [d’Affry] nem jön rá, hogy kitapostam a lábammal a dicséret és a szemrehányás, a félelem és a remény útját egyidejűleg, és hogy nincs más célom, mint az emberiség javát szolgálni, hogy megtegyek minden tőlem telhetőt az emberiségért. A király ezt jól tudja, és én nem félek sem Monsieur d’Affry-tól, sem Monsieur de Choiseul-től.</w:t>
      </w:r>
      <w:r w:rsidRPr="00CA4D66">
        <w:rPr>
          <w:rStyle w:val="Lbjegyzet-hivatkozs"/>
          <w:rFonts w:ascii="Times New Roman" w:eastAsia="Times New Roman" w:hAnsi="Times New Roman"/>
          <w:i/>
          <w:color w:val="000000"/>
          <w:sz w:val="24"/>
          <w:szCs w:val="24"/>
          <w:lang w:eastAsia="hu-HU"/>
        </w:rPr>
        <w:footnoteReference w:id="28"/>
      </w:r>
    </w:p>
    <w:p w14:paraId="2E4B003B" w14:textId="77777777" w:rsidR="00CA4D66" w:rsidRDefault="00CA4D66" w:rsidP="00C10D92">
      <w:pPr>
        <w:rPr>
          <w:rFonts w:ascii="Times New Roman" w:eastAsia="Times New Roman" w:hAnsi="Times New Roman"/>
          <w:color w:val="000000"/>
          <w:sz w:val="24"/>
          <w:szCs w:val="24"/>
          <w:lang w:eastAsia="hu-HU"/>
        </w:rPr>
      </w:pPr>
      <w:r w:rsidRPr="00CD1378">
        <w:rPr>
          <w:rFonts w:ascii="Times New Roman" w:eastAsia="Times New Roman" w:hAnsi="Times New Roman"/>
          <w:color w:val="000000"/>
          <w:sz w:val="24"/>
          <w:szCs w:val="24"/>
          <w:lang w:eastAsia="hu-HU"/>
        </w:rPr>
        <w:t>Holdernesse</w:t>
      </w:r>
      <w:r>
        <w:rPr>
          <w:rFonts w:ascii="Times New Roman" w:eastAsia="Times New Roman" w:hAnsi="Times New Roman"/>
          <w:color w:val="000000"/>
          <w:sz w:val="24"/>
          <w:szCs w:val="24"/>
          <w:lang w:eastAsia="hu-HU"/>
        </w:rPr>
        <w:t xml:space="preserve"> grófjának útmutatásai alapján Yorke azt mondta </w:t>
      </w: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 xml:space="preserve">-nek, hogy a brit korona tárgyalni kíván vele a békéről, </w:t>
      </w:r>
      <w:r w:rsidR="00D14246">
        <w:rPr>
          <w:rFonts w:ascii="Times New Roman" w:eastAsia="Times New Roman" w:hAnsi="Times New Roman"/>
          <w:color w:val="000000"/>
          <w:sz w:val="24"/>
          <w:szCs w:val="24"/>
          <w:lang w:eastAsia="hu-HU"/>
        </w:rPr>
        <w:t>feltéve,</w:t>
      </w:r>
      <w:r>
        <w:rPr>
          <w:rFonts w:ascii="Times New Roman" w:eastAsia="Times New Roman" w:hAnsi="Times New Roman"/>
          <w:color w:val="000000"/>
          <w:sz w:val="24"/>
          <w:szCs w:val="24"/>
          <w:lang w:eastAsia="hu-HU"/>
        </w:rPr>
        <w:t xml:space="preserve"> ha bemutat formális bizonyítékokat, hogy ő a francia király képviselője. </w:t>
      </w: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 xml:space="preserve"> azt szerette volna, hogy valaki, aki hivatalos pozíciót tölt be XV. Lajos kormányában, csatlakozzon hozzá a Yorke-nál tett további látogatásain. E</w:t>
      </w:r>
      <w:r w:rsidR="00C5395B">
        <w:rPr>
          <w:rFonts w:ascii="Times New Roman" w:eastAsia="Times New Roman" w:hAnsi="Times New Roman"/>
          <w:color w:val="000000"/>
          <w:sz w:val="24"/>
          <w:szCs w:val="24"/>
          <w:lang w:eastAsia="hu-HU"/>
        </w:rPr>
        <w:t>zen a ponton Bentinck még mindig úgy érezte, hogy a béke elérhető közelségben van.</w:t>
      </w:r>
    </w:p>
    <w:p w14:paraId="0E54A3F0" w14:textId="77777777" w:rsidR="0033418A" w:rsidRDefault="0033418A" w:rsidP="00C10D92">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xml:space="preserve">Április 4-én Yorke írt </w:t>
      </w:r>
      <w:r w:rsidRPr="00CD1378">
        <w:rPr>
          <w:rFonts w:ascii="Times New Roman" w:eastAsia="Times New Roman" w:hAnsi="Times New Roman"/>
          <w:color w:val="000000"/>
          <w:sz w:val="24"/>
          <w:szCs w:val="24"/>
          <w:lang w:eastAsia="hu-HU"/>
        </w:rPr>
        <w:t>Holdernesse</w:t>
      </w:r>
      <w:r>
        <w:rPr>
          <w:rFonts w:ascii="Times New Roman" w:eastAsia="Times New Roman" w:hAnsi="Times New Roman"/>
          <w:color w:val="000000"/>
          <w:sz w:val="24"/>
          <w:szCs w:val="24"/>
          <w:lang w:eastAsia="hu-HU"/>
        </w:rPr>
        <w:t xml:space="preserve">-nek, mondván, hogy úgy tűnik, a legutolsó jelentése óta </w:t>
      </w: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 xml:space="preserve"> kiszorult. A következő napon </w:t>
      </w:r>
      <w:r w:rsidRPr="00CD1378">
        <w:rPr>
          <w:rFonts w:ascii="Times New Roman" w:eastAsia="Times New Roman" w:hAnsi="Times New Roman"/>
          <w:color w:val="000000"/>
          <w:sz w:val="24"/>
          <w:szCs w:val="24"/>
          <w:lang w:eastAsia="hu-HU"/>
        </w:rPr>
        <w:t xml:space="preserve">d’Affry </w:t>
      </w:r>
      <w:r>
        <w:rPr>
          <w:rFonts w:ascii="Times New Roman" w:eastAsia="Times New Roman" w:hAnsi="Times New Roman"/>
          <w:color w:val="000000"/>
          <w:sz w:val="24"/>
          <w:szCs w:val="24"/>
          <w:lang w:eastAsia="hu-HU"/>
        </w:rPr>
        <w:t>írt</w:t>
      </w:r>
      <w:r w:rsidRPr="00CD1378">
        <w:rPr>
          <w:rFonts w:ascii="Times New Roman" w:eastAsia="Times New Roman" w:hAnsi="Times New Roman"/>
          <w:color w:val="000000"/>
          <w:sz w:val="24"/>
          <w:szCs w:val="24"/>
          <w:lang w:eastAsia="hu-HU"/>
        </w:rPr>
        <w:t xml:space="preserve"> Choiseul</w:t>
      </w:r>
      <w:r>
        <w:rPr>
          <w:rFonts w:ascii="Times New Roman" w:eastAsia="Times New Roman" w:hAnsi="Times New Roman"/>
          <w:color w:val="000000"/>
          <w:sz w:val="24"/>
          <w:szCs w:val="24"/>
          <w:lang w:eastAsia="hu-HU"/>
        </w:rPr>
        <w:t xml:space="preserve">-nak, és elmondta neki, hogy tájékoztatta valamennyi főminisztert Hágában, a nagy bankárokat és a Hope-fivéreket, hogy </w:t>
      </w: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 xml:space="preserve"> kegyvesztett lett. Számos levél, amit </w:t>
      </w: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 xml:space="preserve"> írt </w:t>
      </w:r>
      <w:r w:rsidRPr="00CD1378">
        <w:rPr>
          <w:rFonts w:ascii="Times New Roman" w:eastAsia="Times New Roman" w:hAnsi="Times New Roman"/>
          <w:color w:val="000000"/>
          <w:sz w:val="24"/>
          <w:szCs w:val="24"/>
          <w:lang w:eastAsia="hu-HU"/>
        </w:rPr>
        <w:t>Pompadour</w:t>
      </w:r>
      <w:r>
        <w:rPr>
          <w:rFonts w:ascii="Times New Roman" w:eastAsia="Times New Roman" w:hAnsi="Times New Roman"/>
          <w:color w:val="000000"/>
          <w:sz w:val="24"/>
          <w:szCs w:val="24"/>
          <w:lang w:eastAsia="hu-HU"/>
        </w:rPr>
        <w:t>-nak és</w:t>
      </w:r>
      <w:r w:rsidRPr="00CD1378">
        <w:rPr>
          <w:rFonts w:ascii="Times New Roman" w:eastAsia="Times New Roman" w:hAnsi="Times New Roman"/>
          <w:color w:val="000000"/>
          <w:sz w:val="24"/>
          <w:szCs w:val="24"/>
          <w:lang w:eastAsia="hu-HU"/>
        </w:rPr>
        <w:t xml:space="preserve"> Belle-Isle</w:t>
      </w:r>
      <w:r>
        <w:rPr>
          <w:rFonts w:ascii="Times New Roman" w:eastAsia="Times New Roman" w:hAnsi="Times New Roman"/>
          <w:color w:val="000000"/>
          <w:sz w:val="24"/>
          <w:szCs w:val="24"/>
          <w:lang w:eastAsia="hu-HU"/>
        </w:rPr>
        <w:t xml:space="preserve">-nek, nem ért célban, mert </w:t>
      </w:r>
      <w:r w:rsidRPr="00CD1378">
        <w:rPr>
          <w:rFonts w:ascii="Times New Roman" w:eastAsia="Times New Roman" w:hAnsi="Times New Roman"/>
          <w:color w:val="000000"/>
          <w:sz w:val="24"/>
          <w:szCs w:val="24"/>
          <w:lang w:eastAsia="hu-HU"/>
        </w:rPr>
        <w:t>Brunswick</w:t>
      </w:r>
      <w:r>
        <w:rPr>
          <w:rFonts w:ascii="Times New Roman" w:eastAsia="Times New Roman" w:hAnsi="Times New Roman"/>
          <w:color w:val="000000"/>
          <w:sz w:val="24"/>
          <w:szCs w:val="24"/>
          <w:lang w:eastAsia="hu-HU"/>
        </w:rPr>
        <w:t xml:space="preserve"> Lajos herceg – a fiatal V. Vilmos herceg tanítója és gyakorlatilag Hollandia régense – átirányította azokat </w:t>
      </w:r>
      <w:r w:rsidRPr="00CD1378">
        <w:rPr>
          <w:rFonts w:ascii="Times New Roman" w:eastAsia="Times New Roman" w:hAnsi="Times New Roman"/>
          <w:color w:val="000000"/>
          <w:sz w:val="24"/>
          <w:szCs w:val="24"/>
          <w:lang w:eastAsia="hu-HU"/>
        </w:rPr>
        <w:t>Choiseul</w:t>
      </w:r>
      <w:r>
        <w:rPr>
          <w:rFonts w:ascii="Times New Roman" w:eastAsia="Times New Roman" w:hAnsi="Times New Roman"/>
          <w:color w:val="000000"/>
          <w:sz w:val="24"/>
          <w:szCs w:val="24"/>
          <w:lang w:eastAsia="hu-HU"/>
        </w:rPr>
        <w:t xml:space="preserve">-hoz. Lajos herceg felismerte, hogy ha </w:t>
      </w:r>
      <w:r w:rsidR="00893278" w:rsidRPr="00CD1378">
        <w:rPr>
          <w:rFonts w:ascii="Times New Roman" w:eastAsia="Times New Roman" w:hAnsi="Times New Roman"/>
          <w:color w:val="000000"/>
          <w:sz w:val="24"/>
          <w:szCs w:val="24"/>
          <w:lang w:eastAsia="hu-HU"/>
        </w:rPr>
        <w:t>Saint-Germain</w:t>
      </w:r>
      <w:r w:rsidR="00921A88">
        <w:rPr>
          <w:rFonts w:ascii="Times New Roman" w:eastAsia="Times New Roman" w:hAnsi="Times New Roman"/>
          <w:color w:val="000000"/>
          <w:sz w:val="24"/>
          <w:szCs w:val="24"/>
          <w:lang w:eastAsia="hu-HU"/>
        </w:rPr>
        <w:t xml:space="preserve"> személyesen beszél</w:t>
      </w:r>
      <w:r w:rsidR="00893278">
        <w:rPr>
          <w:rFonts w:ascii="Times New Roman" w:eastAsia="Times New Roman" w:hAnsi="Times New Roman"/>
          <w:color w:val="000000"/>
          <w:sz w:val="24"/>
          <w:szCs w:val="24"/>
          <w:lang w:eastAsia="hu-HU"/>
        </w:rPr>
        <w:t xml:space="preserve"> Yorke-kal, akkor a saját közvetítő szerepe Britannia és Poroszország, valamint Franciaország, Ausztria és Oroszország között, meg fog szűnni.</w:t>
      </w:r>
    </w:p>
    <w:p w14:paraId="6021F31F" w14:textId="77777777" w:rsidR="00893278" w:rsidRDefault="00893278" w:rsidP="00C10D92">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lastRenderedPageBreak/>
        <w:t xml:space="preserve">Április 15-én </w:t>
      </w:r>
      <w:r w:rsidRPr="00CD1378">
        <w:rPr>
          <w:rFonts w:ascii="Times New Roman" w:eastAsia="Times New Roman" w:hAnsi="Times New Roman"/>
          <w:color w:val="000000"/>
          <w:sz w:val="24"/>
          <w:szCs w:val="24"/>
          <w:lang w:eastAsia="hu-HU"/>
        </w:rPr>
        <w:t xml:space="preserve">Choiseul </w:t>
      </w:r>
      <w:r>
        <w:rPr>
          <w:rFonts w:ascii="Times New Roman" w:eastAsia="Times New Roman" w:hAnsi="Times New Roman"/>
          <w:color w:val="000000"/>
          <w:sz w:val="24"/>
          <w:szCs w:val="24"/>
          <w:lang w:eastAsia="hu-HU"/>
        </w:rPr>
        <w:t>ezt írta</w:t>
      </w:r>
      <w:r w:rsidRPr="00CD1378">
        <w:rPr>
          <w:rFonts w:ascii="Times New Roman" w:eastAsia="Times New Roman" w:hAnsi="Times New Roman"/>
          <w:color w:val="000000"/>
          <w:sz w:val="24"/>
          <w:szCs w:val="24"/>
          <w:lang w:eastAsia="hu-HU"/>
        </w:rPr>
        <w:t xml:space="preserve"> d’Affry</w:t>
      </w:r>
      <w:r>
        <w:rPr>
          <w:rFonts w:ascii="Times New Roman" w:eastAsia="Times New Roman" w:hAnsi="Times New Roman"/>
          <w:color w:val="000000"/>
          <w:sz w:val="24"/>
          <w:szCs w:val="24"/>
          <w:lang w:eastAsia="hu-HU"/>
        </w:rPr>
        <w:t>-nek</w:t>
      </w:r>
      <w:r w:rsidRPr="00CD1378">
        <w:rPr>
          <w:rFonts w:ascii="Times New Roman" w:eastAsia="Times New Roman" w:hAnsi="Times New Roman"/>
          <w:color w:val="000000"/>
          <w:sz w:val="24"/>
          <w:szCs w:val="24"/>
          <w:lang w:eastAsia="hu-HU"/>
        </w:rPr>
        <w:t>:</w:t>
      </w:r>
    </w:p>
    <w:p w14:paraId="1178CA4D" w14:textId="77777777" w:rsidR="00B45D77" w:rsidRDefault="004D7FE0" w:rsidP="00C10D92">
      <w:pPr>
        <w:rPr>
          <w:rFonts w:ascii="Times New Roman" w:eastAsia="Times New Roman" w:hAnsi="Times New Roman"/>
          <w:i/>
          <w:color w:val="000000"/>
          <w:sz w:val="24"/>
          <w:szCs w:val="24"/>
          <w:lang w:eastAsia="hu-HU"/>
        </w:rPr>
      </w:pPr>
      <w:r>
        <w:rPr>
          <w:rFonts w:ascii="Times New Roman" w:eastAsia="Times New Roman" w:hAnsi="Times New Roman"/>
          <w:i/>
          <w:color w:val="000000"/>
          <w:sz w:val="24"/>
          <w:szCs w:val="24"/>
          <w:lang w:eastAsia="hu-HU"/>
        </w:rPr>
        <w:t>A király megparancsolta nekem, hogy ne csak arra utasítsam önt</w:t>
      </w:r>
      <w:r w:rsidRPr="004D7FE0">
        <w:rPr>
          <w:rFonts w:ascii="Times New Roman" w:eastAsia="Times New Roman" w:hAnsi="Times New Roman"/>
          <w:i/>
          <w:color w:val="000000"/>
          <w:sz w:val="24"/>
          <w:szCs w:val="24"/>
          <w:lang w:eastAsia="hu-HU"/>
        </w:rPr>
        <w:t xml:space="preserve"> </w:t>
      </w:r>
      <w:r>
        <w:rPr>
          <w:rFonts w:ascii="Times New Roman" w:eastAsia="Times New Roman" w:hAnsi="Times New Roman"/>
          <w:i/>
          <w:color w:val="000000"/>
          <w:sz w:val="24"/>
          <w:szCs w:val="24"/>
          <w:lang w:eastAsia="hu-HU"/>
        </w:rPr>
        <w:t>határozottan, hogy hozza rossz hírbe ezt az úgynevezett</w:t>
      </w:r>
      <w:r w:rsidRPr="004D7FE0">
        <w:rPr>
          <w:rFonts w:ascii="Times New Roman" w:eastAsia="Times New Roman" w:hAnsi="Times New Roman"/>
          <w:i/>
          <w:color w:val="000000"/>
          <w:sz w:val="24"/>
          <w:szCs w:val="24"/>
          <w:lang w:eastAsia="hu-HU"/>
        </w:rPr>
        <w:t xml:space="preserve"> Saint-Germain</w:t>
      </w:r>
      <w:r>
        <w:rPr>
          <w:rFonts w:ascii="Times New Roman" w:eastAsia="Times New Roman" w:hAnsi="Times New Roman"/>
          <w:i/>
          <w:color w:val="000000"/>
          <w:sz w:val="24"/>
          <w:szCs w:val="24"/>
          <w:lang w:eastAsia="hu-HU"/>
        </w:rPr>
        <w:t xml:space="preserve"> grófot a legsértőbb és legkifejezőbb jelzőkkel, szóban és tettekben mindazok előtt, akikről ön gyanítja, hogy ismerik ezt a gazfickót szerte az Egyesült Tartományokban, hanem győzze meg az államtanácsot… hogy tartóztassák le és szállítsák Franciaországba. Így meg lehet büntetni vétsége súlyának megfelelően. Jelentessen meg egy közleményt a holland újságokban</w:t>
      </w:r>
      <w:r w:rsidR="00921A88">
        <w:rPr>
          <w:rFonts w:ascii="Times New Roman" w:eastAsia="Times New Roman" w:hAnsi="Times New Roman"/>
          <w:i/>
          <w:color w:val="000000"/>
          <w:sz w:val="24"/>
          <w:szCs w:val="24"/>
          <w:lang w:eastAsia="hu-HU"/>
        </w:rPr>
        <w:t>, amely befeketíti ezt a gazfickót egyszer és mindenkorra…</w:t>
      </w:r>
      <w:r w:rsidR="00921A88">
        <w:rPr>
          <w:rStyle w:val="Lbjegyzet-hivatkozs"/>
          <w:rFonts w:ascii="Times New Roman" w:eastAsia="Times New Roman" w:hAnsi="Times New Roman"/>
          <w:i/>
          <w:color w:val="000000"/>
          <w:sz w:val="24"/>
          <w:szCs w:val="24"/>
          <w:lang w:eastAsia="hu-HU"/>
        </w:rPr>
        <w:footnoteReference w:id="29"/>
      </w:r>
    </w:p>
    <w:p w14:paraId="61F59DE0" w14:textId="77777777" w:rsidR="00921A88" w:rsidRDefault="00921A88" w:rsidP="00C10D92">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xml:space="preserve">XV. Lajos túl gyengének bizonyult, hogy ellenálljon </w:t>
      </w:r>
      <w:r w:rsidRPr="00CD1378">
        <w:rPr>
          <w:rFonts w:ascii="Times New Roman" w:eastAsia="Times New Roman" w:hAnsi="Times New Roman"/>
          <w:color w:val="000000"/>
          <w:sz w:val="24"/>
          <w:szCs w:val="24"/>
          <w:lang w:eastAsia="hu-HU"/>
        </w:rPr>
        <w:t>Choiseul</w:t>
      </w:r>
      <w:r>
        <w:rPr>
          <w:rFonts w:ascii="Times New Roman" w:eastAsia="Times New Roman" w:hAnsi="Times New Roman"/>
          <w:color w:val="000000"/>
          <w:sz w:val="24"/>
          <w:szCs w:val="24"/>
          <w:lang w:eastAsia="hu-HU"/>
        </w:rPr>
        <w:t>-nak, és végül beáldozta titkos követét.</w:t>
      </w:r>
    </w:p>
    <w:p w14:paraId="26B6732B" w14:textId="77777777" w:rsidR="00D45704" w:rsidRDefault="00D45704" w:rsidP="00C10D92">
      <w:pPr>
        <w:rPr>
          <w:rFonts w:ascii="Times New Roman" w:eastAsia="Times New Roman" w:hAnsi="Times New Roman"/>
          <w:color w:val="000000"/>
          <w:sz w:val="24"/>
          <w:szCs w:val="24"/>
          <w:lang w:eastAsia="hu-HU"/>
        </w:rPr>
      </w:pPr>
      <w:r w:rsidRPr="00CD1378">
        <w:rPr>
          <w:rFonts w:ascii="Times New Roman" w:eastAsia="Times New Roman" w:hAnsi="Times New Roman"/>
          <w:color w:val="000000"/>
          <w:sz w:val="24"/>
          <w:szCs w:val="24"/>
          <w:lang w:eastAsia="hu-HU"/>
        </w:rPr>
        <w:t>Bentinck</w:t>
      </w:r>
      <w:r>
        <w:rPr>
          <w:rFonts w:ascii="Times New Roman" w:eastAsia="Times New Roman" w:hAnsi="Times New Roman"/>
          <w:color w:val="000000"/>
          <w:sz w:val="24"/>
          <w:szCs w:val="24"/>
          <w:lang w:eastAsia="hu-HU"/>
        </w:rPr>
        <w:t xml:space="preserve"> értesítést kapott a </w:t>
      </w: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 xml:space="preserve">-t fenyegető veszélyről. Yorke-tól kapott egy útlevelet, hogy lehetővé váljon </w:t>
      </w: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 xml:space="preserve"> Angliába történő menekülése. Az utóbbi hajóval indult el április 16-án kora reggel, pár órával az előtt, hogy a letartóztatási parancsát végre tudták volna hajtani. </w:t>
      </w:r>
      <w:r w:rsidRPr="00CD1378">
        <w:rPr>
          <w:rFonts w:ascii="Times New Roman" w:eastAsia="Times New Roman" w:hAnsi="Times New Roman"/>
          <w:color w:val="000000"/>
          <w:sz w:val="24"/>
          <w:szCs w:val="24"/>
          <w:lang w:eastAsia="hu-HU"/>
        </w:rPr>
        <w:t>Bentinck</w:t>
      </w:r>
      <w:r>
        <w:rPr>
          <w:rFonts w:ascii="Times New Roman" w:eastAsia="Times New Roman" w:hAnsi="Times New Roman"/>
          <w:color w:val="000000"/>
          <w:sz w:val="24"/>
          <w:szCs w:val="24"/>
          <w:lang w:eastAsia="hu-HU"/>
        </w:rPr>
        <w:t xml:space="preserve"> később megjegyezte, hogy </w:t>
      </w: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-nek majdnem sikerült nemes törekvését megvalósítani, és csak azért bukott el, mert „túlságosan a saját céljaira támaszkodott, és nem foglalkozott eléggé azoknak az embereknek a rossz véleményével, akikkel foglalkoznia kellett.</w:t>
      </w:r>
      <w:r>
        <w:rPr>
          <w:rStyle w:val="Lbjegyzet-hivatkozs"/>
          <w:rFonts w:ascii="Times New Roman" w:eastAsia="Times New Roman" w:hAnsi="Times New Roman"/>
          <w:color w:val="000000"/>
          <w:sz w:val="24"/>
          <w:szCs w:val="24"/>
          <w:lang w:eastAsia="hu-HU"/>
        </w:rPr>
        <w:footnoteReference w:id="30"/>
      </w:r>
    </w:p>
    <w:p w14:paraId="406CF577" w14:textId="77777777" w:rsidR="00C205BF" w:rsidRDefault="00C205BF" w:rsidP="00C10D92">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A</w:t>
      </w:r>
      <w:r w:rsidRPr="00C205BF">
        <w:rPr>
          <w:rFonts w:ascii="Times New Roman" w:eastAsia="Times New Roman" w:hAnsi="Times New Roman"/>
          <w:color w:val="000000"/>
          <w:sz w:val="24"/>
          <w:szCs w:val="24"/>
          <w:lang w:eastAsia="hu-HU"/>
        </w:rPr>
        <w:t xml:space="preserve"> </w:t>
      </w: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 xml:space="preserve">-t szállító hajó 1760. április 20-án ért </w:t>
      </w:r>
      <w:r w:rsidRPr="00CD1378">
        <w:rPr>
          <w:rFonts w:ascii="Times New Roman" w:eastAsia="Times New Roman" w:hAnsi="Times New Roman"/>
          <w:color w:val="000000"/>
          <w:sz w:val="24"/>
          <w:szCs w:val="24"/>
          <w:lang w:eastAsia="hu-HU"/>
        </w:rPr>
        <w:t>Harwich</w:t>
      </w:r>
      <w:r>
        <w:rPr>
          <w:rFonts w:ascii="Times New Roman" w:eastAsia="Times New Roman" w:hAnsi="Times New Roman"/>
          <w:color w:val="000000"/>
          <w:sz w:val="24"/>
          <w:szCs w:val="24"/>
          <w:lang w:eastAsia="hu-HU"/>
        </w:rPr>
        <w:t xml:space="preserve">-ba, </w:t>
      </w: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 xml:space="preserve"> pedig pár nappal később ért Londonba, ahol udvarias </w:t>
      </w:r>
      <w:r w:rsidR="00D14246">
        <w:rPr>
          <w:rFonts w:ascii="Times New Roman" w:eastAsia="Times New Roman" w:hAnsi="Times New Roman"/>
          <w:color w:val="000000"/>
          <w:sz w:val="24"/>
          <w:szCs w:val="24"/>
          <w:lang w:eastAsia="hu-HU"/>
        </w:rPr>
        <w:t>házi őrizetbe</w:t>
      </w:r>
      <w:r>
        <w:rPr>
          <w:rFonts w:ascii="Times New Roman" w:eastAsia="Times New Roman" w:hAnsi="Times New Roman"/>
          <w:color w:val="000000"/>
          <w:sz w:val="24"/>
          <w:szCs w:val="24"/>
          <w:lang w:eastAsia="hu-HU"/>
        </w:rPr>
        <w:t xml:space="preserve"> helyezték, egy állami hivatalnok vigyázott rá. Amíg ott volt, kapott </w:t>
      </w:r>
      <w:proofErr w:type="gramStart"/>
      <w:r>
        <w:rPr>
          <w:rFonts w:ascii="Times New Roman" w:eastAsia="Times New Roman" w:hAnsi="Times New Roman"/>
          <w:color w:val="000000"/>
          <w:sz w:val="24"/>
          <w:szCs w:val="24"/>
          <w:lang w:eastAsia="hu-HU"/>
        </w:rPr>
        <w:t>egy levelet</w:t>
      </w:r>
      <w:proofErr w:type="gramEnd"/>
      <w:r>
        <w:rPr>
          <w:rFonts w:ascii="Times New Roman" w:eastAsia="Times New Roman" w:hAnsi="Times New Roman"/>
          <w:color w:val="000000"/>
          <w:sz w:val="24"/>
          <w:szCs w:val="24"/>
          <w:lang w:eastAsia="hu-HU"/>
        </w:rPr>
        <w:t xml:space="preserve"> </w:t>
      </w:r>
      <w:r w:rsidRPr="00CD1378">
        <w:rPr>
          <w:rFonts w:ascii="Times New Roman" w:eastAsia="Times New Roman" w:hAnsi="Times New Roman"/>
          <w:color w:val="000000"/>
          <w:sz w:val="24"/>
          <w:szCs w:val="24"/>
          <w:lang w:eastAsia="hu-HU"/>
        </w:rPr>
        <w:t>de la Watu</w:t>
      </w:r>
      <w:r w:rsidR="005948FA">
        <w:rPr>
          <w:rFonts w:ascii="Times New Roman" w:eastAsia="Times New Roman" w:hAnsi="Times New Roman"/>
          <w:color w:val="000000"/>
          <w:sz w:val="24"/>
          <w:szCs w:val="24"/>
          <w:lang w:eastAsia="hu-HU"/>
        </w:rPr>
        <w:t xml:space="preserve"> gróftól, egy baráttól, akik Amszterdamban hagyott.</w:t>
      </w:r>
    </w:p>
    <w:p w14:paraId="2F119C97" w14:textId="77777777" w:rsidR="00011214" w:rsidRDefault="00011214" w:rsidP="00C10D92">
      <w:pPr>
        <w:rPr>
          <w:rFonts w:ascii="Times New Roman" w:eastAsia="Times New Roman" w:hAnsi="Times New Roman"/>
          <w:i/>
          <w:color w:val="000000"/>
          <w:sz w:val="24"/>
          <w:szCs w:val="24"/>
          <w:lang w:eastAsia="hu-HU"/>
        </w:rPr>
      </w:pPr>
      <w:r>
        <w:rPr>
          <w:rFonts w:ascii="Times New Roman" w:eastAsia="Times New Roman" w:hAnsi="Times New Roman"/>
          <w:i/>
          <w:color w:val="000000"/>
          <w:sz w:val="24"/>
          <w:szCs w:val="24"/>
          <w:lang w:eastAsia="hu-HU"/>
        </w:rPr>
        <w:t>Ha villámcsapás ért volna engem, akkor sem lehettem volna zavarodottan, mint amilyen Hágában voltam, amikor rájöttem, hogy távozott. Mindent kockára fogok tenni, és megteszek minden elképzelhető erőfeszítést, hogy személyesen kifejezzem minden tiszteletemet ön iránt, mert tudatában vagyok, Monsieur, hogy ön a Föld legnagyobb ura, és csak sértve érzem magamat, hogy szánalmas emberek gondot mernek okozni önnek.</w:t>
      </w:r>
    </w:p>
    <w:p w14:paraId="51B115D6" w14:textId="77777777" w:rsidR="00011214" w:rsidRDefault="00011214" w:rsidP="00C10D92">
      <w:pPr>
        <w:rPr>
          <w:rFonts w:ascii="Times New Roman" w:eastAsia="Times New Roman" w:hAnsi="Times New Roman"/>
          <w:i/>
          <w:color w:val="000000"/>
          <w:sz w:val="24"/>
          <w:szCs w:val="24"/>
          <w:lang w:eastAsia="hu-HU"/>
        </w:rPr>
      </w:pPr>
      <w:r>
        <w:rPr>
          <w:rFonts w:ascii="Times New Roman" w:eastAsia="Times New Roman" w:hAnsi="Times New Roman"/>
          <w:i/>
          <w:color w:val="000000"/>
          <w:sz w:val="24"/>
          <w:szCs w:val="24"/>
          <w:lang w:eastAsia="hu-HU"/>
        </w:rPr>
        <w:t xml:space="preserve">Hallottam, hogy aranyat és intrikákat </w:t>
      </w:r>
      <w:r w:rsidR="006B067B">
        <w:rPr>
          <w:rFonts w:ascii="Times New Roman" w:eastAsia="Times New Roman" w:hAnsi="Times New Roman"/>
          <w:i/>
          <w:color w:val="000000"/>
          <w:sz w:val="24"/>
          <w:szCs w:val="24"/>
          <w:lang w:eastAsia="hu-HU"/>
        </w:rPr>
        <w:t xml:space="preserve">használtak fel </w:t>
      </w:r>
      <w:r>
        <w:rPr>
          <w:rFonts w:ascii="Times New Roman" w:eastAsia="Times New Roman" w:hAnsi="Times New Roman"/>
          <w:i/>
          <w:color w:val="000000"/>
          <w:sz w:val="24"/>
          <w:szCs w:val="24"/>
          <w:lang w:eastAsia="hu-HU"/>
        </w:rPr>
        <w:t>az ön béke-fáradozásai ellen.</w:t>
      </w:r>
      <w:r>
        <w:rPr>
          <w:rStyle w:val="Lbjegyzet-hivatkozs"/>
          <w:rFonts w:ascii="Times New Roman" w:eastAsia="Times New Roman" w:hAnsi="Times New Roman"/>
          <w:i/>
          <w:color w:val="000000"/>
          <w:sz w:val="24"/>
          <w:szCs w:val="24"/>
          <w:lang w:eastAsia="hu-HU"/>
        </w:rPr>
        <w:footnoteReference w:id="31"/>
      </w:r>
    </w:p>
    <w:p w14:paraId="119F8970" w14:textId="77777777" w:rsidR="00490AC8" w:rsidRDefault="00490AC8" w:rsidP="00C10D92">
      <w:pPr>
        <w:rPr>
          <w:rFonts w:ascii="Times New Roman" w:eastAsia="Times New Roman" w:hAnsi="Times New Roman"/>
          <w:color w:val="000000"/>
          <w:sz w:val="24"/>
          <w:szCs w:val="24"/>
          <w:lang w:eastAsia="hu-HU"/>
        </w:rPr>
      </w:pPr>
      <w:r w:rsidRPr="00CD1378">
        <w:rPr>
          <w:rFonts w:ascii="Times New Roman" w:eastAsia="Times New Roman" w:hAnsi="Times New Roman"/>
          <w:color w:val="000000"/>
          <w:sz w:val="24"/>
          <w:szCs w:val="24"/>
          <w:lang w:eastAsia="hu-HU"/>
        </w:rPr>
        <w:t>William Pitt</w:t>
      </w:r>
      <w:r>
        <w:rPr>
          <w:rFonts w:ascii="Times New Roman" w:eastAsia="Times New Roman" w:hAnsi="Times New Roman"/>
          <w:color w:val="000000"/>
          <w:sz w:val="24"/>
          <w:szCs w:val="24"/>
          <w:lang w:eastAsia="hu-HU"/>
        </w:rPr>
        <w:t xml:space="preserve"> visszautasította, hogy találkozzon </w:t>
      </w: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 xml:space="preserve">-nel, és azt akarta, hogy hagyja el Britanniát. A londoni porosz nagykövet, </w:t>
      </w:r>
      <w:r w:rsidRPr="00CD1378">
        <w:rPr>
          <w:rFonts w:ascii="Times New Roman" w:eastAsia="Times New Roman" w:hAnsi="Times New Roman"/>
          <w:color w:val="000000"/>
          <w:sz w:val="24"/>
          <w:szCs w:val="24"/>
          <w:lang w:eastAsia="hu-HU"/>
        </w:rPr>
        <w:t>von Knyphausen</w:t>
      </w:r>
      <w:r>
        <w:rPr>
          <w:rFonts w:ascii="Times New Roman" w:eastAsia="Times New Roman" w:hAnsi="Times New Roman"/>
          <w:color w:val="000000"/>
          <w:sz w:val="24"/>
          <w:szCs w:val="24"/>
          <w:lang w:eastAsia="hu-HU"/>
        </w:rPr>
        <w:t xml:space="preserve"> báró találkozott</w:t>
      </w:r>
      <w:r w:rsidRPr="00CD1378">
        <w:rPr>
          <w:rFonts w:ascii="Times New Roman" w:eastAsia="Times New Roman" w:hAnsi="Times New Roman"/>
          <w:color w:val="000000"/>
          <w:sz w:val="24"/>
          <w:szCs w:val="24"/>
          <w:lang w:eastAsia="hu-HU"/>
        </w:rPr>
        <w:t xml:space="preserve"> Saint-Germain</w:t>
      </w:r>
      <w:r>
        <w:rPr>
          <w:rFonts w:ascii="Times New Roman" w:eastAsia="Times New Roman" w:hAnsi="Times New Roman"/>
          <w:color w:val="000000"/>
          <w:sz w:val="24"/>
          <w:szCs w:val="24"/>
          <w:lang w:eastAsia="hu-HU"/>
        </w:rPr>
        <w:t xml:space="preserve">-nel II Frigyes porosz király engedélyével, és elrendezte neki, hogy Cea gróf néven (Céa egy portugál város) Aurich-ba utazzon. Hogy elkerülje Frigyes kellemetlen helyzetbe hozását, </w:t>
      </w: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 xml:space="preserve"> azonban úgy döntött, hogy máshová menekül. XV. Lajos hibája, hogy kiálljon </w:t>
      </w: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 xml:space="preserve"> mellett, megkeményítette vele szemben Frigyest, és ekkor kezdett előrenyomulni a Franciaország elleni háborúban.</w:t>
      </w:r>
    </w:p>
    <w:p w14:paraId="3068473C" w14:textId="77777777" w:rsidR="00490AC8" w:rsidRPr="00490AC8" w:rsidRDefault="00490AC8" w:rsidP="00C10D92">
      <w:pPr>
        <w:rPr>
          <w:rFonts w:ascii="Times New Roman" w:eastAsia="Times New Roman" w:hAnsi="Times New Roman"/>
          <w:color w:val="000000"/>
          <w:sz w:val="24"/>
          <w:szCs w:val="24"/>
          <w:lang w:eastAsia="hu-HU"/>
        </w:rPr>
      </w:pPr>
    </w:p>
    <w:p w14:paraId="2B818F75" w14:textId="77777777" w:rsidR="00E40EDC" w:rsidRPr="00490AC8" w:rsidRDefault="00E40EDC" w:rsidP="00490AC8">
      <w:pPr>
        <w:pStyle w:val="Cmsor1"/>
        <w:spacing w:before="0" w:beforeAutospacing="0" w:after="0" w:afterAutospacing="0"/>
        <w:jc w:val="center"/>
        <w:rPr>
          <w:sz w:val="32"/>
        </w:rPr>
      </w:pPr>
      <w:bookmarkStart w:id="10" w:name="s5"/>
      <w:bookmarkStart w:id="11" w:name="_Toc487959244"/>
      <w:bookmarkEnd w:id="10"/>
      <w:r w:rsidRPr="00490AC8">
        <w:rPr>
          <w:sz w:val="32"/>
        </w:rPr>
        <w:t xml:space="preserve">5. </w:t>
      </w:r>
      <w:r w:rsidRPr="00490AC8">
        <w:rPr>
          <w:sz w:val="32"/>
          <w:u w:val="single"/>
        </w:rPr>
        <w:t xml:space="preserve">Ubbergen </w:t>
      </w:r>
      <w:r w:rsidR="00490AC8" w:rsidRPr="00490AC8">
        <w:rPr>
          <w:sz w:val="32"/>
          <w:u w:val="single"/>
        </w:rPr>
        <w:t>és</w:t>
      </w:r>
      <w:r w:rsidRPr="00490AC8">
        <w:rPr>
          <w:sz w:val="32"/>
          <w:u w:val="single"/>
        </w:rPr>
        <w:t xml:space="preserve"> Tournai</w:t>
      </w:r>
      <w:bookmarkEnd w:id="11"/>
    </w:p>
    <w:p w14:paraId="246939FF" w14:textId="77777777" w:rsidR="004705FF" w:rsidRDefault="004705FF" w:rsidP="009601A8">
      <w:pPr>
        <w:rPr>
          <w:rFonts w:ascii="Times New Roman" w:eastAsia="Times New Roman" w:hAnsi="Times New Roman"/>
          <w:color w:val="000000"/>
          <w:sz w:val="24"/>
          <w:szCs w:val="24"/>
          <w:lang w:eastAsia="hu-HU"/>
        </w:rPr>
      </w:pPr>
    </w:p>
    <w:p w14:paraId="73E2B1D7" w14:textId="77777777" w:rsidR="009601A8" w:rsidRDefault="009601A8" w:rsidP="009601A8">
      <w:pPr>
        <w:rPr>
          <w:rFonts w:ascii="Times New Roman" w:eastAsia="Times New Roman" w:hAnsi="Times New Roman"/>
          <w:iCs/>
          <w:color w:val="000000"/>
          <w:sz w:val="24"/>
          <w:szCs w:val="24"/>
          <w:lang w:eastAsia="hu-HU"/>
        </w:rPr>
      </w:pPr>
      <w:r>
        <w:rPr>
          <w:rFonts w:ascii="Times New Roman" w:eastAsia="Times New Roman" w:hAnsi="Times New Roman"/>
          <w:color w:val="000000"/>
          <w:sz w:val="24"/>
          <w:szCs w:val="24"/>
          <w:lang w:eastAsia="hu-HU"/>
        </w:rPr>
        <w:t xml:space="preserve">1761. február 12-én a </w:t>
      </w:r>
      <w:r w:rsidRPr="00CD1378">
        <w:rPr>
          <w:rFonts w:ascii="Times New Roman" w:eastAsia="Times New Roman" w:hAnsi="Times New Roman"/>
          <w:i/>
          <w:iCs/>
          <w:color w:val="000000"/>
          <w:sz w:val="24"/>
          <w:szCs w:val="24"/>
          <w:lang w:eastAsia="hu-HU"/>
        </w:rPr>
        <w:t>Gazette des Pays-Bas</w:t>
      </w:r>
      <w:r>
        <w:rPr>
          <w:rFonts w:ascii="Times New Roman" w:eastAsia="Times New Roman" w:hAnsi="Times New Roman"/>
          <w:i/>
          <w:iCs/>
          <w:color w:val="000000"/>
          <w:sz w:val="24"/>
          <w:szCs w:val="24"/>
          <w:lang w:eastAsia="hu-HU"/>
        </w:rPr>
        <w:t xml:space="preserve"> </w:t>
      </w:r>
      <w:r>
        <w:rPr>
          <w:rFonts w:ascii="Times New Roman" w:eastAsia="Times New Roman" w:hAnsi="Times New Roman"/>
          <w:iCs/>
          <w:color w:val="000000"/>
          <w:sz w:val="24"/>
          <w:szCs w:val="24"/>
          <w:lang w:eastAsia="hu-HU"/>
        </w:rPr>
        <w:t>közölt egy riportot Hágából, amely így kezdődik:</w:t>
      </w:r>
    </w:p>
    <w:p w14:paraId="5ACD8CE0" w14:textId="77777777" w:rsidR="009601A8" w:rsidRPr="00824325" w:rsidRDefault="009601A8" w:rsidP="009601A8">
      <w:pPr>
        <w:rPr>
          <w:rFonts w:ascii="Times New Roman" w:eastAsia="Times New Roman" w:hAnsi="Times New Roman"/>
          <w:i/>
          <w:color w:val="000000"/>
          <w:sz w:val="24"/>
          <w:szCs w:val="24"/>
          <w:lang w:eastAsia="hu-HU"/>
        </w:rPr>
      </w:pPr>
      <w:r w:rsidRPr="00824325">
        <w:rPr>
          <w:rFonts w:ascii="Times New Roman" w:eastAsia="Times New Roman" w:hAnsi="Times New Roman"/>
          <w:i/>
          <w:iCs/>
          <w:color w:val="000000"/>
          <w:sz w:val="24"/>
          <w:szCs w:val="24"/>
          <w:lang w:eastAsia="hu-HU"/>
        </w:rPr>
        <w:t xml:space="preserve">Az úgynevezett </w:t>
      </w:r>
      <w:r w:rsidRPr="00824325">
        <w:rPr>
          <w:rFonts w:ascii="Times New Roman" w:eastAsia="Times New Roman" w:hAnsi="Times New Roman"/>
          <w:i/>
          <w:color w:val="000000"/>
          <w:sz w:val="24"/>
          <w:szCs w:val="24"/>
          <w:lang w:eastAsia="hu-HU"/>
        </w:rPr>
        <w:t>Saint-Germain gróf, ez a megfejthetetlen férfi, akinek a valódi neve, származása és nemzetisége ismeretlen, aki gazdag, de jövedelmeinek forrása ismeretlen, és nem tudni, hol és hogyan szerezte a tudását, és aki bejáratos hercegek tanácskozásaira, ez az ember… jelenleg itt [Hágában] nem tudja, hol hajtja le a fejét, mert számkivetett minden országból.</w:t>
      </w:r>
      <w:r w:rsidRPr="00824325">
        <w:rPr>
          <w:rStyle w:val="Lbjegyzet-hivatkozs"/>
          <w:rFonts w:ascii="Times New Roman" w:eastAsia="Times New Roman" w:hAnsi="Times New Roman"/>
          <w:i/>
          <w:color w:val="000000"/>
          <w:sz w:val="24"/>
          <w:szCs w:val="24"/>
          <w:lang w:eastAsia="hu-HU"/>
        </w:rPr>
        <w:footnoteReference w:id="32"/>
      </w:r>
    </w:p>
    <w:p w14:paraId="1AA24C50" w14:textId="77777777" w:rsidR="00E40EDC" w:rsidRDefault="00824325" w:rsidP="00824325">
      <w:pPr>
        <w:rPr>
          <w:rFonts w:ascii="Times New Roman" w:eastAsia="Times New Roman" w:hAnsi="Times New Roman"/>
          <w:color w:val="000000"/>
          <w:sz w:val="24"/>
          <w:szCs w:val="24"/>
          <w:lang w:eastAsia="hu-HU"/>
        </w:rPr>
      </w:pPr>
      <w:bookmarkStart w:id="12" w:name="re1"/>
      <w:bookmarkEnd w:id="12"/>
      <w:r>
        <w:rPr>
          <w:rFonts w:ascii="Times New Roman" w:eastAsia="Times New Roman" w:hAnsi="Times New Roman"/>
          <w:color w:val="000000"/>
          <w:sz w:val="24"/>
          <w:szCs w:val="24"/>
          <w:lang w:eastAsia="hu-HU"/>
        </w:rPr>
        <w:lastRenderedPageBreak/>
        <w:t xml:space="preserve">1762 márciusában egy holland, </w:t>
      </w:r>
      <w:r w:rsidRPr="00CD1378">
        <w:rPr>
          <w:rFonts w:ascii="Times New Roman" w:eastAsia="Times New Roman" w:hAnsi="Times New Roman"/>
          <w:color w:val="000000"/>
          <w:sz w:val="24"/>
          <w:szCs w:val="24"/>
          <w:lang w:eastAsia="hu-HU"/>
        </w:rPr>
        <w:t>van Hardenbroek</w:t>
      </w:r>
      <w:r>
        <w:rPr>
          <w:rFonts w:ascii="Times New Roman" w:eastAsia="Times New Roman" w:hAnsi="Times New Roman"/>
          <w:color w:val="000000"/>
          <w:sz w:val="24"/>
          <w:szCs w:val="24"/>
          <w:lang w:eastAsia="hu-HU"/>
        </w:rPr>
        <w:t xml:space="preserve"> báró azt írta a naplójába, hogy azt hallotta, </w:t>
      </w:r>
      <w:r w:rsidRPr="00CD1378">
        <w:rPr>
          <w:rFonts w:ascii="Times New Roman" w:eastAsia="Times New Roman" w:hAnsi="Times New Roman"/>
          <w:color w:val="000000"/>
          <w:sz w:val="24"/>
          <w:szCs w:val="24"/>
          <w:lang w:eastAsia="hu-HU"/>
        </w:rPr>
        <w:t>Saint-Germain Ubbergen</w:t>
      </w:r>
      <w:r w:rsidRPr="00824325">
        <w:rPr>
          <w:rFonts w:ascii="Times New Roman" w:hAnsi="Times New Roman"/>
          <w:sz w:val="24"/>
        </w:rPr>
        <w:t>-ben</w:t>
      </w:r>
      <w:r>
        <w:rPr>
          <w:rStyle w:val="Lbjegyzet-hivatkozs"/>
          <w:rFonts w:ascii="Times New Roman" w:hAnsi="Times New Roman"/>
          <w:sz w:val="24"/>
        </w:rPr>
        <w:footnoteReference w:id="33"/>
      </w:r>
      <w:r w:rsidRPr="00824325">
        <w:rPr>
          <w:rFonts w:ascii="Times New Roman" w:hAnsi="Times New Roman"/>
          <w:sz w:val="24"/>
        </w:rPr>
        <w:t xml:space="preserve"> él</w:t>
      </w:r>
      <w:r>
        <w:rPr>
          <w:rFonts w:ascii="Times New Roman" w:hAnsi="Times New Roman"/>
          <w:sz w:val="24"/>
        </w:rPr>
        <w:t>,</w:t>
      </w:r>
      <w:r w:rsidRPr="00CD1378">
        <w:rPr>
          <w:rFonts w:ascii="Times New Roman" w:eastAsia="Times New Roman" w:hAnsi="Times New Roman"/>
          <w:color w:val="000000"/>
          <w:sz w:val="24"/>
          <w:szCs w:val="24"/>
          <w:lang w:eastAsia="hu-HU"/>
        </w:rPr>
        <w:t xml:space="preserve"> Nijmegen</w:t>
      </w:r>
      <w:r w:rsidR="008675EA">
        <w:rPr>
          <w:rFonts w:ascii="Times New Roman" w:eastAsia="Times New Roman" w:hAnsi="Times New Roman"/>
          <w:color w:val="000000"/>
          <w:sz w:val="24"/>
          <w:szCs w:val="24"/>
          <w:lang w:eastAsia="hu-HU"/>
        </w:rPr>
        <w:t xml:space="preserve"> közelében, van egy másik birtoka </w:t>
      </w:r>
      <w:r w:rsidR="008675EA" w:rsidRPr="00CD1378">
        <w:rPr>
          <w:rFonts w:ascii="Times New Roman" w:eastAsia="Times New Roman" w:hAnsi="Times New Roman"/>
          <w:color w:val="000000"/>
          <w:sz w:val="24"/>
          <w:szCs w:val="24"/>
          <w:lang w:eastAsia="hu-HU"/>
        </w:rPr>
        <w:t>Zutphen</w:t>
      </w:r>
      <w:r w:rsidR="008675EA">
        <w:rPr>
          <w:rFonts w:ascii="Times New Roman" w:eastAsia="Times New Roman" w:hAnsi="Times New Roman"/>
          <w:color w:val="000000"/>
          <w:sz w:val="24"/>
          <w:szCs w:val="24"/>
          <w:lang w:eastAsia="hu-HU"/>
        </w:rPr>
        <w:t xml:space="preserve"> közelében és egy nagy laboratóriuma a házában, ahol egész napokat tölt. </w:t>
      </w:r>
      <w:r w:rsidR="00D2796B">
        <w:rPr>
          <w:rFonts w:ascii="Times New Roman" w:eastAsia="Times New Roman" w:hAnsi="Times New Roman"/>
          <w:color w:val="000000"/>
          <w:sz w:val="24"/>
          <w:szCs w:val="24"/>
          <w:lang w:eastAsia="hu-HU"/>
        </w:rPr>
        <w:t>Ő egy „nagy filozófus”, „művészi beállítottságú”, „a Köztársaság javát akarja az üzemeivel”, és segít színek előállításával a Weesp-ben levő porcelángyárnak. „Hatalmas levelezést folytat külföldi országokkal”, Bentinck gyakran meglátogatja, és gyakran utazik Amszterdamba, ahol nagyon jól ismeri</w:t>
      </w:r>
      <w:r w:rsidR="00D2796B" w:rsidRPr="00D2796B">
        <w:rPr>
          <w:rFonts w:ascii="Times New Roman" w:eastAsia="Times New Roman" w:hAnsi="Times New Roman"/>
          <w:color w:val="000000"/>
          <w:sz w:val="24"/>
          <w:szCs w:val="24"/>
          <w:lang w:eastAsia="hu-HU"/>
        </w:rPr>
        <w:t xml:space="preserve"> </w:t>
      </w:r>
      <w:r w:rsidR="00D2796B" w:rsidRPr="00CD1378">
        <w:rPr>
          <w:rFonts w:ascii="Times New Roman" w:eastAsia="Times New Roman" w:hAnsi="Times New Roman"/>
          <w:color w:val="000000"/>
          <w:sz w:val="24"/>
          <w:szCs w:val="24"/>
          <w:lang w:eastAsia="hu-HU"/>
        </w:rPr>
        <w:t>G.A. Hasselaar</w:t>
      </w:r>
      <w:r w:rsidR="00D2796B">
        <w:rPr>
          <w:rFonts w:ascii="Times New Roman" w:eastAsia="Times New Roman" w:hAnsi="Times New Roman"/>
          <w:color w:val="000000"/>
          <w:sz w:val="24"/>
          <w:szCs w:val="24"/>
          <w:lang w:eastAsia="hu-HU"/>
        </w:rPr>
        <w:t>-t, a polgármestert (akivel a korai 1760-as években</w:t>
      </w:r>
      <w:r w:rsidR="00D2796B" w:rsidRPr="00D2796B">
        <w:rPr>
          <w:rFonts w:ascii="Times New Roman" w:eastAsia="Times New Roman" w:hAnsi="Times New Roman"/>
          <w:color w:val="000000"/>
          <w:sz w:val="24"/>
          <w:szCs w:val="24"/>
          <w:lang w:eastAsia="hu-HU"/>
        </w:rPr>
        <w:t xml:space="preserve"> </w:t>
      </w:r>
      <w:r w:rsidR="00D2796B">
        <w:rPr>
          <w:rFonts w:ascii="Times New Roman" w:eastAsia="Times New Roman" w:hAnsi="Times New Roman"/>
          <w:color w:val="000000"/>
          <w:sz w:val="24"/>
          <w:szCs w:val="24"/>
          <w:lang w:eastAsia="hu-HU"/>
        </w:rPr>
        <w:t>találkozott).</w:t>
      </w:r>
    </w:p>
    <w:p w14:paraId="5F5651DB" w14:textId="77777777" w:rsidR="000A284A" w:rsidRDefault="000A284A" w:rsidP="00824325">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xml:space="preserve">Ritka drágakövekkel, rubinokkal, zafírokkal, smaragdokkal és </w:t>
      </w:r>
      <w:r w:rsidR="00BE5681">
        <w:rPr>
          <w:rFonts w:ascii="Times New Roman" w:eastAsia="Times New Roman" w:hAnsi="Times New Roman"/>
          <w:color w:val="000000"/>
          <w:sz w:val="24"/>
          <w:szCs w:val="24"/>
          <w:lang w:eastAsia="hu-HU"/>
        </w:rPr>
        <w:t>gyémántokkal</w:t>
      </w:r>
      <w:r>
        <w:rPr>
          <w:rFonts w:ascii="Times New Roman" w:eastAsia="Times New Roman" w:hAnsi="Times New Roman"/>
          <w:color w:val="000000"/>
          <w:sz w:val="24"/>
          <w:szCs w:val="24"/>
          <w:lang w:eastAsia="hu-HU"/>
        </w:rPr>
        <w:t xml:space="preserve"> rendelkezik. Azt mondják, </w:t>
      </w:r>
      <w:r w:rsidR="00BE5681">
        <w:rPr>
          <w:rFonts w:ascii="Times New Roman" w:eastAsia="Times New Roman" w:hAnsi="Times New Roman"/>
          <w:color w:val="000000"/>
          <w:sz w:val="24"/>
          <w:szCs w:val="24"/>
          <w:lang w:eastAsia="hu-HU"/>
        </w:rPr>
        <w:t>birtokában</w:t>
      </w:r>
      <w:r>
        <w:rPr>
          <w:rFonts w:ascii="Times New Roman" w:eastAsia="Times New Roman" w:hAnsi="Times New Roman"/>
          <w:color w:val="000000"/>
          <w:sz w:val="24"/>
          <w:szCs w:val="24"/>
          <w:lang w:eastAsia="hu-HU"/>
        </w:rPr>
        <w:t xml:space="preserve"> van a módszernek, ami a gyémántokat víztisztaságúvá teszi, és szebb színt ad a köveknek. Nagyon bőkezű, és nagy birtokai vannak Pfalz-ban és Németország más részein.</w:t>
      </w:r>
      <w:r>
        <w:rPr>
          <w:rStyle w:val="Lbjegyzet-hivatkozs"/>
          <w:rFonts w:ascii="Times New Roman" w:eastAsia="Times New Roman" w:hAnsi="Times New Roman"/>
          <w:color w:val="000000"/>
          <w:sz w:val="24"/>
          <w:szCs w:val="24"/>
          <w:lang w:eastAsia="hu-HU"/>
        </w:rPr>
        <w:footnoteReference w:id="34"/>
      </w:r>
    </w:p>
    <w:p w14:paraId="0D8F32A0" w14:textId="77777777" w:rsidR="00082B10" w:rsidRPr="00CD1378" w:rsidRDefault="00082B10" w:rsidP="00824325">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xml:space="preserve">Mivel </w:t>
      </w: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 xml:space="preserve"> eleinte úgy tervezte, hogy </w:t>
      </w:r>
      <w:r w:rsidRPr="00CD1378">
        <w:rPr>
          <w:rFonts w:ascii="Times New Roman" w:eastAsia="Times New Roman" w:hAnsi="Times New Roman"/>
          <w:color w:val="000000"/>
          <w:sz w:val="24"/>
          <w:szCs w:val="24"/>
          <w:lang w:eastAsia="hu-HU"/>
        </w:rPr>
        <w:t>Ubbergen</w:t>
      </w:r>
      <w:r>
        <w:rPr>
          <w:rFonts w:ascii="Times New Roman" w:eastAsia="Times New Roman" w:hAnsi="Times New Roman"/>
          <w:color w:val="000000"/>
          <w:sz w:val="24"/>
          <w:szCs w:val="24"/>
          <w:lang w:eastAsia="hu-HU"/>
        </w:rPr>
        <w:t xml:space="preserve">-ben (aminek a jelentése „a hegyen”) alapítja meg a gyárát, úgy döntött, hogy a </w:t>
      </w:r>
      <w:r w:rsidRPr="00CD1378">
        <w:rPr>
          <w:rFonts w:ascii="Times New Roman" w:eastAsia="Times New Roman" w:hAnsi="Times New Roman"/>
          <w:color w:val="000000"/>
          <w:sz w:val="24"/>
          <w:szCs w:val="24"/>
          <w:lang w:eastAsia="hu-HU"/>
        </w:rPr>
        <w:t>Surmont</w:t>
      </w:r>
      <w:r>
        <w:rPr>
          <w:rFonts w:ascii="Times New Roman" w:eastAsia="Times New Roman" w:hAnsi="Times New Roman"/>
          <w:color w:val="000000"/>
          <w:sz w:val="24"/>
          <w:szCs w:val="24"/>
          <w:lang w:eastAsia="hu-HU"/>
        </w:rPr>
        <w:t xml:space="preserve"> nevet adja neki (ami franciául ugyanezt jelenti). </w:t>
      </w:r>
    </w:p>
    <w:p w14:paraId="4995E576" w14:textId="77777777" w:rsidR="00E40EDC" w:rsidRPr="00CD1378" w:rsidRDefault="00405C9D" w:rsidP="00E40EDC">
      <w:pPr>
        <w:ind w:firstLine="0"/>
        <w:jc w:val="center"/>
        <w:rPr>
          <w:rFonts w:ascii="Times New Roman" w:eastAsia="Times New Roman" w:hAnsi="Times New Roman"/>
          <w:color w:val="000000"/>
          <w:sz w:val="24"/>
          <w:szCs w:val="24"/>
          <w:lang w:eastAsia="hu-HU"/>
        </w:rPr>
      </w:pPr>
      <w:r w:rsidRPr="00405C9D">
        <w:rPr>
          <w:rFonts w:ascii="Times New Roman" w:eastAsia="Times New Roman" w:hAnsi="Times New Roman"/>
          <w:noProof/>
          <w:color w:val="000000"/>
          <w:sz w:val="24"/>
          <w:szCs w:val="24"/>
          <w:lang w:eastAsia="hu-HU"/>
        </w:rPr>
        <w:pict w14:anchorId="7EA5D6C6">
          <v:shape id="Kép 10" o:spid="_x0000_i1032" type="#_x0000_t75" alt="http://davidpratt.info/images/ubbergen.jpg" style="width:282.75pt;height:165pt;visibility:visible">
            <v:imagedata r:id="rId16" o:title="ubbergen"/>
          </v:shape>
        </w:pict>
      </w:r>
    </w:p>
    <w:p w14:paraId="1690C8B2" w14:textId="77777777" w:rsidR="00E40EDC" w:rsidRPr="00082B10" w:rsidRDefault="00082B10" w:rsidP="00082B10">
      <w:pPr>
        <w:spacing w:after="120"/>
        <w:ind w:firstLine="0"/>
        <w:jc w:val="center"/>
        <w:rPr>
          <w:rFonts w:eastAsia="Times New Roman"/>
          <w:color w:val="000000"/>
          <w:sz w:val="20"/>
          <w:szCs w:val="20"/>
          <w:lang w:eastAsia="hu-HU"/>
        </w:rPr>
      </w:pPr>
      <w:r w:rsidRPr="00082B10">
        <w:rPr>
          <w:rFonts w:eastAsia="Times New Roman"/>
          <w:color w:val="000000"/>
          <w:sz w:val="20"/>
          <w:szCs w:val="20"/>
          <w:lang w:eastAsia="hu-HU"/>
        </w:rPr>
        <w:t>Birtok</w:t>
      </w:r>
      <w:r w:rsidR="00E40EDC" w:rsidRPr="00082B10">
        <w:rPr>
          <w:rFonts w:eastAsia="Times New Roman"/>
          <w:color w:val="000000"/>
          <w:sz w:val="20"/>
          <w:szCs w:val="20"/>
          <w:lang w:eastAsia="hu-HU"/>
        </w:rPr>
        <w:t xml:space="preserve"> Ubbergen</w:t>
      </w:r>
      <w:r w:rsidRPr="00082B10">
        <w:rPr>
          <w:rFonts w:eastAsia="Times New Roman"/>
          <w:color w:val="000000"/>
          <w:sz w:val="20"/>
          <w:szCs w:val="20"/>
          <w:lang w:eastAsia="hu-HU"/>
        </w:rPr>
        <w:t>-ben</w:t>
      </w:r>
      <w:r w:rsidR="00E40EDC" w:rsidRPr="00082B10">
        <w:rPr>
          <w:rFonts w:eastAsia="Times New Roman"/>
          <w:color w:val="000000"/>
          <w:sz w:val="20"/>
          <w:szCs w:val="20"/>
          <w:lang w:eastAsia="hu-HU"/>
        </w:rPr>
        <w:t xml:space="preserve"> (M. Berkeboom, </w:t>
      </w:r>
      <w:r w:rsidRPr="00082B10">
        <w:rPr>
          <w:rFonts w:eastAsia="Times New Roman"/>
          <w:color w:val="000000"/>
          <w:sz w:val="20"/>
          <w:szCs w:val="20"/>
          <w:lang w:eastAsia="hu-HU"/>
        </w:rPr>
        <w:t>kb</w:t>
      </w:r>
      <w:r w:rsidR="00E40EDC" w:rsidRPr="00082B10">
        <w:rPr>
          <w:rFonts w:eastAsia="Times New Roman"/>
          <w:color w:val="000000"/>
          <w:sz w:val="20"/>
          <w:szCs w:val="20"/>
          <w:lang w:eastAsia="hu-HU"/>
        </w:rPr>
        <w:t>. 1715-20). (</w:t>
      </w:r>
      <w:hyperlink r:id="rId17" w:history="1">
        <w:r w:rsidR="00E40EDC" w:rsidRPr="00082B10">
          <w:rPr>
            <w:rFonts w:eastAsia="Times New Roman"/>
            <w:color w:val="0000FF"/>
            <w:sz w:val="20"/>
            <w:szCs w:val="20"/>
            <w:u w:val="single"/>
            <w:lang w:eastAsia="hu-HU"/>
          </w:rPr>
          <w:t>dbnl.org</w:t>
        </w:r>
      </w:hyperlink>
      <w:r w:rsidR="00E40EDC" w:rsidRPr="00082B10">
        <w:rPr>
          <w:rFonts w:eastAsia="Times New Roman"/>
          <w:color w:val="000000"/>
          <w:sz w:val="20"/>
          <w:szCs w:val="20"/>
          <w:lang w:eastAsia="hu-HU"/>
        </w:rPr>
        <w:t>)</w:t>
      </w:r>
    </w:p>
    <w:p w14:paraId="4B700C8F" w14:textId="77777777" w:rsidR="00E40EDC" w:rsidRDefault="00BF58A1" w:rsidP="00842CE4">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xml:space="preserve">1762 első felében </w:t>
      </w: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 xml:space="preserve"> Oroszországba látogatott, valószínűleg alapanyagok beszerzéséért a gyártási eljárásaihoz. Szentpéterváron szállt meg az olasz művésszel, Rotari gróffal. Barátságban volt a Juszupov családdal, és Juszupov hercegnek adott egy „elixírt a hosszú élethez”. Úgy is emlékeztek rá, mint egy ragyogó hegedűművészre. Egy feljegyzés szerint együtt volt Galitzin hercegnővel Arhangelszkben (650km-re északra Szentpétervártól) 1762. március 3-án.</w:t>
      </w:r>
      <w:r>
        <w:rPr>
          <w:rStyle w:val="Lbjegyzet-hivatkozs"/>
          <w:rFonts w:ascii="Times New Roman" w:eastAsia="Times New Roman" w:hAnsi="Times New Roman"/>
          <w:color w:val="000000"/>
          <w:sz w:val="24"/>
          <w:szCs w:val="24"/>
          <w:lang w:eastAsia="hu-HU"/>
        </w:rPr>
        <w:footnoteReference w:id="35"/>
      </w:r>
      <w:r>
        <w:rPr>
          <w:rFonts w:ascii="Times New Roman" w:eastAsia="Times New Roman" w:hAnsi="Times New Roman"/>
          <w:color w:val="000000"/>
          <w:sz w:val="24"/>
          <w:szCs w:val="24"/>
          <w:lang w:eastAsia="hu-HU"/>
        </w:rPr>
        <w:t xml:space="preserve"> A közelben arany- és vasérc bányák voltak (amiket a festési eljárásaiban használtak).</w:t>
      </w:r>
    </w:p>
    <w:p w14:paraId="249EB71F" w14:textId="77777777" w:rsidR="00E5656F" w:rsidRDefault="00442627" w:rsidP="00842CE4">
      <w:pPr>
        <w:rPr>
          <w:rFonts w:ascii="Times New Roman" w:eastAsia="Times New Roman" w:hAnsi="Times New Roman"/>
          <w:color w:val="000000"/>
          <w:sz w:val="24"/>
          <w:szCs w:val="24"/>
          <w:lang w:eastAsia="hu-HU"/>
        </w:rPr>
      </w:pP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 xml:space="preserve"> látogatása Oroszországban III. Péter cár uralkodása alatt történt, aki 1762. január 5-én lépett trónra. Ő nagy poroszbarát volt, és meggyilkolták egy </w:t>
      </w:r>
      <w:r w:rsidR="00BE5681">
        <w:rPr>
          <w:rFonts w:ascii="Times New Roman" w:eastAsia="Times New Roman" w:hAnsi="Times New Roman"/>
          <w:color w:val="000000"/>
          <w:sz w:val="24"/>
          <w:szCs w:val="24"/>
          <w:lang w:eastAsia="hu-HU"/>
        </w:rPr>
        <w:t>puccsot</w:t>
      </w:r>
      <w:r>
        <w:rPr>
          <w:rFonts w:ascii="Times New Roman" w:eastAsia="Times New Roman" w:hAnsi="Times New Roman"/>
          <w:color w:val="000000"/>
          <w:sz w:val="24"/>
          <w:szCs w:val="24"/>
          <w:lang w:eastAsia="hu-HU"/>
        </w:rPr>
        <w:t xml:space="preserve"> követően, amit az </w:t>
      </w:r>
      <w:r w:rsidR="00BE5681">
        <w:rPr>
          <w:rFonts w:ascii="Times New Roman" w:eastAsia="Times New Roman" w:hAnsi="Times New Roman"/>
          <w:color w:val="000000"/>
          <w:sz w:val="24"/>
          <w:szCs w:val="24"/>
          <w:lang w:eastAsia="hu-HU"/>
        </w:rPr>
        <w:t>Orlo</w:t>
      </w:r>
      <w:r w:rsidR="001530DF">
        <w:rPr>
          <w:rFonts w:ascii="Times New Roman" w:eastAsia="Times New Roman" w:hAnsi="Times New Roman"/>
          <w:color w:val="000000"/>
          <w:sz w:val="24"/>
          <w:szCs w:val="24"/>
          <w:lang w:eastAsia="hu-HU"/>
        </w:rPr>
        <w:t>v</w:t>
      </w:r>
      <w:r w:rsidR="00BE5681">
        <w:rPr>
          <w:rFonts w:ascii="Times New Roman" w:eastAsia="Times New Roman" w:hAnsi="Times New Roman"/>
          <w:color w:val="000000"/>
          <w:sz w:val="24"/>
          <w:szCs w:val="24"/>
          <w:lang w:eastAsia="hu-HU"/>
        </w:rPr>
        <w:t>-fivérek</w:t>
      </w:r>
      <w:r>
        <w:rPr>
          <w:rFonts w:ascii="Times New Roman" w:eastAsia="Times New Roman" w:hAnsi="Times New Roman"/>
          <w:color w:val="000000"/>
          <w:sz w:val="24"/>
          <w:szCs w:val="24"/>
          <w:lang w:eastAsia="hu-HU"/>
        </w:rPr>
        <w:t xml:space="preserve"> (Iván, Grigorij, Alekszej és Fjodor) szerveztek július 9-én, Péter felesége javára, aki Nagy Katalin cárnővé vált. Van egy legenda, hogy </w:t>
      </w: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 xml:space="preserve"> találkozott Orlovékkal, amikor Oroszországban volt, és szerepet játszott a puccsban, de erre nincs </w:t>
      </w:r>
      <w:r>
        <w:rPr>
          <w:rFonts w:ascii="Times New Roman" w:eastAsia="Times New Roman" w:hAnsi="Times New Roman"/>
          <w:color w:val="000000"/>
          <w:sz w:val="24"/>
          <w:szCs w:val="24"/>
          <w:lang w:eastAsia="hu-HU"/>
        </w:rPr>
        <w:lastRenderedPageBreak/>
        <w:t>semmi bizonyíték.</w:t>
      </w:r>
      <w:r w:rsidRPr="00442627">
        <w:rPr>
          <w:rFonts w:ascii="Times New Roman" w:eastAsia="Times New Roman" w:hAnsi="Times New Roman"/>
          <w:color w:val="000000"/>
          <w:sz w:val="24"/>
          <w:szCs w:val="24"/>
          <w:lang w:eastAsia="hu-HU"/>
        </w:rPr>
        <w:t xml:space="preserve"> </w:t>
      </w:r>
      <w:r w:rsidRPr="00CD1378">
        <w:rPr>
          <w:rFonts w:ascii="Times New Roman" w:eastAsia="Times New Roman" w:hAnsi="Times New Roman"/>
          <w:color w:val="000000"/>
          <w:sz w:val="24"/>
          <w:szCs w:val="24"/>
          <w:lang w:eastAsia="hu-HU"/>
        </w:rPr>
        <w:t>Jean Overton Fuller</w:t>
      </w:r>
      <w:r>
        <w:rPr>
          <w:rFonts w:ascii="Times New Roman" w:eastAsia="Times New Roman" w:hAnsi="Times New Roman"/>
          <w:color w:val="000000"/>
          <w:sz w:val="24"/>
          <w:szCs w:val="24"/>
          <w:lang w:eastAsia="hu-HU"/>
        </w:rPr>
        <w:t xml:space="preserve"> úgy okoskodik, hogy igenis találkozott Katalinnal ott tartózkodása során, és felfedte neki valódi személyazonosságát.</w:t>
      </w:r>
      <w:r>
        <w:rPr>
          <w:rStyle w:val="Lbjegyzet-hivatkozs"/>
          <w:rFonts w:ascii="Times New Roman" w:eastAsia="Times New Roman" w:hAnsi="Times New Roman"/>
          <w:color w:val="000000"/>
          <w:sz w:val="24"/>
          <w:szCs w:val="24"/>
          <w:lang w:eastAsia="hu-HU"/>
        </w:rPr>
        <w:footnoteReference w:id="36"/>
      </w:r>
    </w:p>
    <w:p w14:paraId="77E3ECAF" w14:textId="77777777" w:rsidR="00B45D71" w:rsidRDefault="00EE30BB" w:rsidP="00842CE4">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xml:space="preserve">1763 év elején </w:t>
      </w: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 xml:space="preserve"> a Holland Köztársaságból az Osztrák Németalföldre utazott (ami korábban Spanyol Németalföld volt a spanyol örökösödési háborúig), vagyis a jelenlegi Belgiumba. Brüsszelben meglátogatta </w:t>
      </w:r>
      <w:r w:rsidRPr="00CD1378">
        <w:rPr>
          <w:rFonts w:ascii="Times New Roman" w:eastAsia="Times New Roman" w:hAnsi="Times New Roman"/>
          <w:color w:val="000000"/>
          <w:sz w:val="24"/>
          <w:szCs w:val="24"/>
          <w:lang w:eastAsia="hu-HU"/>
        </w:rPr>
        <w:t>Karl Cobenzl</w:t>
      </w:r>
      <w:r>
        <w:rPr>
          <w:rFonts w:ascii="Times New Roman" w:eastAsia="Times New Roman" w:hAnsi="Times New Roman"/>
          <w:color w:val="000000"/>
          <w:sz w:val="24"/>
          <w:szCs w:val="24"/>
          <w:lang w:eastAsia="hu-HU"/>
        </w:rPr>
        <w:t xml:space="preserve"> grófot, az osztrák meghatalmazott minisztert, hogy engedélyt kérjen bizonyos terméket átszállítására az országon. A beszélgetés a festészet és a kulturális kérdések irányába fordult, valamint </w:t>
      </w: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 xml:space="preserve"> gyártási tapasztalatai és elképzelései felé. Cobenzl bemutatta őt </w:t>
      </w:r>
      <w:r w:rsidRPr="00CD1378">
        <w:rPr>
          <w:rFonts w:ascii="Times New Roman" w:eastAsia="Times New Roman" w:hAnsi="Times New Roman"/>
          <w:color w:val="000000"/>
          <w:sz w:val="24"/>
          <w:szCs w:val="24"/>
          <w:lang w:eastAsia="hu-HU"/>
        </w:rPr>
        <w:t>Madame Nettine</w:t>
      </w:r>
      <w:r>
        <w:rPr>
          <w:rFonts w:ascii="Times New Roman" w:eastAsia="Times New Roman" w:hAnsi="Times New Roman"/>
          <w:color w:val="000000"/>
          <w:sz w:val="24"/>
          <w:szCs w:val="24"/>
          <w:lang w:eastAsia="hu-HU"/>
        </w:rPr>
        <w:t>-nek (valószínűleg Cobenzl szeretőjének), a Nettine Bank alapítója özvegyének, az ő fiának és ve</w:t>
      </w:r>
      <w:r w:rsidR="00811E1B">
        <w:rPr>
          <w:rFonts w:ascii="Times New Roman" w:eastAsia="Times New Roman" w:hAnsi="Times New Roman"/>
          <w:color w:val="000000"/>
          <w:sz w:val="24"/>
          <w:szCs w:val="24"/>
          <w:lang w:eastAsia="hu-HU"/>
        </w:rPr>
        <w:t>j</w:t>
      </w:r>
      <w:r>
        <w:rPr>
          <w:rFonts w:ascii="Times New Roman" w:eastAsia="Times New Roman" w:hAnsi="Times New Roman"/>
          <w:color w:val="000000"/>
          <w:sz w:val="24"/>
          <w:szCs w:val="24"/>
          <w:lang w:eastAsia="hu-HU"/>
        </w:rPr>
        <w:t>ének. Felmerült az ötlet, hogy</w:t>
      </w:r>
      <w:r w:rsidRPr="00EE30BB">
        <w:rPr>
          <w:rFonts w:ascii="Times New Roman" w:eastAsia="Times New Roman" w:hAnsi="Times New Roman"/>
          <w:color w:val="000000"/>
          <w:sz w:val="24"/>
          <w:szCs w:val="24"/>
          <w:lang w:eastAsia="hu-HU"/>
        </w:rPr>
        <w:t xml:space="preserve"> </w:t>
      </w: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 xml:space="preserve"> üzemeit</w:t>
      </w:r>
      <w:r w:rsidRPr="00EE30BB">
        <w:rPr>
          <w:rFonts w:ascii="Times New Roman" w:eastAsia="Times New Roman" w:hAnsi="Times New Roman"/>
          <w:color w:val="000000"/>
          <w:sz w:val="24"/>
          <w:szCs w:val="24"/>
          <w:lang w:eastAsia="hu-HU"/>
        </w:rPr>
        <w:t xml:space="preserve"> </w:t>
      </w:r>
      <w:r w:rsidRPr="00CD1378">
        <w:rPr>
          <w:rFonts w:ascii="Times New Roman" w:eastAsia="Times New Roman" w:hAnsi="Times New Roman"/>
          <w:color w:val="000000"/>
          <w:sz w:val="24"/>
          <w:szCs w:val="24"/>
          <w:lang w:eastAsia="hu-HU"/>
        </w:rPr>
        <w:t>Tournai</w:t>
      </w:r>
      <w:r>
        <w:rPr>
          <w:rFonts w:ascii="Times New Roman" w:eastAsia="Times New Roman" w:hAnsi="Times New Roman"/>
          <w:color w:val="000000"/>
          <w:sz w:val="24"/>
          <w:szCs w:val="24"/>
          <w:lang w:eastAsia="hu-HU"/>
        </w:rPr>
        <w:t>-ban</w:t>
      </w:r>
      <w:r w:rsidRPr="00CD1378">
        <w:rPr>
          <w:rFonts w:ascii="Times New Roman" w:eastAsia="Times New Roman" w:hAnsi="Times New Roman"/>
          <w:color w:val="000000"/>
          <w:sz w:val="24"/>
          <w:szCs w:val="24"/>
          <w:lang w:eastAsia="hu-HU"/>
        </w:rPr>
        <w:t xml:space="preserve"> (Doornik)</w:t>
      </w:r>
      <w:r>
        <w:rPr>
          <w:rFonts w:ascii="Times New Roman" w:eastAsia="Times New Roman" w:hAnsi="Times New Roman"/>
          <w:color w:val="000000"/>
          <w:sz w:val="24"/>
          <w:szCs w:val="24"/>
          <w:lang w:eastAsia="hu-HU"/>
        </w:rPr>
        <w:t xml:space="preserve"> indítsák el, </w:t>
      </w:r>
      <w:r w:rsidR="00E129FD">
        <w:rPr>
          <w:rFonts w:ascii="Times New Roman" w:eastAsia="Times New Roman" w:hAnsi="Times New Roman"/>
          <w:color w:val="000000"/>
          <w:sz w:val="24"/>
          <w:szCs w:val="24"/>
          <w:lang w:eastAsia="hu-HU"/>
        </w:rPr>
        <w:t>a banktól felvett kölcsönnel.</w:t>
      </w:r>
    </w:p>
    <w:p w14:paraId="7DFC0043" w14:textId="77777777" w:rsidR="00811E1B" w:rsidRDefault="00811E1B" w:rsidP="00842CE4">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Egy Cobenzl ál</w:t>
      </w:r>
      <w:r w:rsidR="00BE5681">
        <w:rPr>
          <w:rFonts w:ascii="Times New Roman" w:eastAsia="Times New Roman" w:hAnsi="Times New Roman"/>
          <w:color w:val="000000"/>
          <w:sz w:val="24"/>
          <w:szCs w:val="24"/>
          <w:lang w:eastAsia="hu-HU"/>
        </w:rPr>
        <w:t>t</w:t>
      </w:r>
      <w:r>
        <w:rPr>
          <w:rFonts w:ascii="Times New Roman" w:eastAsia="Times New Roman" w:hAnsi="Times New Roman"/>
          <w:color w:val="000000"/>
          <w:sz w:val="24"/>
          <w:szCs w:val="24"/>
          <w:lang w:eastAsia="hu-HU"/>
        </w:rPr>
        <w:t>a</w:t>
      </w:r>
      <w:r w:rsidR="00BE5681">
        <w:rPr>
          <w:rFonts w:ascii="Times New Roman" w:eastAsia="Times New Roman" w:hAnsi="Times New Roman"/>
          <w:color w:val="000000"/>
          <w:sz w:val="24"/>
          <w:szCs w:val="24"/>
          <w:lang w:eastAsia="hu-HU"/>
        </w:rPr>
        <w:t>l</w:t>
      </w:r>
      <w:r>
        <w:rPr>
          <w:rFonts w:ascii="Times New Roman" w:eastAsia="Times New Roman" w:hAnsi="Times New Roman"/>
          <w:color w:val="000000"/>
          <w:sz w:val="24"/>
          <w:szCs w:val="24"/>
          <w:lang w:eastAsia="hu-HU"/>
        </w:rPr>
        <w:t xml:space="preserve"> Kaunitz-nak, az osztrák kancellárnak 1763. április 8-án írt levél az első valódi részletekkel szolgál </w:t>
      </w: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 xml:space="preserve"> ipari eljárásairól:</w:t>
      </w:r>
    </w:p>
    <w:p w14:paraId="47A312EF" w14:textId="77777777" w:rsidR="00B17086" w:rsidRPr="00FB4F29" w:rsidRDefault="00B17086" w:rsidP="00842CE4">
      <w:pPr>
        <w:rPr>
          <w:rFonts w:ascii="Times New Roman" w:eastAsia="Times New Roman" w:hAnsi="Times New Roman"/>
          <w:i/>
          <w:color w:val="000000"/>
          <w:sz w:val="24"/>
          <w:szCs w:val="24"/>
          <w:lang w:eastAsia="hu-HU"/>
        </w:rPr>
      </w:pPr>
      <w:r w:rsidRPr="00FB4F29">
        <w:rPr>
          <w:rFonts w:ascii="Times New Roman" w:eastAsia="Times New Roman" w:hAnsi="Times New Roman"/>
          <w:i/>
          <w:color w:val="000000"/>
          <w:sz w:val="24"/>
          <w:szCs w:val="24"/>
          <w:lang w:eastAsia="hu-HU"/>
        </w:rPr>
        <w:t xml:space="preserve">Kb. három hónappal ezelőtt egy St Germain grófként ismert személy átutazott itt, és meglátogatott engem. A legrendkívülibb embernek találtam, akivel csak életemben találkoztam. A születési helyét még nem ismerem pontosan, de azt hiszen, egy hatalmas és jelentős ház törvénytelen kapcsolatból származó fia. Bár rendkívül gazdag, a legnagyobb egyszerűségben él. Mindent tud, </w:t>
      </w:r>
      <w:r w:rsidR="006430A9" w:rsidRPr="00FB4F29">
        <w:rPr>
          <w:rFonts w:ascii="Times New Roman" w:eastAsia="Times New Roman" w:hAnsi="Times New Roman"/>
          <w:i/>
          <w:color w:val="000000"/>
          <w:sz w:val="24"/>
          <w:szCs w:val="24"/>
          <w:lang w:eastAsia="hu-HU"/>
        </w:rPr>
        <w:t xml:space="preserve">a becsületessége és jósága pedig elismert érdemlő. Tudásának más bizonyítékai mellett számos </w:t>
      </w:r>
      <w:r w:rsidR="00BE5681" w:rsidRPr="00FB4F29">
        <w:rPr>
          <w:rFonts w:ascii="Times New Roman" w:eastAsia="Times New Roman" w:hAnsi="Times New Roman"/>
          <w:i/>
          <w:color w:val="000000"/>
          <w:sz w:val="24"/>
          <w:szCs w:val="24"/>
          <w:lang w:eastAsia="hu-HU"/>
        </w:rPr>
        <w:t>kísérletet</w:t>
      </w:r>
      <w:r w:rsidR="006430A9" w:rsidRPr="00FB4F29">
        <w:rPr>
          <w:rFonts w:ascii="Times New Roman" w:eastAsia="Times New Roman" w:hAnsi="Times New Roman"/>
          <w:i/>
          <w:color w:val="000000"/>
          <w:sz w:val="24"/>
          <w:szCs w:val="24"/>
          <w:lang w:eastAsia="hu-HU"/>
        </w:rPr>
        <w:t xml:space="preserve"> végzett el a szemeim előtt, hamarosan mintákat fogok Kegyelmességednek küldeni. A leglényegesebb a vas átalakítása egy olyan fémmé, ami olyan gyönyörű, mint az arany, és a legkevesebb, ami elmondható, hogy ugyanolyan jó, mint bármely aranyműves munka. A bőrök kikészítése és festése felülmúlja a világ összes szattyánbőrét és a legtökéletesebb cserzését. A selymek festését eddig soha nem látott tökéletességre fejlesztette. </w:t>
      </w:r>
      <w:r w:rsidR="00BE5681" w:rsidRPr="00FB4F29">
        <w:rPr>
          <w:rFonts w:ascii="Times New Roman" w:eastAsia="Times New Roman" w:hAnsi="Times New Roman"/>
          <w:i/>
          <w:color w:val="000000"/>
          <w:sz w:val="24"/>
          <w:szCs w:val="24"/>
          <w:lang w:eastAsia="hu-HU"/>
        </w:rPr>
        <w:t>Ugyanez</w:t>
      </w:r>
      <w:r w:rsidR="006430A9" w:rsidRPr="00FB4F29">
        <w:rPr>
          <w:rFonts w:ascii="Times New Roman" w:eastAsia="Times New Roman" w:hAnsi="Times New Roman"/>
          <w:i/>
          <w:color w:val="000000"/>
          <w:sz w:val="24"/>
          <w:szCs w:val="24"/>
          <w:lang w:eastAsia="hu-HU"/>
        </w:rPr>
        <w:t xml:space="preserve"> mondható el a gyapjúfestésről.</w:t>
      </w:r>
      <w:r w:rsidR="00FB4F29" w:rsidRPr="00FB4F29">
        <w:rPr>
          <w:rFonts w:ascii="Times New Roman" w:eastAsia="Times New Roman" w:hAnsi="Times New Roman"/>
          <w:i/>
          <w:color w:val="000000"/>
          <w:sz w:val="24"/>
          <w:szCs w:val="24"/>
          <w:lang w:eastAsia="hu-HU"/>
        </w:rPr>
        <w:t xml:space="preserve"> A gyapjú festése a legélénkebb színekkel történik, és minden indigó vagy kosenil nélkül, a legközönségesebb összetevőkből, és ezért rendkívül mérsékelt áron. Olyan színeket kever ki, amilyenekkel a művészek festenek, az ultramarin olyan tökéletes, mint a lapisból származó, </w:t>
      </w:r>
      <w:r w:rsidR="00BE5681" w:rsidRPr="00FB4F29">
        <w:rPr>
          <w:rFonts w:ascii="Times New Roman" w:eastAsia="Times New Roman" w:hAnsi="Times New Roman"/>
          <w:i/>
          <w:color w:val="000000"/>
          <w:sz w:val="24"/>
          <w:szCs w:val="24"/>
          <w:lang w:eastAsia="hu-HU"/>
        </w:rPr>
        <w:t>végül</w:t>
      </w:r>
      <w:r w:rsidR="00FB4F29" w:rsidRPr="00FB4F29">
        <w:rPr>
          <w:rFonts w:ascii="Times New Roman" w:eastAsia="Times New Roman" w:hAnsi="Times New Roman"/>
          <w:i/>
          <w:color w:val="000000"/>
          <w:sz w:val="24"/>
          <w:szCs w:val="24"/>
          <w:lang w:eastAsia="hu-HU"/>
        </w:rPr>
        <w:t xml:space="preserve"> pedig illatok kivonása a festésnél használt olajokból, és Provence legjobb olajának előállítása repcemagból, repcéből és más gyengébb minőségű olajokból.</w:t>
      </w:r>
      <w:r w:rsidR="00FB4F29" w:rsidRPr="00FB4F29">
        <w:rPr>
          <w:rStyle w:val="Lbjegyzet-hivatkozs"/>
          <w:rFonts w:ascii="Times New Roman" w:eastAsia="Times New Roman" w:hAnsi="Times New Roman"/>
          <w:i/>
          <w:color w:val="000000"/>
          <w:sz w:val="24"/>
          <w:szCs w:val="24"/>
          <w:lang w:eastAsia="hu-HU"/>
        </w:rPr>
        <w:footnoteReference w:id="37"/>
      </w:r>
    </w:p>
    <w:p w14:paraId="561A39C2" w14:textId="77777777" w:rsidR="00FB4F29" w:rsidRDefault="00FD2B85" w:rsidP="00842CE4">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xml:space="preserve">Cobenzl hozzátette, hogy a várható haszon „milliókat tesz ki”, és hogy </w:t>
      </w:r>
      <w:r w:rsidRPr="00CD1378">
        <w:rPr>
          <w:rFonts w:ascii="Times New Roman" w:eastAsia="Times New Roman" w:hAnsi="Times New Roman"/>
          <w:color w:val="000000"/>
          <w:sz w:val="24"/>
          <w:szCs w:val="24"/>
          <w:lang w:eastAsia="hu-HU"/>
        </w:rPr>
        <w:t>Saint-Germain</w:t>
      </w:r>
      <w:r w:rsidRPr="00FD2B85">
        <w:rPr>
          <w:rFonts w:ascii="Times New Roman" w:eastAsia="Times New Roman" w:hAnsi="Times New Roman"/>
          <w:color w:val="000000"/>
          <w:sz w:val="24"/>
          <w:szCs w:val="24"/>
          <w:lang w:eastAsia="hu-HU"/>
        </w:rPr>
        <w:t xml:space="preserve"> </w:t>
      </w:r>
      <w:r>
        <w:rPr>
          <w:rFonts w:ascii="Times New Roman" w:eastAsia="Times New Roman" w:hAnsi="Times New Roman"/>
          <w:color w:val="000000"/>
          <w:sz w:val="24"/>
          <w:szCs w:val="24"/>
          <w:lang w:eastAsia="hu-HU"/>
        </w:rPr>
        <w:t xml:space="preserve">csupán a keletkező haszonnal arányos fizetést kér. </w:t>
      </w:r>
      <w:r w:rsidRPr="00CD1378">
        <w:rPr>
          <w:rFonts w:ascii="Times New Roman" w:eastAsia="Times New Roman" w:hAnsi="Times New Roman"/>
          <w:color w:val="000000"/>
          <w:sz w:val="24"/>
          <w:szCs w:val="24"/>
          <w:lang w:eastAsia="hu-HU"/>
        </w:rPr>
        <w:t>Kaunitz</w:t>
      </w:r>
      <w:r>
        <w:rPr>
          <w:rFonts w:ascii="Times New Roman" w:eastAsia="Times New Roman" w:hAnsi="Times New Roman"/>
          <w:color w:val="000000"/>
          <w:sz w:val="24"/>
          <w:szCs w:val="24"/>
          <w:lang w:eastAsia="hu-HU"/>
        </w:rPr>
        <w:t xml:space="preserve"> ezt az információt „Őcsászári és Apostoli Felségének”, Mária Teréziának, az osztrák királynőnek, és a Német-Római Birodalom császárnőjének továbbította. Ő volt az egyedüli női uralkodó a Habsburg </w:t>
      </w:r>
      <w:r w:rsidR="00BE5681">
        <w:rPr>
          <w:rFonts w:ascii="Times New Roman" w:eastAsia="Times New Roman" w:hAnsi="Times New Roman"/>
          <w:color w:val="000000"/>
          <w:sz w:val="24"/>
          <w:szCs w:val="24"/>
          <w:lang w:eastAsia="hu-HU"/>
        </w:rPr>
        <w:t>birodalomban</w:t>
      </w:r>
      <w:r>
        <w:rPr>
          <w:rFonts w:ascii="Times New Roman" w:eastAsia="Times New Roman" w:hAnsi="Times New Roman"/>
          <w:color w:val="000000"/>
          <w:sz w:val="24"/>
          <w:szCs w:val="24"/>
          <w:lang w:eastAsia="hu-HU"/>
        </w:rPr>
        <w:t>, és a legutolsó is a Habsburg házban.</w:t>
      </w:r>
    </w:p>
    <w:p w14:paraId="4726A6A3" w14:textId="77777777" w:rsidR="00107DC1" w:rsidRDefault="00107DC1" w:rsidP="00842CE4">
      <w:pPr>
        <w:rPr>
          <w:rFonts w:ascii="Times New Roman" w:eastAsia="Times New Roman" w:hAnsi="Times New Roman"/>
          <w:color w:val="000000"/>
          <w:sz w:val="24"/>
          <w:szCs w:val="24"/>
          <w:lang w:eastAsia="hu-HU"/>
        </w:rPr>
      </w:pP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 xml:space="preserve"> eltávolított egy repedést egy </w:t>
      </w:r>
      <w:r w:rsidRPr="00CD1378">
        <w:rPr>
          <w:rFonts w:ascii="Times New Roman" w:eastAsia="Times New Roman" w:hAnsi="Times New Roman"/>
          <w:color w:val="000000"/>
          <w:sz w:val="24"/>
          <w:szCs w:val="24"/>
          <w:lang w:eastAsia="hu-HU"/>
        </w:rPr>
        <w:t>Cobenzl</w:t>
      </w:r>
      <w:r>
        <w:rPr>
          <w:rFonts w:ascii="Times New Roman" w:eastAsia="Times New Roman" w:hAnsi="Times New Roman"/>
          <w:color w:val="000000"/>
          <w:sz w:val="24"/>
          <w:szCs w:val="24"/>
          <w:lang w:eastAsia="hu-HU"/>
        </w:rPr>
        <w:t xml:space="preserve"> tulajdonában levő gyémántról, ezzel nagymértékben megnövelte annak értékét. Megmutatta neki a festmény gyűjteményét, és nekiadott egy eredeti Raphaelot barátsága jelképeként. V</w:t>
      </w:r>
      <w:r w:rsidRPr="00CD1378">
        <w:rPr>
          <w:rFonts w:ascii="Times New Roman" w:eastAsia="Times New Roman" w:hAnsi="Times New Roman"/>
          <w:color w:val="000000"/>
          <w:sz w:val="24"/>
          <w:szCs w:val="24"/>
          <w:lang w:eastAsia="hu-HU"/>
        </w:rPr>
        <w:t>on Gleichen</w:t>
      </w:r>
      <w:r>
        <w:rPr>
          <w:rFonts w:ascii="Times New Roman" w:eastAsia="Times New Roman" w:hAnsi="Times New Roman"/>
          <w:color w:val="000000"/>
          <w:sz w:val="24"/>
          <w:szCs w:val="24"/>
          <w:lang w:eastAsia="hu-HU"/>
        </w:rPr>
        <w:t xml:space="preserve"> báró kijelentette, hogy Franciaországban </w:t>
      </w: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 xml:space="preserve"> mutatott neki egy képez a spanyol Murillo-tól, ami olyan gyönyörű volt, mint a Raphaelo </w:t>
      </w:r>
      <w:r w:rsidRPr="00CD1378">
        <w:rPr>
          <w:rFonts w:ascii="Times New Roman" w:eastAsia="Times New Roman" w:hAnsi="Times New Roman"/>
          <w:color w:val="000000"/>
          <w:sz w:val="24"/>
          <w:szCs w:val="24"/>
          <w:lang w:eastAsia="hu-HU"/>
        </w:rPr>
        <w:t>Versailles</w:t>
      </w:r>
      <w:r w:rsidR="001B3D64">
        <w:rPr>
          <w:rFonts w:ascii="Times New Roman" w:eastAsia="Times New Roman" w:hAnsi="Times New Roman"/>
          <w:color w:val="000000"/>
          <w:sz w:val="24"/>
          <w:szCs w:val="24"/>
          <w:lang w:eastAsia="hu-HU"/>
        </w:rPr>
        <w:t>-ban. Lehet, hogy ugyanazt a képet adta</w:t>
      </w:r>
      <w:r w:rsidR="001B3D64" w:rsidRPr="001B3D64">
        <w:rPr>
          <w:rFonts w:ascii="Times New Roman" w:eastAsia="Times New Roman" w:hAnsi="Times New Roman"/>
          <w:color w:val="000000"/>
          <w:sz w:val="24"/>
          <w:szCs w:val="24"/>
          <w:lang w:eastAsia="hu-HU"/>
        </w:rPr>
        <w:t xml:space="preserve"> </w:t>
      </w:r>
      <w:r w:rsidR="001B3D64" w:rsidRPr="00CD1378">
        <w:rPr>
          <w:rFonts w:ascii="Times New Roman" w:eastAsia="Times New Roman" w:hAnsi="Times New Roman"/>
          <w:color w:val="000000"/>
          <w:sz w:val="24"/>
          <w:szCs w:val="24"/>
          <w:lang w:eastAsia="hu-HU"/>
        </w:rPr>
        <w:t>Saint-Germain Cobenzl</w:t>
      </w:r>
      <w:r w:rsidR="001B3D64">
        <w:rPr>
          <w:rFonts w:ascii="Times New Roman" w:eastAsia="Times New Roman" w:hAnsi="Times New Roman"/>
          <w:color w:val="000000"/>
          <w:sz w:val="24"/>
          <w:szCs w:val="24"/>
          <w:lang w:eastAsia="hu-HU"/>
        </w:rPr>
        <w:t>-nek</w:t>
      </w:r>
      <w:r w:rsidR="001B3D64" w:rsidRPr="00CD1378">
        <w:rPr>
          <w:rFonts w:ascii="Times New Roman" w:eastAsia="Times New Roman" w:hAnsi="Times New Roman"/>
          <w:color w:val="000000"/>
          <w:sz w:val="24"/>
          <w:szCs w:val="24"/>
          <w:lang w:eastAsia="hu-HU"/>
        </w:rPr>
        <w:t>, a</w:t>
      </w:r>
      <w:r w:rsidR="001B3D64">
        <w:rPr>
          <w:rFonts w:ascii="Times New Roman" w:eastAsia="Times New Roman" w:hAnsi="Times New Roman"/>
          <w:color w:val="000000"/>
          <w:sz w:val="24"/>
          <w:szCs w:val="24"/>
          <w:lang w:eastAsia="hu-HU"/>
        </w:rPr>
        <w:t>mit esetleg</w:t>
      </w:r>
      <w:r w:rsidR="001B3D64" w:rsidRPr="00CD1378">
        <w:rPr>
          <w:rFonts w:ascii="Times New Roman" w:eastAsia="Times New Roman" w:hAnsi="Times New Roman"/>
          <w:color w:val="000000"/>
          <w:sz w:val="24"/>
          <w:szCs w:val="24"/>
          <w:lang w:eastAsia="hu-HU"/>
        </w:rPr>
        <w:t xml:space="preserve"> Gleichen</w:t>
      </w:r>
      <w:r w:rsidR="001B3D64">
        <w:rPr>
          <w:rFonts w:ascii="Times New Roman" w:eastAsia="Times New Roman" w:hAnsi="Times New Roman"/>
          <w:color w:val="000000"/>
          <w:sz w:val="24"/>
          <w:szCs w:val="24"/>
          <w:lang w:eastAsia="hu-HU"/>
        </w:rPr>
        <w:t xml:space="preserve"> Murillo-nak tulajdonított, hogy összhangban legyen azzal a hittel, hogy </w:t>
      </w:r>
      <w:r w:rsidR="001B3D64" w:rsidRPr="00CD1378">
        <w:rPr>
          <w:rFonts w:ascii="Times New Roman" w:eastAsia="Times New Roman" w:hAnsi="Times New Roman"/>
          <w:color w:val="000000"/>
          <w:sz w:val="24"/>
          <w:szCs w:val="24"/>
          <w:lang w:eastAsia="hu-HU"/>
        </w:rPr>
        <w:t>Saint-Germain</w:t>
      </w:r>
      <w:r w:rsidR="001B3D64">
        <w:rPr>
          <w:rFonts w:ascii="Times New Roman" w:eastAsia="Times New Roman" w:hAnsi="Times New Roman"/>
          <w:color w:val="000000"/>
          <w:sz w:val="24"/>
          <w:szCs w:val="24"/>
          <w:lang w:eastAsia="hu-HU"/>
        </w:rPr>
        <w:t xml:space="preserve"> a spanyol királynő törvényen kívüli gyereke volt.</w:t>
      </w:r>
      <w:r w:rsidR="001B3D64">
        <w:rPr>
          <w:rStyle w:val="Lbjegyzet-hivatkozs"/>
          <w:rFonts w:ascii="Times New Roman" w:eastAsia="Times New Roman" w:hAnsi="Times New Roman"/>
          <w:color w:val="000000"/>
          <w:sz w:val="24"/>
          <w:szCs w:val="24"/>
          <w:lang w:eastAsia="hu-HU"/>
        </w:rPr>
        <w:footnoteReference w:id="38"/>
      </w:r>
    </w:p>
    <w:p w14:paraId="30D388EB" w14:textId="77777777" w:rsidR="001B3D64" w:rsidRDefault="001B3D64" w:rsidP="00842CE4">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xml:space="preserve">Egy </w:t>
      </w:r>
      <w:r w:rsidRPr="00CD1378">
        <w:rPr>
          <w:rFonts w:ascii="Times New Roman" w:eastAsia="Times New Roman" w:hAnsi="Times New Roman"/>
          <w:color w:val="000000"/>
          <w:sz w:val="24"/>
          <w:szCs w:val="24"/>
          <w:lang w:eastAsia="hu-HU"/>
        </w:rPr>
        <w:t>Kaunitz</w:t>
      </w:r>
      <w:r>
        <w:rPr>
          <w:rFonts w:ascii="Times New Roman" w:eastAsia="Times New Roman" w:hAnsi="Times New Roman"/>
          <w:color w:val="000000"/>
          <w:sz w:val="24"/>
          <w:szCs w:val="24"/>
          <w:lang w:eastAsia="hu-HU"/>
        </w:rPr>
        <w:t>-nak 1763. április 28-án írt levélben</w:t>
      </w:r>
      <w:r w:rsidRPr="001B3D64">
        <w:rPr>
          <w:rFonts w:ascii="Times New Roman" w:eastAsia="Times New Roman" w:hAnsi="Times New Roman"/>
          <w:color w:val="000000"/>
          <w:sz w:val="24"/>
          <w:szCs w:val="24"/>
          <w:lang w:eastAsia="hu-HU"/>
        </w:rPr>
        <w:t xml:space="preserve"> </w:t>
      </w:r>
      <w:r w:rsidRPr="00CD1378">
        <w:rPr>
          <w:rFonts w:ascii="Times New Roman" w:eastAsia="Times New Roman" w:hAnsi="Times New Roman"/>
          <w:color w:val="000000"/>
          <w:sz w:val="24"/>
          <w:szCs w:val="24"/>
          <w:lang w:eastAsia="hu-HU"/>
        </w:rPr>
        <w:t>Cobenzl</w:t>
      </w:r>
      <w:r>
        <w:rPr>
          <w:rFonts w:ascii="Times New Roman" w:eastAsia="Times New Roman" w:hAnsi="Times New Roman"/>
          <w:color w:val="000000"/>
          <w:sz w:val="24"/>
          <w:szCs w:val="24"/>
          <w:lang w:eastAsia="hu-HU"/>
        </w:rPr>
        <w:t xml:space="preserve"> ezt mondja</w:t>
      </w:r>
      <w:r w:rsidR="00BE5681">
        <w:rPr>
          <w:rFonts w:ascii="Times New Roman" w:eastAsia="Times New Roman" w:hAnsi="Times New Roman"/>
          <w:color w:val="000000"/>
          <w:sz w:val="24"/>
          <w:szCs w:val="24"/>
          <w:lang w:eastAsia="hu-HU"/>
        </w:rPr>
        <w:t>:</w:t>
      </w:r>
      <w:r>
        <w:rPr>
          <w:rFonts w:ascii="Times New Roman" w:eastAsia="Times New Roman" w:hAnsi="Times New Roman"/>
          <w:color w:val="000000"/>
          <w:sz w:val="24"/>
          <w:szCs w:val="24"/>
          <w:lang w:eastAsia="hu-HU"/>
        </w:rPr>
        <w:t xml:space="preserve"> „Van egy jó és megbízható gyárosunk Tournai-ban, és a szükséges előkészületek folyamatban vannak”. </w:t>
      </w: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 xml:space="preserve"> gazdagságáról ezt írja:</w:t>
      </w:r>
    </w:p>
    <w:p w14:paraId="3E3860B6" w14:textId="77777777" w:rsidR="008E33FD" w:rsidRPr="008E33FD" w:rsidRDefault="008E33FD" w:rsidP="00842CE4">
      <w:pPr>
        <w:rPr>
          <w:rFonts w:ascii="Times New Roman" w:eastAsia="Times New Roman" w:hAnsi="Times New Roman"/>
          <w:i/>
          <w:color w:val="000000"/>
          <w:sz w:val="24"/>
          <w:szCs w:val="24"/>
          <w:lang w:eastAsia="hu-HU"/>
        </w:rPr>
      </w:pPr>
      <w:r w:rsidRPr="008E33FD">
        <w:rPr>
          <w:rFonts w:ascii="Times New Roman" w:eastAsia="Times New Roman" w:hAnsi="Times New Roman"/>
          <w:i/>
          <w:color w:val="000000"/>
          <w:sz w:val="24"/>
          <w:szCs w:val="24"/>
          <w:lang w:eastAsia="hu-HU"/>
        </w:rPr>
        <w:lastRenderedPageBreak/>
        <w:t>Van egy birtoka Hollandiában, kétharmadát kifizette, és vannak értékei, amiket az ember, aki a jelzálogot adta a biztonságuk érdekében jóval több, mint egymillióra becsül. Láttam ezeket az értékeket, amik ide kerültek, és Madame Nettine-nél helyezte letétbe. …</w:t>
      </w:r>
    </w:p>
    <w:p w14:paraId="13E2E895" w14:textId="77777777" w:rsidR="008E33FD" w:rsidRPr="008E33FD" w:rsidRDefault="008E33FD" w:rsidP="00842CE4">
      <w:pPr>
        <w:rPr>
          <w:rFonts w:ascii="Times New Roman" w:eastAsia="Times New Roman" w:hAnsi="Times New Roman"/>
          <w:i/>
          <w:color w:val="000000"/>
          <w:sz w:val="24"/>
          <w:szCs w:val="24"/>
          <w:lang w:eastAsia="hu-HU"/>
        </w:rPr>
      </w:pPr>
      <w:r w:rsidRPr="008E33FD">
        <w:rPr>
          <w:rFonts w:ascii="Times New Roman" w:eastAsia="Times New Roman" w:hAnsi="Times New Roman"/>
          <w:i/>
          <w:color w:val="000000"/>
          <w:sz w:val="24"/>
          <w:szCs w:val="24"/>
          <w:lang w:eastAsia="hu-HU"/>
        </w:rPr>
        <w:t>Az biztos, hogy előkelő születésű, de mivel nem szolgálja a célomat, meg kell tartanom a titkot, amit rám bízott.</w:t>
      </w:r>
    </w:p>
    <w:p w14:paraId="03015408" w14:textId="77777777" w:rsidR="008E33FD" w:rsidRDefault="008E33FD" w:rsidP="00842CE4">
      <w:pPr>
        <w:rPr>
          <w:rFonts w:ascii="Times New Roman" w:eastAsia="Times New Roman" w:hAnsi="Times New Roman"/>
          <w:i/>
          <w:color w:val="000000"/>
          <w:sz w:val="24"/>
          <w:szCs w:val="24"/>
          <w:lang w:eastAsia="hu-HU"/>
        </w:rPr>
      </w:pPr>
      <w:r w:rsidRPr="008E33FD">
        <w:rPr>
          <w:rFonts w:ascii="Times New Roman" w:eastAsia="Times New Roman" w:hAnsi="Times New Roman"/>
          <w:i/>
          <w:color w:val="000000"/>
          <w:sz w:val="24"/>
          <w:szCs w:val="24"/>
          <w:lang w:eastAsia="hu-HU"/>
        </w:rPr>
        <w:t xml:space="preserve">Beszél a gazdagságáról, és tényleg </w:t>
      </w:r>
      <w:r w:rsidR="00344261" w:rsidRPr="008E33FD">
        <w:rPr>
          <w:rFonts w:ascii="Times New Roman" w:eastAsia="Times New Roman" w:hAnsi="Times New Roman"/>
          <w:i/>
          <w:color w:val="000000"/>
          <w:sz w:val="24"/>
          <w:szCs w:val="24"/>
          <w:lang w:eastAsia="hu-HU"/>
        </w:rPr>
        <w:t>sok mindennel</w:t>
      </w:r>
      <w:r w:rsidRPr="008E33FD">
        <w:rPr>
          <w:rFonts w:ascii="Times New Roman" w:eastAsia="Times New Roman" w:hAnsi="Times New Roman"/>
          <w:i/>
          <w:color w:val="000000"/>
          <w:sz w:val="24"/>
          <w:szCs w:val="24"/>
          <w:lang w:eastAsia="hu-HU"/>
        </w:rPr>
        <w:t xml:space="preserve"> kell rendelkeznie, mivel mindenhol, ahol csak jár, csodálatos </w:t>
      </w:r>
      <w:r w:rsidR="00344261" w:rsidRPr="008E33FD">
        <w:rPr>
          <w:rFonts w:ascii="Times New Roman" w:eastAsia="Times New Roman" w:hAnsi="Times New Roman"/>
          <w:i/>
          <w:color w:val="000000"/>
          <w:sz w:val="24"/>
          <w:szCs w:val="24"/>
          <w:lang w:eastAsia="hu-HU"/>
        </w:rPr>
        <w:t>ajándékokat</w:t>
      </w:r>
      <w:r w:rsidRPr="008E33FD">
        <w:rPr>
          <w:rFonts w:ascii="Times New Roman" w:eastAsia="Times New Roman" w:hAnsi="Times New Roman"/>
          <w:i/>
          <w:color w:val="000000"/>
          <w:sz w:val="24"/>
          <w:szCs w:val="24"/>
          <w:lang w:eastAsia="hu-HU"/>
        </w:rPr>
        <w:t xml:space="preserve"> ad, jó sokat költ, soha nem kér semmit, és soha nem hagy hátra tartozást.</w:t>
      </w:r>
    </w:p>
    <w:p w14:paraId="65015759" w14:textId="77777777" w:rsidR="008E33FD" w:rsidRDefault="008E33FD" w:rsidP="00842CE4">
      <w:pPr>
        <w:rPr>
          <w:rFonts w:ascii="Times New Roman" w:eastAsia="Times New Roman" w:hAnsi="Times New Roman"/>
          <w:color w:val="000000"/>
          <w:sz w:val="24"/>
          <w:szCs w:val="24"/>
          <w:lang w:eastAsia="hu-HU"/>
        </w:rPr>
      </w:pPr>
      <w:r w:rsidRPr="00CD1378">
        <w:rPr>
          <w:rFonts w:ascii="Times New Roman" w:eastAsia="Times New Roman" w:hAnsi="Times New Roman"/>
          <w:color w:val="000000"/>
          <w:sz w:val="24"/>
          <w:szCs w:val="24"/>
          <w:lang w:eastAsia="hu-HU"/>
        </w:rPr>
        <w:t xml:space="preserve">Cobenzl </w:t>
      </w:r>
      <w:r>
        <w:rPr>
          <w:rFonts w:ascii="Times New Roman" w:eastAsia="Times New Roman" w:hAnsi="Times New Roman"/>
          <w:color w:val="000000"/>
          <w:sz w:val="24"/>
          <w:szCs w:val="24"/>
          <w:lang w:eastAsia="hu-HU"/>
        </w:rPr>
        <w:t>azt mondja, hogy</w:t>
      </w:r>
      <w:r w:rsidRPr="00CD1378">
        <w:rPr>
          <w:rFonts w:ascii="Times New Roman" w:eastAsia="Times New Roman" w:hAnsi="Times New Roman"/>
          <w:color w:val="000000"/>
          <w:sz w:val="24"/>
          <w:szCs w:val="24"/>
          <w:lang w:eastAsia="hu-HU"/>
        </w:rPr>
        <w:t xml:space="preserve"> Saint-Germain</w:t>
      </w:r>
      <w:r>
        <w:rPr>
          <w:rFonts w:ascii="Times New Roman" w:eastAsia="Times New Roman" w:hAnsi="Times New Roman"/>
          <w:color w:val="000000"/>
          <w:sz w:val="24"/>
          <w:szCs w:val="24"/>
          <w:lang w:eastAsia="hu-HU"/>
        </w:rPr>
        <w:t xml:space="preserve"> „nem kér tőlünk semmit, és meg akarja osztani velem a titkát”, és ezzel a magasztalással zárja: „nincs a világon semmi, amit ne tudna megtenni</w:t>
      </w:r>
      <w:r w:rsidR="00F72143">
        <w:rPr>
          <w:rFonts w:ascii="Times New Roman" w:eastAsia="Times New Roman" w:hAnsi="Times New Roman"/>
          <w:color w:val="000000"/>
          <w:sz w:val="24"/>
          <w:szCs w:val="24"/>
          <w:lang w:eastAsia="hu-HU"/>
        </w:rPr>
        <w:t>”.</w:t>
      </w:r>
      <w:r w:rsidR="00F72143">
        <w:rPr>
          <w:rStyle w:val="Lbjegyzet-hivatkozs"/>
          <w:rFonts w:ascii="Times New Roman" w:eastAsia="Times New Roman" w:hAnsi="Times New Roman"/>
          <w:color w:val="000000"/>
          <w:sz w:val="24"/>
          <w:szCs w:val="24"/>
          <w:lang w:eastAsia="hu-HU"/>
        </w:rPr>
        <w:footnoteReference w:id="39"/>
      </w:r>
    </w:p>
    <w:p w14:paraId="7F80E41F" w14:textId="77777777" w:rsidR="00633A93" w:rsidRDefault="00633A93" w:rsidP="00842CE4">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xml:space="preserve">Kaunitz lényegesen kevésbé lelkesedett a projekt iránt. Nem tudta megérteni </w:t>
      </w: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 xml:space="preserve"> önzetlen indítékait, és kíváncsi volt, miért nem önmaga hozza létre az üzletet. Kaunitz nem fedte fel </w:t>
      </w:r>
      <w:r w:rsidRPr="00CD1378">
        <w:rPr>
          <w:rFonts w:ascii="Times New Roman" w:eastAsia="Times New Roman" w:hAnsi="Times New Roman"/>
          <w:color w:val="000000"/>
          <w:sz w:val="24"/>
          <w:szCs w:val="24"/>
          <w:lang w:eastAsia="hu-HU"/>
        </w:rPr>
        <w:t>Choiseul</w:t>
      </w:r>
      <w:r>
        <w:rPr>
          <w:rFonts w:ascii="Times New Roman" w:eastAsia="Times New Roman" w:hAnsi="Times New Roman"/>
          <w:color w:val="000000"/>
          <w:sz w:val="24"/>
          <w:szCs w:val="24"/>
          <w:lang w:eastAsia="hu-HU"/>
        </w:rPr>
        <w:t>-nak, hogy</w:t>
      </w:r>
      <w:r w:rsidRPr="00CD1378">
        <w:rPr>
          <w:rFonts w:ascii="Times New Roman" w:eastAsia="Times New Roman" w:hAnsi="Times New Roman"/>
          <w:color w:val="000000"/>
          <w:sz w:val="24"/>
          <w:szCs w:val="24"/>
          <w:lang w:eastAsia="hu-HU"/>
        </w:rPr>
        <w:t xml:space="preserve"> Saint-Germain</w:t>
      </w:r>
      <w:r>
        <w:rPr>
          <w:rFonts w:ascii="Times New Roman" w:eastAsia="Times New Roman" w:hAnsi="Times New Roman"/>
          <w:color w:val="000000"/>
          <w:sz w:val="24"/>
          <w:szCs w:val="24"/>
          <w:lang w:eastAsia="hu-HU"/>
        </w:rPr>
        <w:t xml:space="preserve"> ekkor a Császárság birtokain tartózkodik, és hogy azon dolgo</w:t>
      </w:r>
      <w:r w:rsidR="00344261">
        <w:rPr>
          <w:rFonts w:ascii="Times New Roman" w:eastAsia="Times New Roman" w:hAnsi="Times New Roman"/>
          <w:color w:val="000000"/>
          <w:sz w:val="24"/>
          <w:szCs w:val="24"/>
          <w:lang w:eastAsia="hu-HU"/>
        </w:rPr>
        <w:t>z</w:t>
      </w:r>
      <w:r>
        <w:rPr>
          <w:rFonts w:ascii="Times New Roman" w:eastAsia="Times New Roman" w:hAnsi="Times New Roman"/>
          <w:color w:val="000000"/>
          <w:sz w:val="24"/>
          <w:szCs w:val="24"/>
          <w:lang w:eastAsia="hu-HU"/>
        </w:rPr>
        <w:t xml:space="preserve">nak, hogy lehetőséget találjanak a titkainak a császári korona javára történő hasznosítására. Nem világos, </w:t>
      </w: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 xml:space="preserve"> vajon tudta-e, hogy a királyi bevételekbe belevették vagy belegondolták azokat, amiket ő bonyolított </w:t>
      </w:r>
      <w:r w:rsidRPr="00CD1378">
        <w:rPr>
          <w:rFonts w:ascii="Times New Roman" w:eastAsia="Times New Roman" w:hAnsi="Times New Roman"/>
          <w:color w:val="000000"/>
          <w:sz w:val="24"/>
          <w:szCs w:val="24"/>
          <w:lang w:eastAsia="hu-HU"/>
        </w:rPr>
        <w:t>Cobenzl</w:t>
      </w:r>
      <w:r>
        <w:rPr>
          <w:rFonts w:ascii="Times New Roman" w:eastAsia="Times New Roman" w:hAnsi="Times New Roman"/>
          <w:color w:val="000000"/>
          <w:sz w:val="24"/>
          <w:szCs w:val="24"/>
          <w:lang w:eastAsia="hu-HU"/>
        </w:rPr>
        <w:t>-lel és</w:t>
      </w:r>
      <w:r w:rsidRPr="00CD1378">
        <w:rPr>
          <w:rFonts w:ascii="Times New Roman" w:eastAsia="Times New Roman" w:hAnsi="Times New Roman"/>
          <w:color w:val="000000"/>
          <w:sz w:val="24"/>
          <w:szCs w:val="24"/>
          <w:lang w:eastAsia="hu-HU"/>
        </w:rPr>
        <w:t xml:space="preserve"> Nettine</w:t>
      </w:r>
      <w:r>
        <w:rPr>
          <w:rFonts w:ascii="Times New Roman" w:eastAsia="Times New Roman" w:hAnsi="Times New Roman"/>
          <w:color w:val="000000"/>
          <w:sz w:val="24"/>
          <w:szCs w:val="24"/>
          <w:lang w:eastAsia="hu-HU"/>
        </w:rPr>
        <w:t>-nek, mint magán befektetőkkel.</w:t>
      </w:r>
    </w:p>
    <w:p w14:paraId="0EBC7499" w14:textId="77777777" w:rsidR="00633A93" w:rsidRDefault="00633A93" w:rsidP="00842CE4">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xml:space="preserve">Egy 1763. június 25-én Kaunitz-nak írt levében Cobenzl azt mondja, hogy bár egy amszterdami kereskedő azt mondta neki, hogy </w:t>
      </w:r>
      <w:r w:rsidR="00802729" w:rsidRPr="00CD1378">
        <w:rPr>
          <w:rFonts w:ascii="Times New Roman" w:eastAsia="Times New Roman" w:hAnsi="Times New Roman"/>
          <w:color w:val="000000"/>
          <w:sz w:val="24"/>
          <w:szCs w:val="24"/>
          <w:lang w:eastAsia="hu-HU"/>
        </w:rPr>
        <w:t>Saint-Germain</w:t>
      </w:r>
      <w:r w:rsidR="00802729">
        <w:rPr>
          <w:rFonts w:ascii="Times New Roman" w:eastAsia="Times New Roman" w:hAnsi="Times New Roman"/>
          <w:color w:val="000000"/>
          <w:sz w:val="24"/>
          <w:szCs w:val="24"/>
          <w:lang w:eastAsia="hu-HU"/>
        </w:rPr>
        <w:t xml:space="preserve"> értékei legalább egymilliót érnek, </w:t>
      </w:r>
    </w:p>
    <w:p w14:paraId="6ED1C475" w14:textId="77777777" w:rsidR="00802729" w:rsidRDefault="00802729" w:rsidP="00842CE4">
      <w:pPr>
        <w:rPr>
          <w:rFonts w:ascii="Times New Roman" w:eastAsia="Times New Roman" w:hAnsi="Times New Roman"/>
          <w:i/>
          <w:color w:val="000000"/>
          <w:sz w:val="24"/>
          <w:szCs w:val="24"/>
          <w:lang w:eastAsia="hu-HU"/>
        </w:rPr>
      </w:pPr>
      <w:r>
        <w:rPr>
          <w:rFonts w:ascii="Times New Roman" w:eastAsia="Times New Roman" w:hAnsi="Times New Roman"/>
          <w:i/>
          <w:color w:val="000000"/>
          <w:sz w:val="24"/>
          <w:szCs w:val="24"/>
          <w:lang w:eastAsia="hu-HU"/>
        </w:rPr>
        <w:t>az ide hozott ingóságok nem voltak nagy értékűek, amik pedig Hollandiában maradtak, csak festményekből álltak, amiket ő nagyra becsült, de amik keveset érőknek tűntek. Azt is észrevettük, hogy a grófot Hollandiában hitelezők szorongatták, és annyira képtelen a rendre és a takarékoskodásra a saját dolgaiban, mint amennyire ragyogó a tudományokban.</w:t>
      </w:r>
    </w:p>
    <w:p w14:paraId="006AA329" w14:textId="77777777" w:rsidR="00802729" w:rsidRDefault="005A6150" w:rsidP="00842CE4">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xml:space="preserve">Rendkívül valószínűtlen azonban, hogy a Nettine Bank 81,720 forint kölcsönt adott volna anélkül, hogy megnézte volna </w:t>
      </w: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 xml:space="preserve"> értékeit. </w:t>
      </w:r>
      <w:r w:rsidR="00344261">
        <w:rPr>
          <w:rFonts w:ascii="Times New Roman" w:eastAsia="Times New Roman" w:hAnsi="Times New Roman"/>
          <w:color w:val="000000"/>
          <w:sz w:val="24"/>
          <w:szCs w:val="24"/>
          <w:lang w:eastAsia="hu-HU"/>
        </w:rPr>
        <w:t>Továbbá</w:t>
      </w:r>
      <w:r>
        <w:rPr>
          <w:rFonts w:ascii="Times New Roman" w:eastAsia="Times New Roman" w:hAnsi="Times New Roman"/>
          <w:color w:val="000000"/>
          <w:sz w:val="24"/>
          <w:szCs w:val="24"/>
          <w:lang w:eastAsia="hu-HU"/>
        </w:rPr>
        <w:t xml:space="preserve"> a Raphael</w:t>
      </w:r>
      <w:r w:rsidR="00344261">
        <w:rPr>
          <w:rFonts w:ascii="Times New Roman" w:eastAsia="Times New Roman" w:hAnsi="Times New Roman"/>
          <w:color w:val="000000"/>
          <w:sz w:val="24"/>
          <w:szCs w:val="24"/>
          <w:lang w:eastAsia="hu-HU"/>
        </w:rPr>
        <w:t>o</w:t>
      </w:r>
      <w:r>
        <w:rPr>
          <w:rFonts w:ascii="Times New Roman" w:eastAsia="Times New Roman" w:hAnsi="Times New Roman"/>
          <w:color w:val="000000"/>
          <w:sz w:val="24"/>
          <w:szCs w:val="24"/>
          <w:lang w:eastAsia="hu-HU"/>
        </w:rPr>
        <w:t xml:space="preserve"> festmény önmagában megért ennyit, de Cobenzl soha nem beszélt erről Kaunitz-nak. Cobenzl azt mondja, hogy sikerült megkapnia </w:t>
      </w: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 xml:space="preserve"> titkait, és most pedig megpróbál „kivonni az üzem irányításából egy olyan embert, aki a rendezettsége hiányában a hasznot szétszórná különcködéseire”. Azután Mária Teréziától függne, hogy eldöntse, átvegye-e a gyárat Mme Nettine-től.</w:t>
      </w:r>
      <w:r>
        <w:rPr>
          <w:rStyle w:val="Lbjegyzet-hivatkozs"/>
          <w:rFonts w:ascii="Times New Roman" w:eastAsia="Times New Roman" w:hAnsi="Times New Roman"/>
          <w:color w:val="000000"/>
          <w:sz w:val="24"/>
          <w:szCs w:val="24"/>
          <w:lang w:eastAsia="hu-HU"/>
        </w:rPr>
        <w:footnoteReference w:id="40"/>
      </w:r>
    </w:p>
    <w:p w14:paraId="160209AE" w14:textId="77777777" w:rsidR="004B1FA4" w:rsidRDefault="004B1FA4" w:rsidP="00842CE4">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xml:space="preserve">További levelekben Cobenzl biztosította Kaunitz-ot, hogy ha a gyárat létrehozzák, nem lesznek működési költségek, mivel </w:t>
      </w: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 xml:space="preserve"> beleegyezett, hogy azokat a saját fele részéből fogja kifizetni. Ezt is mondja: „Van bizonyos érték a titkokban, ez a bőrökben és a kalapokban ismerhető fel, és minden selyem- és vászongyártónk a festésüket csodálatosnak tartja”.</w:t>
      </w:r>
      <w:r>
        <w:rPr>
          <w:rStyle w:val="Lbjegyzet-hivatkozs"/>
          <w:rFonts w:ascii="Times New Roman" w:eastAsia="Times New Roman" w:hAnsi="Times New Roman"/>
          <w:color w:val="000000"/>
          <w:sz w:val="24"/>
          <w:szCs w:val="24"/>
          <w:lang w:eastAsia="hu-HU"/>
        </w:rPr>
        <w:footnoteReference w:id="41"/>
      </w:r>
      <w:r>
        <w:rPr>
          <w:rFonts w:ascii="Times New Roman" w:eastAsia="Times New Roman" w:hAnsi="Times New Roman"/>
          <w:color w:val="000000"/>
          <w:sz w:val="24"/>
          <w:szCs w:val="24"/>
          <w:lang w:eastAsia="hu-HU"/>
        </w:rPr>
        <w:t xml:space="preserve"> Magát Kaunitz-ot leginkább az olajok finomítása érdekelte, de </w:t>
      </w: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 xml:space="preserve"> ennek a titkát nem adta ki.</w:t>
      </w:r>
    </w:p>
    <w:p w14:paraId="673A0B03" w14:textId="77777777" w:rsidR="00564E62" w:rsidRDefault="00564E62" w:rsidP="00842CE4">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xml:space="preserve">1763 augusztusában Cobenzl tájékoztatta Kaunitz-ot, hogy </w:t>
      </w: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 xml:space="preserve"> elutazott, mert a jelenlétére már nem volt szükség, és mert azt mondta, hogy Mária Teréziát nem érdeklik a titkai. </w:t>
      </w:r>
      <w:r w:rsidRPr="00CD1378">
        <w:rPr>
          <w:rFonts w:ascii="Times New Roman" w:eastAsia="Times New Roman" w:hAnsi="Times New Roman"/>
          <w:color w:val="000000"/>
          <w:sz w:val="24"/>
          <w:szCs w:val="24"/>
          <w:lang w:eastAsia="hu-HU"/>
        </w:rPr>
        <w:t>Saint-Germain</w:t>
      </w:r>
      <w:r w:rsidR="009F4BF7">
        <w:rPr>
          <w:rFonts w:ascii="Times New Roman" w:eastAsia="Times New Roman" w:hAnsi="Times New Roman"/>
          <w:color w:val="000000"/>
          <w:sz w:val="24"/>
          <w:szCs w:val="24"/>
          <w:lang w:eastAsia="hu-HU"/>
        </w:rPr>
        <w:t xml:space="preserve">-t rávették, hogy vigye oda az értékeit biztosítéknak foglalóként, de úgy tűnik, hogy Mme Nettine nem szolgáltatta vissza az értékeket, még akkor sem, hogy Colbenzl tájékoztatta Kaunitz-ot, hogy Nettine-nek meg </w:t>
      </w:r>
      <w:r w:rsidR="009F4BF7" w:rsidRPr="009F4BF7">
        <w:rPr>
          <w:rFonts w:ascii="Times New Roman" w:eastAsia="Times New Roman" w:hAnsi="Times New Roman"/>
          <w:i/>
          <w:color w:val="000000"/>
          <w:sz w:val="24"/>
          <w:szCs w:val="24"/>
          <w:lang w:eastAsia="hu-HU"/>
        </w:rPr>
        <w:t>fognak</w:t>
      </w:r>
      <w:r w:rsidR="009F4BF7">
        <w:rPr>
          <w:rFonts w:ascii="Times New Roman" w:eastAsia="Times New Roman" w:hAnsi="Times New Roman"/>
          <w:color w:val="000000"/>
          <w:sz w:val="24"/>
          <w:szCs w:val="24"/>
          <w:lang w:eastAsia="hu-HU"/>
        </w:rPr>
        <w:t xml:space="preserve"> térülni a költségei.</w:t>
      </w:r>
      <w:r w:rsidR="009F4BF7">
        <w:rPr>
          <w:rStyle w:val="Lbjegyzet-hivatkozs"/>
          <w:rFonts w:ascii="Times New Roman" w:eastAsia="Times New Roman" w:hAnsi="Times New Roman"/>
          <w:color w:val="000000"/>
          <w:sz w:val="24"/>
          <w:szCs w:val="24"/>
          <w:lang w:eastAsia="hu-HU"/>
        </w:rPr>
        <w:footnoteReference w:id="42"/>
      </w:r>
      <w:r w:rsidR="009F4BF7">
        <w:rPr>
          <w:rFonts w:ascii="Times New Roman" w:eastAsia="Times New Roman" w:hAnsi="Times New Roman"/>
          <w:color w:val="000000"/>
          <w:sz w:val="24"/>
          <w:szCs w:val="24"/>
          <w:lang w:eastAsia="hu-HU"/>
        </w:rPr>
        <w:t xml:space="preserve"> A részletek nem világosak, de úgy tűnik, </w:t>
      </w:r>
      <w:r w:rsidR="009F4BF7" w:rsidRPr="00CD1378">
        <w:rPr>
          <w:rFonts w:ascii="Times New Roman" w:eastAsia="Times New Roman" w:hAnsi="Times New Roman"/>
          <w:color w:val="000000"/>
          <w:sz w:val="24"/>
          <w:szCs w:val="24"/>
          <w:lang w:eastAsia="hu-HU"/>
        </w:rPr>
        <w:t>Saint-Germain</w:t>
      </w:r>
      <w:r w:rsidR="009F4BF7">
        <w:rPr>
          <w:rFonts w:ascii="Times New Roman" w:eastAsia="Times New Roman" w:hAnsi="Times New Roman"/>
          <w:color w:val="000000"/>
          <w:sz w:val="24"/>
          <w:szCs w:val="24"/>
          <w:lang w:eastAsia="hu-HU"/>
        </w:rPr>
        <w:t>-től elrabolhatták jó szerencséje egy részét.</w:t>
      </w:r>
    </w:p>
    <w:p w14:paraId="38C55D47" w14:textId="77777777" w:rsidR="00905003" w:rsidRDefault="00905003" w:rsidP="00842CE4">
      <w:pPr>
        <w:rPr>
          <w:rFonts w:ascii="Times New Roman" w:eastAsia="Times New Roman" w:hAnsi="Times New Roman"/>
          <w:color w:val="000000"/>
          <w:sz w:val="24"/>
          <w:szCs w:val="24"/>
          <w:lang w:eastAsia="hu-HU"/>
        </w:rPr>
      </w:pPr>
      <w:r w:rsidRPr="00CD1378">
        <w:rPr>
          <w:rFonts w:ascii="Times New Roman" w:eastAsia="Times New Roman" w:hAnsi="Times New Roman"/>
          <w:color w:val="000000"/>
          <w:sz w:val="24"/>
          <w:szCs w:val="24"/>
          <w:lang w:eastAsia="hu-HU"/>
        </w:rPr>
        <w:lastRenderedPageBreak/>
        <w:t>Saint-Germain</w:t>
      </w:r>
      <w:r>
        <w:rPr>
          <w:rFonts w:ascii="Times New Roman" w:eastAsia="Times New Roman" w:hAnsi="Times New Roman"/>
          <w:color w:val="000000"/>
          <w:sz w:val="24"/>
          <w:szCs w:val="24"/>
          <w:lang w:eastAsia="hu-HU"/>
        </w:rPr>
        <w:t xml:space="preserve"> évtizedekig finomítgatta titkos eljárását. A Cobenzl által nyújtott információ azt jelzi, hogy nyersvasat vett, csinált vele valamit, amitől sötétről aranyra változott, belemártotta vízbe (talán adalékanyagokkal), és miután ez átadta a tulajdonságait a víznek, kivette, és beletette a megfestendő anyagokat. A vizet, amiben a festés megtörtént, később festmények készítésére használták. A festési eljárások egyik modern szakértője szerint</w:t>
      </w:r>
      <w:r w:rsidR="008C0F35">
        <w:rPr>
          <w:rFonts w:ascii="Times New Roman" w:eastAsia="Times New Roman" w:hAnsi="Times New Roman"/>
          <w:color w:val="000000"/>
          <w:sz w:val="24"/>
          <w:szCs w:val="24"/>
          <w:lang w:eastAsia="hu-HU"/>
        </w:rPr>
        <w:t xml:space="preserve"> a vas aranyszínűvé változását okozhatta vas-klorid, vagy még valószínűbben vas-cianid. Nagyon közönséges és olcsó alkotóelemeket használva, </w:t>
      </w:r>
      <w:r w:rsidR="008C0F35" w:rsidRPr="00CD1378">
        <w:rPr>
          <w:rFonts w:ascii="Times New Roman" w:eastAsia="Times New Roman" w:hAnsi="Times New Roman"/>
          <w:color w:val="000000"/>
          <w:sz w:val="24"/>
          <w:szCs w:val="24"/>
          <w:lang w:eastAsia="hu-HU"/>
        </w:rPr>
        <w:t>Saint-Germain</w:t>
      </w:r>
      <w:r w:rsidR="008C0F35">
        <w:rPr>
          <w:rFonts w:ascii="Times New Roman" w:eastAsia="Times New Roman" w:hAnsi="Times New Roman"/>
          <w:color w:val="000000"/>
          <w:sz w:val="24"/>
          <w:szCs w:val="24"/>
          <w:lang w:eastAsia="hu-HU"/>
        </w:rPr>
        <w:t xml:space="preserve"> kémiai festést csinált a kémiai festés korszaka előtt.</w:t>
      </w:r>
      <w:r w:rsidR="008C0F35">
        <w:rPr>
          <w:rStyle w:val="Lbjegyzet-hivatkozs"/>
          <w:rFonts w:ascii="Times New Roman" w:eastAsia="Times New Roman" w:hAnsi="Times New Roman"/>
          <w:color w:val="000000"/>
          <w:sz w:val="24"/>
          <w:szCs w:val="24"/>
          <w:lang w:eastAsia="hu-HU"/>
        </w:rPr>
        <w:footnoteReference w:id="43"/>
      </w:r>
    </w:p>
    <w:p w14:paraId="06982D3C" w14:textId="77777777" w:rsidR="00C17147" w:rsidRDefault="00C17147" w:rsidP="00842CE4">
      <w:pPr>
        <w:rPr>
          <w:rFonts w:ascii="Times New Roman" w:eastAsia="Times New Roman" w:hAnsi="Times New Roman"/>
          <w:color w:val="000000"/>
          <w:sz w:val="24"/>
          <w:szCs w:val="24"/>
          <w:lang w:eastAsia="hu-HU"/>
        </w:rPr>
      </w:pPr>
      <w:r w:rsidRPr="00CD1378">
        <w:rPr>
          <w:rFonts w:ascii="Times New Roman" w:eastAsia="Times New Roman" w:hAnsi="Times New Roman"/>
          <w:color w:val="000000"/>
          <w:sz w:val="24"/>
          <w:szCs w:val="24"/>
          <w:lang w:eastAsia="hu-HU"/>
        </w:rPr>
        <w:t xml:space="preserve">Jean Overton Fuller </w:t>
      </w:r>
      <w:r>
        <w:rPr>
          <w:rFonts w:ascii="Times New Roman" w:eastAsia="Times New Roman" w:hAnsi="Times New Roman"/>
          <w:color w:val="000000"/>
          <w:sz w:val="24"/>
          <w:szCs w:val="24"/>
          <w:lang w:eastAsia="hu-HU"/>
        </w:rPr>
        <w:t>azt mondja, hogy</w:t>
      </w:r>
      <w:r w:rsidRPr="00CD1378">
        <w:rPr>
          <w:rFonts w:ascii="Times New Roman" w:eastAsia="Times New Roman" w:hAnsi="Times New Roman"/>
          <w:color w:val="000000"/>
          <w:sz w:val="24"/>
          <w:szCs w:val="24"/>
          <w:lang w:eastAsia="hu-HU"/>
        </w:rPr>
        <w:t xml:space="preserve"> Saint-Germain</w:t>
      </w:r>
      <w:r>
        <w:rPr>
          <w:rFonts w:ascii="Times New Roman" w:eastAsia="Times New Roman" w:hAnsi="Times New Roman"/>
          <w:color w:val="000000"/>
          <w:sz w:val="24"/>
          <w:szCs w:val="24"/>
          <w:lang w:eastAsia="hu-HU"/>
        </w:rPr>
        <w:t xml:space="preserve"> olcsó, élénk színekkel megfestett szöveteinek az előállítása előbbre hozta az ipari forradalmat több, mint egy évszázaddal.</w:t>
      </w:r>
    </w:p>
    <w:p w14:paraId="170C125E" w14:textId="77777777" w:rsidR="001F2DFF" w:rsidRDefault="001F2DFF" w:rsidP="00842CE4">
      <w:pPr>
        <w:rPr>
          <w:rFonts w:ascii="Times New Roman" w:eastAsia="Times New Roman" w:hAnsi="Times New Roman"/>
          <w:color w:val="000000"/>
          <w:sz w:val="24"/>
          <w:szCs w:val="24"/>
          <w:lang w:eastAsia="hu-HU"/>
        </w:rPr>
      </w:pP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 xml:space="preserve"> kínálta fel az első tömeg-piacot, és az ember ezekből a részle</w:t>
      </w:r>
      <w:r w:rsidR="00344261">
        <w:rPr>
          <w:rFonts w:ascii="Times New Roman" w:eastAsia="Times New Roman" w:hAnsi="Times New Roman"/>
          <w:color w:val="000000"/>
          <w:sz w:val="24"/>
          <w:szCs w:val="24"/>
          <w:lang w:eastAsia="hu-HU"/>
        </w:rPr>
        <w:t>te</w:t>
      </w:r>
      <w:r>
        <w:rPr>
          <w:rFonts w:ascii="Times New Roman" w:eastAsia="Times New Roman" w:hAnsi="Times New Roman"/>
          <w:color w:val="000000"/>
          <w:sz w:val="24"/>
          <w:szCs w:val="24"/>
          <w:lang w:eastAsia="hu-HU"/>
        </w:rPr>
        <w:t>kből egyfajta forradalmat</w:t>
      </w:r>
      <w:r w:rsidR="00DB0ED7" w:rsidRPr="00DB0ED7">
        <w:rPr>
          <w:rFonts w:ascii="Times New Roman" w:eastAsia="Times New Roman" w:hAnsi="Times New Roman"/>
          <w:color w:val="000000"/>
          <w:sz w:val="24"/>
          <w:szCs w:val="24"/>
          <w:lang w:eastAsia="hu-HU"/>
        </w:rPr>
        <w:t xml:space="preserve"> </w:t>
      </w:r>
      <w:r w:rsidR="00DB0ED7">
        <w:rPr>
          <w:rFonts w:ascii="Times New Roman" w:eastAsia="Times New Roman" w:hAnsi="Times New Roman"/>
          <w:color w:val="000000"/>
          <w:sz w:val="24"/>
          <w:szCs w:val="24"/>
          <w:lang w:eastAsia="hu-HU"/>
        </w:rPr>
        <w:t>lát</w:t>
      </w:r>
      <w:r>
        <w:rPr>
          <w:rFonts w:ascii="Times New Roman" w:eastAsia="Times New Roman" w:hAnsi="Times New Roman"/>
          <w:color w:val="000000"/>
          <w:sz w:val="24"/>
          <w:szCs w:val="24"/>
          <w:lang w:eastAsia="hu-HU"/>
        </w:rPr>
        <w:t xml:space="preserve">, amit elindított Franciaországban, ahol azon kívül, hogy fizetést adott olyan munkásoknak, akiket a földbirtokosok tönkremenetele az éhezésbe taszított, ruhákat és más termékeket állított elő olyan áron, ami az átlagembernek is elérhető volt. Ezzel csökkentette az osztálykülönbséget, és új exportot, ebből következően belső gazdagságot hozott létre, így talán elkerülve a véres forradalmat – ami </w:t>
      </w:r>
      <w:proofErr w:type="gramStart"/>
      <w:r>
        <w:rPr>
          <w:rFonts w:ascii="Times New Roman" w:eastAsia="Times New Roman" w:hAnsi="Times New Roman"/>
          <w:color w:val="000000"/>
          <w:sz w:val="24"/>
          <w:szCs w:val="24"/>
          <w:lang w:eastAsia="hu-HU"/>
        </w:rPr>
        <w:t>végülis</w:t>
      </w:r>
      <w:proofErr w:type="gramEnd"/>
      <w:r>
        <w:rPr>
          <w:rFonts w:ascii="Times New Roman" w:eastAsia="Times New Roman" w:hAnsi="Times New Roman"/>
          <w:color w:val="000000"/>
          <w:sz w:val="24"/>
          <w:szCs w:val="24"/>
          <w:lang w:eastAsia="hu-HU"/>
        </w:rPr>
        <w:t xml:space="preserve"> bekövetkezett.</w:t>
      </w:r>
      <w:r>
        <w:rPr>
          <w:rStyle w:val="Lbjegyzet-hivatkozs"/>
          <w:rFonts w:ascii="Times New Roman" w:eastAsia="Times New Roman" w:hAnsi="Times New Roman"/>
          <w:color w:val="000000"/>
          <w:sz w:val="24"/>
          <w:szCs w:val="24"/>
          <w:lang w:eastAsia="hu-HU"/>
        </w:rPr>
        <w:footnoteReference w:id="44"/>
      </w:r>
    </w:p>
    <w:p w14:paraId="45296322" w14:textId="77777777" w:rsidR="001F2DFF" w:rsidRDefault="001F2DFF" w:rsidP="00842CE4">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xml:space="preserve">Nagyon keveset tudunk arról, hogy a gyárak, amiket </w:t>
      </w: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 xml:space="preserve"> segített létrehozni különböző helyszíneken, tartósan sikeresek voltak-e, és milyen gazdasági hatásuk volt.</w:t>
      </w:r>
      <w:r>
        <w:rPr>
          <w:rStyle w:val="Lbjegyzet-hivatkozs"/>
          <w:rFonts w:ascii="Times New Roman" w:eastAsia="Times New Roman" w:hAnsi="Times New Roman"/>
          <w:color w:val="000000"/>
          <w:sz w:val="24"/>
          <w:szCs w:val="24"/>
          <w:lang w:eastAsia="hu-HU"/>
        </w:rPr>
        <w:footnoteReference w:id="45"/>
      </w:r>
    </w:p>
    <w:p w14:paraId="5FCCF806" w14:textId="77777777" w:rsidR="00E40EDC" w:rsidRPr="00CD1378" w:rsidRDefault="00E40EDC" w:rsidP="00E40EDC">
      <w:pPr>
        <w:ind w:firstLine="0"/>
        <w:jc w:val="left"/>
        <w:rPr>
          <w:rFonts w:ascii="Times New Roman" w:eastAsia="Times New Roman" w:hAnsi="Times New Roman"/>
          <w:color w:val="000000"/>
          <w:sz w:val="24"/>
          <w:szCs w:val="24"/>
          <w:lang w:eastAsia="hu-HU"/>
        </w:rPr>
      </w:pPr>
    </w:p>
    <w:p w14:paraId="5553F4DD" w14:textId="77777777" w:rsidR="00E40EDC" w:rsidRDefault="00907F01" w:rsidP="00907F01">
      <w:pPr>
        <w:pStyle w:val="Cmsor1"/>
        <w:spacing w:before="0" w:beforeAutospacing="0" w:after="0" w:afterAutospacing="0"/>
        <w:jc w:val="center"/>
        <w:rPr>
          <w:sz w:val="32"/>
          <w:u w:val="single"/>
        </w:rPr>
      </w:pPr>
      <w:bookmarkStart w:id="13" w:name="ne1"/>
      <w:bookmarkStart w:id="14" w:name="ne2"/>
      <w:bookmarkStart w:id="15" w:name="ne3"/>
      <w:bookmarkStart w:id="16" w:name="ne4"/>
      <w:bookmarkStart w:id="17" w:name="ne5"/>
      <w:bookmarkStart w:id="18" w:name="ne6"/>
      <w:bookmarkStart w:id="19" w:name="ne7"/>
      <w:bookmarkStart w:id="20" w:name="ne8"/>
      <w:bookmarkStart w:id="21" w:name="ne9"/>
      <w:bookmarkStart w:id="22" w:name="ne10"/>
      <w:bookmarkStart w:id="23" w:name="ne11"/>
      <w:bookmarkStart w:id="24" w:name="ne12"/>
      <w:bookmarkStart w:id="25" w:name="ne13"/>
      <w:bookmarkStart w:id="26" w:name="ne14"/>
      <w:bookmarkStart w:id="27" w:name="s6"/>
      <w:bookmarkStart w:id="28" w:name="_Toc487959245"/>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Pr>
          <w:sz w:val="32"/>
        </w:rPr>
        <w:t xml:space="preserve">6. </w:t>
      </w:r>
      <w:r w:rsidRPr="00907F01">
        <w:rPr>
          <w:sz w:val="32"/>
          <w:u w:val="single"/>
        </w:rPr>
        <w:t>Itália és a török hadjárat</w:t>
      </w:r>
      <w:bookmarkEnd w:id="28"/>
    </w:p>
    <w:p w14:paraId="10E5B7B3" w14:textId="77777777" w:rsidR="00BE5681" w:rsidRPr="00907F01" w:rsidRDefault="00BE5681" w:rsidP="00907F01">
      <w:pPr>
        <w:pStyle w:val="Cmsor1"/>
        <w:spacing w:before="0" w:beforeAutospacing="0" w:after="0" w:afterAutospacing="0"/>
        <w:jc w:val="center"/>
        <w:rPr>
          <w:sz w:val="32"/>
        </w:rPr>
      </w:pPr>
    </w:p>
    <w:p w14:paraId="57C519B4" w14:textId="77777777" w:rsidR="00BE5681" w:rsidRDefault="00BE5681" w:rsidP="00BE5681">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xml:space="preserve">Cobenzt azt gondolta, hogy miután elhagyta Tournai-t, </w:t>
      </w:r>
      <w:r w:rsidRPr="00CD1378">
        <w:rPr>
          <w:rFonts w:ascii="Times New Roman" w:eastAsia="Times New Roman" w:hAnsi="Times New Roman"/>
          <w:color w:val="000000"/>
          <w:sz w:val="24"/>
          <w:szCs w:val="24"/>
          <w:lang w:eastAsia="hu-HU"/>
        </w:rPr>
        <w:t>Saint-Germain Liège</w:t>
      </w:r>
      <w:r>
        <w:rPr>
          <w:rFonts w:ascii="Times New Roman" w:eastAsia="Times New Roman" w:hAnsi="Times New Roman"/>
          <w:color w:val="000000"/>
          <w:sz w:val="24"/>
          <w:szCs w:val="24"/>
          <w:lang w:eastAsia="hu-HU"/>
        </w:rPr>
        <w:t xml:space="preserve">-be tartott, majd </w:t>
      </w:r>
      <w:r w:rsidRPr="00CD1378">
        <w:rPr>
          <w:rFonts w:ascii="Times New Roman" w:eastAsia="Times New Roman" w:hAnsi="Times New Roman"/>
          <w:color w:val="000000"/>
          <w:sz w:val="24"/>
          <w:szCs w:val="24"/>
          <w:lang w:eastAsia="hu-HU"/>
        </w:rPr>
        <w:t>Karlsruhe</w:t>
      </w:r>
      <w:r>
        <w:rPr>
          <w:rFonts w:ascii="Times New Roman" w:eastAsia="Times New Roman" w:hAnsi="Times New Roman"/>
          <w:color w:val="000000"/>
          <w:sz w:val="24"/>
          <w:szCs w:val="24"/>
          <w:lang w:eastAsia="hu-HU"/>
        </w:rPr>
        <w:t>-be, hogy meglátogassa</w:t>
      </w:r>
      <w:r w:rsidRPr="00CD1378">
        <w:rPr>
          <w:rFonts w:ascii="Times New Roman" w:eastAsia="Times New Roman" w:hAnsi="Times New Roman"/>
          <w:color w:val="000000"/>
          <w:sz w:val="24"/>
          <w:szCs w:val="24"/>
          <w:lang w:eastAsia="hu-HU"/>
        </w:rPr>
        <w:t xml:space="preserve"> van Baden-Durlach</w:t>
      </w:r>
      <w:r w:rsidR="00C15BAF">
        <w:rPr>
          <w:rFonts w:ascii="Times New Roman" w:eastAsia="Times New Roman" w:hAnsi="Times New Roman"/>
          <w:color w:val="000000"/>
          <w:sz w:val="24"/>
          <w:szCs w:val="24"/>
          <w:lang w:eastAsia="hu-HU"/>
        </w:rPr>
        <w:t xml:space="preserve"> őrgrófo</w:t>
      </w:r>
      <w:r>
        <w:rPr>
          <w:rFonts w:ascii="Times New Roman" w:eastAsia="Times New Roman" w:hAnsi="Times New Roman"/>
          <w:color w:val="000000"/>
          <w:sz w:val="24"/>
          <w:szCs w:val="24"/>
          <w:lang w:eastAsia="hu-HU"/>
        </w:rPr>
        <w:t xml:space="preserve">t. 1765-ben </w:t>
      </w: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 xml:space="preserve"> ismét Oroszországban </w:t>
      </w:r>
      <w:r w:rsidR="00344261">
        <w:rPr>
          <w:rFonts w:ascii="Times New Roman" w:eastAsia="Times New Roman" w:hAnsi="Times New Roman"/>
          <w:color w:val="000000"/>
          <w:sz w:val="24"/>
          <w:szCs w:val="24"/>
          <w:lang w:eastAsia="hu-HU"/>
        </w:rPr>
        <w:t>járt. Volt egy gyára Moszkvában pamutvászon (egyfajta pamut öltözék) készítésére, saját festékeit használva, és átadott Nagy Katalinnak a gyártási titkaiból néhányat. Oroszországból Itáliába ment. Vannak utalások, hogy járt Velencében, Milánóban, Genovában, Pi</w:t>
      </w:r>
      <w:r w:rsidR="00C15BAF">
        <w:rPr>
          <w:rFonts w:ascii="Times New Roman" w:eastAsia="Times New Roman" w:hAnsi="Times New Roman"/>
          <w:color w:val="000000"/>
          <w:sz w:val="24"/>
          <w:szCs w:val="24"/>
          <w:lang w:eastAsia="hu-HU"/>
        </w:rPr>
        <w:t>sa-</w:t>
      </w:r>
      <w:r w:rsidR="00344261">
        <w:rPr>
          <w:rFonts w:ascii="Times New Roman" w:eastAsia="Times New Roman" w:hAnsi="Times New Roman"/>
          <w:color w:val="000000"/>
          <w:sz w:val="24"/>
          <w:szCs w:val="24"/>
          <w:lang w:eastAsia="hu-HU"/>
        </w:rPr>
        <w:t>ban és Firenzében.</w:t>
      </w:r>
      <w:r w:rsidR="00344261" w:rsidRPr="00344261">
        <w:rPr>
          <w:rFonts w:ascii="Times New Roman" w:eastAsia="Times New Roman" w:hAnsi="Times New Roman"/>
          <w:color w:val="000000"/>
          <w:sz w:val="24"/>
          <w:szCs w:val="24"/>
          <w:lang w:eastAsia="hu-HU"/>
        </w:rPr>
        <w:t xml:space="preserve"> </w:t>
      </w:r>
      <w:r w:rsidR="00344261" w:rsidRPr="00CD1378">
        <w:rPr>
          <w:rFonts w:ascii="Times New Roman" w:eastAsia="Times New Roman" w:hAnsi="Times New Roman"/>
          <w:color w:val="000000"/>
          <w:sz w:val="24"/>
          <w:szCs w:val="24"/>
          <w:lang w:eastAsia="hu-HU"/>
        </w:rPr>
        <w:t>Von Gleichen</w:t>
      </w:r>
      <w:r w:rsidR="00344261">
        <w:rPr>
          <w:rFonts w:ascii="Times New Roman" w:eastAsia="Times New Roman" w:hAnsi="Times New Roman"/>
          <w:color w:val="000000"/>
          <w:sz w:val="24"/>
          <w:szCs w:val="24"/>
          <w:lang w:eastAsia="hu-HU"/>
        </w:rPr>
        <w:t xml:space="preserve"> hallott az utazásáról Piedmontban falvakon keresztül, </w:t>
      </w:r>
      <w:r w:rsidR="00344261" w:rsidRPr="00CD1378">
        <w:rPr>
          <w:rFonts w:ascii="Times New Roman" w:eastAsia="Times New Roman" w:hAnsi="Times New Roman"/>
          <w:color w:val="000000"/>
          <w:sz w:val="24"/>
          <w:szCs w:val="24"/>
          <w:lang w:eastAsia="hu-HU"/>
        </w:rPr>
        <w:t>Mme de Genlis</w:t>
      </w:r>
      <w:r w:rsidR="00344261">
        <w:rPr>
          <w:rFonts w:ascii="Times New Roman" w:eastAsia="Times New Roman" w:hAnsi="Times New Roman"/>
          <w:color w:val="000000"/>
          <w:sz w:val="24"/>
          <w:szCs w:val="24"/>
          <w:lang w:eastAsia="hu-HU"/>
        </w:rPr>
        <w:t xml:space="preserve"> pedig azt hallotta, hogy 1767-ben Siennában élt más néven.</w:t>
      </w:r>
      <w:r w:rsidR="00344261">
        <w:rPr>
          <w:rStyle w:val="Lbjegyzet-hivatkozs"/>
          <w:rFonts w:ascii="Times New Roman" w:eastAsia="Times New Roman" w:hAnsi="Times New Roman"/>
          <w:color w:val="000000"/>
          <w:sz w:val="24"/>
          <w:szCs w:val="24"/>
          <w:lang w:eastAsia="hu-HU"/>
        </w:rPr>
        <w:footnoteReference w:id="46"/>
      </w:r>
    </w:p>
    <w:p w14:paraId="3F77F9C3" w14:textId="77777777" w:rsidR="00C376E6" w:rsidRDefault="00C376E6" w:rsidP="00BE5681">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xml:space="preserve">Az </w:t>
      </w:r>
      <w:r w:rsidRPr="00CD1378">
        <w:rPr>
          <w:rFonts w:ascii="Times New Roman" w:eastAsia="Times New Roman" w:hAnsi="Times New Roman"/>
          <w:color w:val="000000"/>
          <w:sz w:val="24"/>
          <w:szCs w:val="24"/>
          <w:lang w:eastAsia="hu-HU"/>
        </w:rPr>
        <w:t>1768-74</w:t>
      </w:r>
      <w:r>
        <w:rPr>
          <w:rFonts w:ascii="Times New Roman" w:eastAsia="Times New Roman" w:hAnsi="Times New Roman"/>
          <w:color w:val="000000"/>
          <w:sz w:val="24"/>
          <w:szCs w:val="24"/>
          <w:lang w:eastAsia="hu-HU"/>
        </w:rPr>
        <w:t>-es orosz-török háború idején az Ottomán Birodalmat Franciaország támogatta, míg Britannia Oroszországot segítette. A</w:t>
      </w:r>
      <w:r w:rsidRPr="00CD1378">
        <w:rPr>
          <w:rFonts w:ascii="Times New Roman" w:eastAsia="Times New Roman" w:hAnsi="Times New Roman"/>
          <w:color w:val="000000"/>
          <w:sz w:val="24"/>
          <w:szCs w:val="24"/>
          <w:lang w:eastAsia="hu-HU"/>
        </w:rPr>
        <w:t xml:space="preserve"> Chesma</w:t>
      </w:r>
      <w:r>
        <w:rPr>
          <w:rFonts w:ascii="Times New Roman" w:eastAsia="Times New Roman" w:hAnsi="Times New Roman"/>
          <w:color w:val="000000"/>
          <w:sz w:val="24"/>
          <w:szCs w:val="24"/>
          <w:lang w:eastAsia="hu-HU"/>
        </w:rPr>
        <w:t>-i</w:t>
      </w:r>
      <w:r w:rsidRPr="00CD1378">
        <w:rPr>
          <w:rFonts w:ascii="Times New Roman" w:eastAsia="Times New Roman" w:hAnsi="Times New Roman"/>
          <w:color w:val="000000"/>
          <w:sz w:val="24"/>
          <w:szCs w:val="24"/>
          <w:lang w:eastAsia="hu-HU"/>
        </w:rPr>
        <w:t xml:space="preserve"> (Çesme)</w:t>
      </w:r>
      <w:r>
        <w:rPr>
          <w:rFonts w:ascii="Times New Roman" w:eastAsia="Times New Roman" w:hAnsi="Times New Roman"/>
          <w:color w:val="000000"/>
          <w:sz w:val="24"/>
          <w:szCs w:val="24"/>
          <w:lang w:eastAsia="hu-HU"/>
        </w:rPr>
        <w:t xml:space="preserve"> csata 1770. július 5-7-én zajlott </w:t>
      </w:r>
      <w:r w:rsidR="00C15BAF">
        <w:rPr>
          <w:rFonts w:ascii="Times New Roman" w:eastAsia="Times New Roman" w:hAnsi="Times New Roman"/>
          <w:color w:val="000000"/>
          <w:sz w:val="24"/>
          <w:szCs w:val="24"/>
          <w:lang w:eastAsia="hu-HU"/>
        </w:rPr>
        <w:t>Anatólia</w:t>
      </w:r>
      <w:r>
        <w:rPr>
          <w:rFonts w:ascii="Times New Roman" w:eastAsia="Times New Roman" w:hAnsi="Times New Roman"/>
          <w:color w:val="000000"/>
          <w:sz w:val="24"/>
          <w:szCs w:val="24"/>
          <w:lang w:eastAsia="hu-HU"/>
        </w:rPr>
        <w:t xml:space="preserve"> nyugati szélén, és határozott orosz győzelemmel és a török hajóhad megsemmisülésével végződött. </w:t>
      </w: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 xml:space="preserve"> részt vett a csatában Szoltikov tábornok néven, valószínűleg barátja, </w:t>
      </w:r>
      <w:r w:rsidR="00C15BAF">
        <w:rPr>
          <w:rFonts w:ascii="Times New Roman" w:eastAsia="Times New Roman" w:hAnsi="Times New Roman"/>
          <w:color w:val="000000"/>
          <w:sz w:val="24"/>
          <w:szCs w:val="24"/>
          <w:lang w:eastAsia="hu-HU"/>
        </w:rPr>
        <w:t>Alekszej</w:t>
      </w:r>
      <w:r>
        <w:rPr>
          <w:rFonts w:ascii="Times New Roman" w:eastAsia="Times New Roman" w:hAnsi="Times New Roman"/>
          <w:color w:val="000000"/>
          <w:sz w:val="24"/>
          <w:szCs w:val="24"/>
          <w:lang w:eastAsia="hu-HU"/>
        </w:rPr>
        <w:t xml:space="preserve"> Orlov, az orosz parancsnok vezérhajóján.</w:t>
      </w:r>
    </w:p>
    <w:p w14:paraId="78B592D7" w14:textId="77777777" w:rsidR="00E40EDC" w:rsidRPr="00CD1378" w:rsidRDefault="00405C9D" w:rsidP="00C376E6">
      <w:pPr>
        <w:ind w:firstLine="0"/>
        <w:jc w:val="center"/>
        <w:rPr>
          <w:rFonts w:ascii="Times New Roman" w:eastAsia="Times New Roman" w:hAnsi="Times New Roman"/>
          <w:color w:val="000000"/>
          <w:sz w:val="24"/>
          <w:szCs w:val="24"/>
          <w:lang w:eastAsia="hu-HU"/>
        </w:rPr>
      </w:pPr>
      <w:r w:rsidRPr="00405C9D">
        <w:rPr>
          <w:rFonts w:ascii="Times New Roman" w:eastAsia="Times New Roman" w:hAnsi="Times New Roman"/>
          <w:noProof/>
          <w:color w:val="000000"/>
          <w:sz w:val="24"/>
          <w:szCs w:val="24"/>
          <w:lang w:eastAsia="hu-HU"/>
        </w:rPr>
        <w:lastRenderedPageBreak/>
        <w:pict w14:anchorId="3B2D5B39">
          <v:shape id="Kép 11" o:spid="_x0000_i1033" type="#_x0000_t75" alt="http://davidpratt.info/images/chesma.jpg" style="width:172.5pt;height:183.75pt;visibility:visible">
            <v:imagedata r:id="rId18" o:title="chesma"/>
          </v:shape>
        </w:pict>
      </w:r>
    </w:p>
    <w:p w14:paraId="68CF3C9C" w14:textId="77777777" w:rsidR="00E40EDC" w:rsidRPr="00C376E6" w:rsidRDefault="00C376E6" w:rsidP="00C376E6">
      <w:pPr>
        <w:spacing w:after="120"/>
        <w:ind w:firstLine="0"/>
        <w:jc w:val="center"/>
        <w:rPr>
          <w:rFonts w:eastAsia="Times New Roman"/>
          <w:color w:val="000000"/>
          <w:lang w:eastAsia="hu-HU"/>
        </w:rPr>
      </w:pPr>
      <w:r>
        <w:rPr>
          <w:rFonts w:eastAsia="Times New Roman"/>
          <w:color w:val="000000"/>
          <w:lang w:eastAsia="hu-HU"/>
        </w:rPr>
        <w:t>A</w:t>
      </w:r>
      <w:r w:rsidR="00E40EDC" w:rsidRPr="00C376E6">
        <w:rPr>
          <w:rFonts w:eastAsia="Times New Roman"/>
          <w:color w:val="000000"/>
          <w:lang w:eastAsia="hu-HU"/>
        </w:rPr>
        <w:t xml:space="preserve"> Chesma</w:t>
      </w:r>
      <w:r>
        <w:rPr>
          <w:rFonts w:eastAsia="Times New Roman"/>
          <w:color w:val="000000"/>
          <w:lang w:eastAsia="hu-HU"/>
        </w:rPr>
        <w:t>-i csata éjszaka</w:t>
      </w:r>
      <w:r w:rsidR="00E40EDC" w:rsidRPr="00C376E6">
        <w:rPr>
          <w:rFonts w:eastAsia="Times New Roman"/>
          <w:color w:val="000000"/>
          <w:lang w:eastAsia="hu-HU"/>
        </w:rPr>
        <w:t xml:space="preserve"> (Iv</w:t>
      </w:r>
      <w:r>
        <w:rPr>
          <w:rFonts w:eastAsia="Times New Roman"/>
          <w:color w:val="000000"/>
          <w:lang w:eastAsia="hu-HU"/>
        </w:rPr>
        <w:t>á</w:t>
      </w:r>
      <w:r w:rsidR="00E40EDC" w:rsidRPr="00C376E6">
        <w:rPr>
          <w:rFonts w:eastAsia="Times New Roman"/>
          <w:color w:val="000000"/>
          <w:lang w:eastAsia="hu-HU"/>
        </w:rPr>
        <w:t>n A</w:t>
      </w:r>
      <w:r>
        <w:rPr>
          <w:rFonts w:eastAsia="Times New Roman"/>
          <w:color w:val="000000"/>
          <w:lang w:eastAsia="hu-HU"/>
        </w:rPr>
        <w:t>j</w:t>
      </w:r>
      <w:r w:rsidR="00E40EDC" w:rsidRPr="00C376E6">
        <w:rPr>
          <w:rFonts w:eastAsia="Times New Roman"/>
          <w:color w:val="000000"/>
          <w:lang w:eastAsia="hu-HU"/>
        </w:rPr>
        <w:t>vazovs</w:t>
      </w:r>
      <w:r>
        <w:rPr>
          <w:rFonts w:eastAsia="Times New Roman"/>
          <w:color w:val="000000"/>
          <w:lang w:eastAsia="hu-HU"/>
        </w:rPr>
        <w:t>z</w:t>
      </w:r>
      <w:r w:rsidR="00E40EDC" w:rsidRPr="00C376E6">
        <w:rPr>
          <w:rFonts w:eastAsia="Times New Roman"/>
          <w:color w:val="000000"/>
          <w:lang w:eastAsia="hu-HU"/>
        </w:rPr>
        <w:t>k</w:t>
      </w:r>
      <w:r>
        <w:rPr>
          <w:rFonts w:eastAsia="Times New Roman"/>
          <w:color w:val="000000"/>
          <w:lang w:eastAsia="hu-HU"/>
        </w:rPr>
        <w:t>ij</w:t>
      </w:r>
      <w:r w:rsidR="00E40EDC" w:rsidRPr="00C376E6">
        <w:rPr>
          <w:rFonts w:eastAsia="Times New Roman"/>
          <w:color w:val="000000"/>
          <w:lang w:eastAsia="hu-HU"/>
        </w:rPr>
        <w:t>, 1848). (wikipaintings.org)</w:t>
      </w:r>
    </w:p>
    <w:p w14:paraId="71552C46" w14:textId="77777777" w:rsidR="00E40EDC" w:rsidRPr="00CD1378" w:rsidRDefault="009A66A1" w:rsidP="009A66A1">
      <w:pPr>
        <w:rPr>
          <w:rFonts w:ascii="Times New Roman" w:eastAsia="Times New Roman" w:hAnsi="Times New Roman"/>
          <w:color w:val="000000"/>
          <w:sz w:val="24"/>
          <w:szCs w:val="24"/>
          <w:lang w:eastAsia="hu-HU"/>
        </w:rPr>
      </w:pP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 xml:space="preserve"> először </w:t>
      </w:r>
      <w:r w:rsidR="00C15BAF">
        <w:rPr>
          <w:rFonts w:ascii="Times New Roman" w:eastAsia="Times New Roman" w:hAnsi="Times New Roman"/>
          <w:color w:val="000000"/>
          <w:sz w:val="24"/>
          <w:szCs w:val="24"/>
          <w:lang w:eastAsia="hu-HU"/>
        </w:rPr>
        <w:t>Alekszej</w:t>
      </w:r>
      <w:r>
        <w:rPr>
          <w:rFonts w:ascii="Times New Roman" w:eastAsia="Times New Roman" w:hAnsi="Times New Roman"/>
          <w:color w:val="000000"/>
          <w:sz w:val="24"/>
          <w:szCs w:val="24"/>
          <w:lang w:eastAsia="hu-HU"/>
        </w:rPr>
        <w:t xml:space="preserve"> Orlov gróffal Velencében találkozott, ahol Orlov az orosz </w:t>
      </w:r>
      <w:r w:rsidR="00C15BAF">
        <w:rPr>
          <w:rFonts w:ascii="Times New Roman" w:eastAsia="Times New Roman" w:hAnsi="Times New Roman"/>
          <w:color w:val="000000"/>
          <w:sz w:val="24"/>
          <w:szCs w:val="24"/>
          <w:lang w:eastAsia="hu-HU"/>
        </w:rPr>
        <w:t>hajóhadat</w:t>
      </w:r>
      <w:r>
        <w:rPr>
          <w:rFonts w:ascii="Times New Roman" w:eastAsia="Times New Roman" w:hAnsi="Times New Roman"/>
          <w:color w:val="000000"/>
          <w:sz w:val="24"/>
          <w:szCs w:val="24"/>
          <w:lang w:eastAsia="hu-HU"/>
        </w:rPr>
        <w:t xml:space="preserve"> várta. </w:t>
      </w: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 xml:space="preserve"> orosz </w:t>
      </w:r>
      <w:r w:rsidR="00DB0ED7">
        <w:rPr>
          <w:rFonts w:ascii="Times New Roman" w:eastAsia="Times New Roman" w:hAnsi="Times New Roman"/>
          <w:color w:val="000000"/>
          <w:sz w:val="24"/>
          <w:szCs w:val="24"/>
          <w:lang w:eastAsia="hu-HU"/>
        </w:rPr>
        <w:t xml:space="preserve">címzetes </w:t>
      </w:r>
      <w:r>
        <w:rPr>
          <w:rFonts w:ascii="Times New Roman" w:eastAsia="Times New Roman" w:hAnsi="Times New Roman"/>
          <w:color w:val="000000"/>
          <w:sz w:val="24"/>
          <w:szCs w:val="24"/>
          <w:lang w:eastAsia="hu-HU"/>
        </w:rPr>
        <w:t xml:space="preserve">tábornoki rangot kapott tőle, amit </w:t>
      </w:r>
      <w:r w:rsidRPr="00CD1378">
        <w:rPr>
          <w:rFonts w:ascii="Times New Roman" w:eastAsia="Times New Roman" w:hAnsi="Times New Roman"/>
          <w:color w:val="000000"/>
          <w:sz w:val="24"/>
          <w:szCs w:val="24"/>
          <w:lang w:eastAsia="hu-HU"/>
        </w:rPr>
        <w:t>Chevalier Welldone</w:t>
      </w:r>
      <w:r>
        <w:rPr>
          <w:rFonts w:ascii="Times New Roman" w:eastAsia="Times New Roman" w:hAnsi="Times New Roman"/>
          <w:color w:val="000000"/>
          <w:sz w:val="24"/>
          <w:szCs w:val="24"/>
          <w:lang w:eastAsia="hu-HU"/>
        </w:rPr>
        <w:t xml:space="preserve"> névre állított ki Pis</w:t>
      </w:r>
      <w:r w:rsidR="00C15BAF">
        <w:rPr>
          <w:rFonts w:ascii="Times New Roman" w:eastAsia="Times New Roman" w:hAnsi="Times New Roman"/>
          <w:color w:val="000000"/>
          <w:sz w:val="24"/>
          <w:szCs w:val="24"/>
          <w:lang w:eastAsia="hu-HU"/>
        </w:rPr>
        <w:t>a-</w:t>
      </w:r>
      <w:r>
        <w:rPr>
          <w:rFonts w:ascii="Times New Roman" w:eastAsia="Times New Roman" w:hAnsi="Times New Roman"/>
          <w:color w:val="000000"/>
          <w:sz w:val="24"/>
          <w:szCs w:val="24"/>
          <w:lang w:eastAsia="hu-HU"/>
        </w:rPr>
        <w:t xml:space="preserve">ban, 1769-70 telén, amikor az orosz flotta befutott </w:t>
      </w:r>
      <w:r w:rsidRPr="00CD1378">
        <w:rPr>
          <w:rFonts w:ascii="Times New Roman" w:eastAsia="Times New Roman" w:hAnsi="Times New Roman"/>
          <w:color w:val="000000"/>
          <w:sz w:val="24"/>
          <w:szCs w:val="24"/>
          <w:lang w:eastAsia="hu-HU"/>
        </w:rPr>
        <w:t>Leghorn</w:t>
      </w:r>
      <w:r>
        <w:rPr>
          <w:rFonts w:ascii="Times New Roman" w:eastAsia="Times New Roman" w:hAnsi="Times New Roman"/>
          <w:color w:val="000000"/>
          <w:sz w:val="24"/>
          <w:szCs w:val="24"/>
          <w:lang w:eastAsia="hu-HU"/>
        </w:rPr>
        <w:t>-ba</w:t>
      </w:r>
      <w:r w:rsidRPr="00CD1378">
        <w:rPr>
          <w:rFonts w:ascii="Times New Roman" w:eastAsia="Times New Roman" w:hAnsi="Times New Roman"/>
          <w:color w:val="000000"/>
          <w:sz w:val="24"/>
          <w:szCs w:val="24"/>
          <w:lang w:eastAsia="hu-HU"/>
        </w:rPr>
        <w:t xml:space="preserve"> (It</w:t>
      </w:r>
      <w:r>
        <w:rPr>
          <w:rFonts w:ascii="Times New Roman" w:eastAsia="Times New Roman" w:hAnsi="Times New Roman"/>
          <w:color w:val="000000"/>
          <w:sz w:val="24"/>
          <w:szCs w:val="24"/>
          <w:lang w:eastAsia="hu-HU"/>
        </w:rPr>
        <w:t>á</w:t>
      </w:r>
      <w:r w:rsidRPr="00CD1378">
        <w:rPr>
          <w:rFonts w:ascii="Times New Roman" w:eastAsia="Times New Roman" w:hAnsi="Times New Roman"/>
          <w:color w:val="000000"/>
          <w:sz w:val="24"/>
          <w:szCs w:val="24"/>
          <w:lang w:eastAsia="hu-HU"/>
        </w:rPr>
        <w:t>l</w:t>
      </w:r>
      <w:r>
        <w:rPr>
          <w:rFonts w:ascii="Times New Roman" w:eastAsia="Times New Roman" w:hAnsi="Times New Roman"/>
          <w:color w:val="000000"/>
          <w:sz w:val="24"/>
          <w:szCs w:val="24"/>
          <w:lang w:eastAsia="hu-HU"/>
        </w:rPr>
        <w:t>ia</w:t>
      </w:r>
      <w:r w:rsidRPr="00CD1378">
        <w:rPr>
          <w:rFonts w:ascii="Times New Roman" w:eastAsia="Times New Roman" w:hAnsi="Times New Roman"/>
          <w:color w:val="000000"/>
          <w:sz w:val="24"/>
          <w:szCs w:val="24"/>
          <w:lang w:eastAsia="hu-HU"/>
        </w:rPr>
        <w:t>)</w:t>
      </w:r>
      <w:r>
        <w:rPr>
          <w:rFonts w:ascii="Times New Roman" w:eastAsia="Times New Roman" w:hAnsi="Times New Roman"/>
          <w:color w:val="000000"/>
          <w:sz w:val="24"/>
          <w:szCs w:val="24"/>
          <w:lang w:eastAsia="hu-HU"/>
        </w:rPr>
        <w:t xml:space="preserve"> </w:t>
      </w:r>
      <w:r w:rsidR="00C15BAF">
        <w:rPr>
          <w:rFonts w:ascii="Times New Roman" w:eastAsia="Times New Roman" w:hAnsi="Times New Roman"/>
          <w:color w:val="000000"/>
          <w:sz w:val="24"/>
          <w:szCs w:val="24"/>
          <w:lang w:eastAsia="hu-HU"/>
        </w:rPr>
        <w:t>Törökország</w:t>
      </w:r>
      <w:r>
        <w:rPr>
          <w:rFonts w:ascii="Times New Roman" w:eastAsia="Times New Roman" w:hAnsi="Times New Roman"/>
          <w:color w:val="000000"/>
          <w:sz w:val="24"/>
          <w:szCs w:val="24"/>
          <w:lang w:eastAsia="hu-HU"/>
        </w:rPr>
        <w:t xml:space="preserve"> felé hajózva. A Chesma-i csata után Orlov visszavonta a flottát Leghorn-ba. 1771 májusában az orosz flotta visszatért a török vizekre, </w:t>
      </w: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 xml:space="preserve"> pedig valószínűleg velük hajózott.</w:t>
      </w:r>
      <w:r>
        <w:rPr>
          <w:rStyle w:val="Lbjegyzet-hivatkozs"/>
          <w:rFonts w:ascii="Times New Roman" w:eastAsia="Times New Roman" w:hAnsi="Times New Roman"/>
          <w:color w:val="000000"/>
          <w:sz w:val="24"/>
          <w:szCs w:val="24"/>
          <w:lang w:eastAsia="hu-HU"/>
        </w:rPr>
        <w:footnoteReference w:id="47"/>
      </w:r>
    </w:p>
    <w:p w14:paraId="6B906014" w14:textId="77777777" w:rsidR="00E40EDC" w:rsidRPr="00CD1378" w:rsidRDefault="00405C9D" w:rsidP="00E40EDC">
      <w:pPr>
        <w:ind w:firstLine="0"/>
        <w:jc w:val="center"/>
        <w:rPr>
          <w:rFonts w:ascii="Times New Roman" w:eastAsia="Times New Roman" w:hAnsi="Times New Roman"/>
          <w:color w:val="000000"/>
          <w:sz w:val="24"/>
          <w:szCs w:val="24"/>
          <w:lang w:eastAsia="hu-HU"/>
        </w:rPr>
      </w:pPr>
      <w:r w:rsidRPr="00405C9D">
        <w:rPr>
          <w:rFonts w:ascii="Times New Roman" w:eastAsia="Times New Roman" w:hAnsi="Times New Roman"/>
          <w:noProof/>
          <w:color w:val="000000"/>
          <w:sz w:val="24"/>
          <w:szCs w:val="24"/>
          <w:lang w:eastAsia="hu-HU"/>
        </w:rPr>
        <w:pict w14:anchorId="561165C2">
          <v:shape id="Kép 12" o:spid="_x0000_i1034" type="#_x0000_t75" alt="http://davidpratt.info/images/alexei%20orlov.jpg" style="width:170.25pt;height:207.75pt;visibility:visible">
            <v:imagedata r:id="rId19" o:title="alexei%20orlov"/>
          </v:shape>
        </w:pict>
      </w:r>
    </w:p>
    <w:p w14:paraId="1CC2D9C7" w14:textId="77777777" w:rsidR="00E40EDC" w:rsidRDefault="00C15BAF" w:rsidP="009A66A1">
      <w:pPr>
        <w:spacing w:after="120"/>
        <w:ind w:firstLine="0"/>
        <w:jc w:val="center"/>
        <w:rPr>
          <w:rFonts w:eastAsia="Times New Roman"/>
          <w:color w:val="000000"/>
          <w:lang w:eastAsia="hu-HU"/>
        </w:rPr>
      </w:pPr>
      <w:r w:rsidRPr="009A66A1">
        <w:rPr>
          <w:rFonts w:eastAsia="Times New Roman"/>
          <w:color w:val="000000"/>
          <w:lang w:eastAsia="hu-HU"/>
        </w:rPr>
        <w:t>Aleks</w:t>
      </w:r>
      <w:r>
        <w:rPr>
          <w:rFonts w:eastAsia="Times New Roman"/>
          <w:color w:val="000000"/>
          <w:lang w:eastAsia="hu-HU"/>
        </w:rPr>
        <w:t>zej</w:t>
      </w:r>
      <w:r w:rsidR="00E40EDC" w:rsidRPr="009A66A1">
        <w:rPr>
          <w:rFonts w:eastAsia="Times New Roman"/>
          <w:color w:val="000000"/>
          <w:lang w:eastAsia="hu-HU"/>
        </w:rPr>
        <w:t xml:space="preserve"> Orlov. (en.wikipedia.org) </w:t>
      </w:r>
    </w:p>
    <w:p w14:paraId="7A295A2B" w14:textId="77777777" w:rsidR="00321A2C" w:rsidRDefault="00321A2C" w:rsidP="00321A2C">
      <w:pPr>
        <w:rPr>
          <w:rFonts w:ascii="Times New Roman" w:eastAsia="Times New Roman" w:hAnsi="Times New Roman"/>
          <w:color w:val="000000"/>
          <w:sz w:val="24"/>
          <w:szCs w:val="24"/>
          <w:lang w:eastAsia="hu-HU"/>
        </w:rPr>
      </w:pPr>
      <w:r>
        <w:rPr>
          <w:rFonts w:ascii="Times New Roman" w:eastAsia="Times New Roman" w:hAnsi="Times New Roman"/>
          <w:color w:val="000000"/>
          <w:sz w:val="24"/>
          <w:lang w:eastAsia="hu-HU"/>
        </w:rPr>
        <w:t xml:space="preserve">Az oroszok egy hatalmas átkaroló hadműveletet terveztek, Orlov vezetésével a tengeri támadást délről, Rumjanszov vezetésével pedig a szárazföldi erőkkel északról. Úgy </w:t>
      </w:r>
      <w:r w:rsidR="00C15BAF">
        <w:rPr>
          <w:rFonts w:ascii="Times New Roman" w:eastAsia="Times New Roman" w:hAnsi="Times New Roman"/>
          <w:color w:val="000000"/>
          <w:sz w:val="24"/>
          <w:lang w:eastAsia="hu-HU"/>
        </w:rPr>
        <w:t>tűnik</w:t>
      </w:r>
      <w:r>
        <w:rPr>
          <w:rFonts w:ascii="Times New Roman" w:eastAsia="Times New Roman" w:hAnsi="Times New Roman"/>
          <w:color w:val="000000"/>
          <w:sz w:val="24"/>
          <w:lang w:eastAsia="hu-HU"/>
        </w:rPr>
        <w:t xml:space="preserve"> azonban, az orosz flotta túl sokáig késlekedett Leghorn-ban az 1770-es évek elején, várva egy Britanniából küldött hajóosztályra, és elveszítette a kezdeményezést. A cél az volt, hogy áthajóznak a Dardanellákon Konstantinápolyba és a Fekete-tengerre, de amikorra megpróbáltak áthaladni a Dardanellákon, a francia mérnökök azt átjárhatatlanná tették.</w:t>
      </w:r>
      <w:r w:rsidRPr="00321A2C">
        <w:rPr>
          <w:rFonts w:ascii="Times New Roman" w:eastAsia="Times New Roman" w:hAnsi="Times New Roman"/>
          <w:color w:val="000000"/>
          <w:sz w:val="24"/>
          <w:szCs w:val="24"/>
          <w:lang w:eastAsia="hu-HU"/>
        </w:rPr>
        <w:t xml:space="preserve"> </w:t>
      </w:r>
      <w:r w:rsidRPr="00CD1378">
        <w:rPr>
          <w:rFonts w:ascii="Times New Roman" w:eastAsia="Times New Roman" w:hAnsi="Times New Roman"/>
          <w:color w:val="000000"/>
          <w:sz w:val="24"/>
          <w:szCs w:val="24"/>
          <w:lang w:eastAsia="hu-HU"/>
        </w:rPr>
        <w:t>Jean Overton Fuller</w:t>
      </w:r>
      <w:r>
        <w:rPr>
          <w:rFonts w:ascii="Times New Roman" w:eastAsia="Times New Roman" w:hAnsi="Times New Roman"/>
          <w:color w:val="000000"/>
          <w:sz w:val="24"/>
          <w:szCs w:val="24"/>
          <w:lang w:eastAsia="hu-HU"/>
        </w:rPr>
        <w:t xml:space="preserve"> azt feltételezi, hogy </w:t>
      </w: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 xml:space="preserve"> részvételének a célja az lehetett, hogy</w:t>
      </w:r>
    </w:p>
    <w:p w14:paraId="1F750A46" w14:textId="77777777" w:rsidR="000D09DF" w:rsidRDefault="000D09DF" w:rsidP="00321A2C">
      <w:pPr>
        <w:rPr>
          <w:rFonts w:ascii="Times New Roman" w:eastAsia="Times New Roman" w:hAnsi="Times New Roman"/>
          <w:i/>
          <w:color w:val="000000"/>
          <w:sz w:val="24"/>
          <w:szCs w:val="24"/>
          <w:lang w:eastAsia="hu-HU"/>
        </w:rPr>
      </w:pPr>
      <w:r>
        <w:rPr>
          <w:rFonts w:ascii="Times New Roman" w:eastAsia="Times New Roman" w:hAnsi="Times New Roman"/>
          <w:i/>
          <w:color w:val="000000"/>
          <w:sz w:val="24"/>
          <w:szCs w:val="24"/>
          <w:lang w:eastAsia="hu-HU"/>
        </w:rPr>
        <w:t xml:space="preserve">Ha elérték volna a Fekete-tengert, és </w:t>
      </w:r>
      <w:r w:rsidR="00C15BAF">
        <w:rPr>
          <w:rFonts w:ascii="Times New Roman" w:eastAsia="Times New Roman" w:hAnsi="Times New Roman"/>
          <w:i/>
          <w:color w:val="000000"/>
          <w:sz w:val="24"/>
          <w:szCs w:val="24"/>
          <w:lang w:eastAsia="hu-HU"/>
        </w:rPr>
        <w:t>partra</w:t>
      </w:r>
      <w:r>
        <w:rPr>
          <w:rFonts w:ascii="Times New Roman" w:eastAsia="Times New Roman" w:hAnsi="Times New Roman"/>
          <w:i/>
          <w:color w:val="000000"/>
          <w:sz w:val="24"/>
          <w:szCs w:val="24"/>
          <w:lang w:eastAsia="hu-HU"/>
        </w:rPr>
        <w:t xml:space="preserve"> szálltak volna az európai török tartományoknál, amiket Havasalföldként és Moldáviaként ismerünk (a modern Románia részei), akkor talán csatlakoztak volna az Oroszország déli részéről nyomuló szárazföldi erőkhöz, és egyenesen bevonulhattak volna Erdélybe…</w:t>
      </w:r>
    </w:p>
    <w:p w14:paraId="6817F392" w14:textId="77777777" w:rsidR="000D09DF" w:rsidRDefault="000D09DF" w:rsidP="00321A2C">
      <w:pPr>
        <w:rPr>
          <w:rFonts w:ascii="Times New Roman" w:eastAsia="Times New Roman" w:hAnsi="Times New Roman"/>
          <w:i/>
          <w:color w:val="000000"/>
          <w:sz w:val="24"/>
          <w:szCs w:val="24"/>
          <w:lang w:eastAsia="hu-HU"/>
        </w:rPr>
      </w:pPr>
      <w:r>
        <w:rPr>
          <w:rFonts w:ascii="Times New Roman" w:eastAsia="Times New Roman" w:hAnsi="Times New Roman"/>
          <w:i/>
          <w:color w:val="000000"/>
          <w:sz w:val="24"/>
          <w:szCs w:val="24"/>
          <w:lang w:eastAsia="hu-HU"/>
        </w:rPr>
        <w:lastRenderedPageBreak/>
        <w:t>Erdélyben</w:t>
      </w:r>
      <w:r w:rsidRPr="000D09DF">
        <w:rPr>
          <w:rFonts w:ascii="Times New Roman" w:eastAsia="Times New Roman" w:hAnsi="Times New Roman"/>
          <w:i/>
          <w:color w:val="000000"/>
          <w:sz w:val="24"/>
          <w:szCs w:val="24"/>
          <w:lang w:eastAsia="hu-HU"/>
        </w:rPr>
        <w:t xml:space="preserve"> Saint-Germain</w:t>
      </w:r>
      <w:r>
        <w:rPr>
          <w:rFonts w:ascii="Times New Roman" w:eastAsia="Times New Roman" w:hAnsi="Times New Roman"/>
          <w:i/>
          <w:color w:val="000000"/>
          <w:sz w:val="24"/>
          <w:szCs w:val="24"/>
          <w:lang w:eastAsia="hu-HU"/>
        </w:rPr>
        <w:t xml:space="preserve"> Rákóczy Ferenc fiaként felfedhette volna személyazonosságát, és ott és Magyarországon az egész lakosság hozzásereglett volna, a tábornoki egyenruhájához, és az osztrák uralom alóli felszabadítóként üdvözölte volna az orosz erőket. Esetleg megkapta volna apja örökségét Erdély hercegeként, és még Magyarországon is üdvözölték volna.</w:t>
      </w:r>
      <w:r>
        <w:rPr>
          <w:rStyle w:val="Lbjegyzet-hivatkozs"/>
          <w:rFonts w:ascii="Times New Roman" w:eastAsia="Times New Roman" w:hAnsi="Times New Roman"/>
          <w:i/>
          <w:color w:val="000000"/>
          <w:sz w:val="24"/>
          <w:szCs w:val="24"/>
          <w:lang w:eastAsia="hu-HU"/>
        </w:rPr>
        <w:footnoteReference w:id="48"/>
      </w:r>
    </w:p>
    <w:p w14:paraId="79E82790" w14:textId="77777777" w:rsidR="00CA0265" w:rsidRDefault="00CA0265" w:rsidP="00321A2C">
      <w:pPr>
        <w:rPr>
          <w:rFonts w:ascii="Times New Roman" w:eastAsia="Times New Roman" w:hAnsi="Times New Roman"/>
          <w:color w:val="000000"/>
          <w:sz w:val="24"/>
          <w:szCs w:val="24"/>
          <w:lang w:eastAsia="hu-HU"/>
        </w:rPr>
      </w:pPr>
      <w:r w:rsidRPr="00CD1378">
        <w:rPr>
          <w:rFonts w:ascii="Times New Roman" w:eastAsia="Times New Roman" w:hAnsi="Times New Roman"/>
          <w:color w:val="000000"/>
          <w:sz w:val="24"/>
          <w:szCs w:val="24"/>
          <w:lang w:eastAsia="hu-HU"/>
        </w:rPr>
        <w:t xml:space="preserve">Saint-Germain </w:t>
      </w:r>
      <w:r>
        <w:rPr>
          <w:rFonts w:ascii="Times New Roman" w:eastAsia="Times New Roman" w:hAnsi="Times New Roman"/>
          <w:color w:val="000000"/>
          <w:sz w:val="24"/>
          <w:szCs w:val="24"/>
          <w:lang w:eastAsia="hu-HU"/>
        </w:rPr>
        <w:t>később azt mondta</w:t>
      </w:r>
      <w:r w:rsidRPr="00CD1378">
        <w:rPr>
          <w:rFonts w:ascii="Times New Roman" w:eastAsia="Times New Roman" w:hAnsi="Times New Roman"/>
          <w:color w:val="000000"/>
          <w:sz w:val="24"/>
          <w:szCs w:val="24"/>
          <w:lang w:eastAsia="hu-HU"/>
        </w:rPr>
        <w:t xml:space="preserve"> Gemmingen-Guttenberg</w:t>
      </w:r>
      <w:r>
        <w:rPr>
          <w:rFonts w:ascii="Times New Roman" w:eastAsia="Times New Roman" w:hAnsi="Times New Roman"/>
          <w:color w:val="000000"/>
          <w:sz w:val="24"/>
          <w:szCs w:val="24"/>
          <w:lang w:eastAsia="hu-HU"/>
        </w:rPr>
        <w:t xml:space="preserve">-nek, hogy a személyazonossága olyan személy kezében van, akitől függ. Ez utalhat Nagy Katalinra, mivel neki kellett volna bizonyítania </w:t>
      </w: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 xml:space="preserve"> származását, hogy bemutathassa azt külföldi állami vezetőknek. Azonban az oroszok előrenyomulásának döcögése megfúrhatta </w:t>
      </w: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 xml:space="preserve"> bármilyen lehetséges reményét.</w:t>
      </w:r>
    </w:p>
    <w:p w14:paraId="5A42C55C" w14:textId="77777777" w:rsidR="00CA0265" w:rsidRDefault="00CA0265" w:rsidP="00321A2C">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xml:space="preserve">Miután visszavonult a különböző hivatali kötelezettségektől 1769-ben, </w:t>
      </w:r>
      <w:r w:rsidRPr="00CD1378">
        <w:rPr>
          <w:rFonts w:ascii="Times New Roman" w:eastAsia="Times New Roman" w:hAnsi="Times New Roman"/>
          <w:color w:val="000000"/>
          <w:sz w:val="24"/>
          <w:szCs w:val="24"/>
          <w:lang w:eastAsia="hu-HU"/>
        </w:rPr>
        <w:t xml:space="preserve">Maximillian von Lamberg </w:t>
      </w:r>
      <w:r>
        <w:rPr>
          <w:rFonts w:ascii="Times New Roman" w:eastAsia="Times New Roman" w:hAnsi="Times New Roman"/>
          <w:color w:val="000000"/>
          <w:sz w:val="24"/>
          <w:szCs w:val="24"/>
          <w:lang w:eastAsia="hu-HU"/>
        </w:rPr>
        <w:t xml:space="preserve">gróf </w:t>
      </w:r>
      <w:r w:rsidRPr="00CD1378">
        <w:rPr>
          <w:rFonts w:ascii="Times New Roman" w:eastAsia="Times New Roman" w:hAnsi="Times New Roman"/>
          <w:color w:val="000000"/>
          <w:sz w:val="24"/>
          <w:szCs w:val="24"/>
          <w:lang w:eastAsia="hu-HU"/>
        </w:rPr>
        <w:t>(1729-92)</w:t>
      </w:r>
      <w:r>
        <w:rPr>
          <w:rFonts w:ascii="Times New Roman" w:eastAsia="Times New Roman" w:hAnsi="Times New Roman"/>
          <w:color w:val="000000"/>
          <w:sz w:val="24"/>
          <w:szCs w:val="24"/>
          <w:lang w:eastAsia="hu-HU"/>
        </w:rPr>
        <w:t xml:space="preserve"> vándorbotot ragadt. Kiadott egy könyvet az utazásairól, a </w:t>
      </w:r>
      <w:r w:rsidRPr="00CD1378">
        <w:rPr>
          <w:rFonts w:ascii="Times New Roman" w:eastAsia="Times New Roman" w:hAnsi="Times New Roman"/>
          <w:i/>
          <w:iCs/>
          <w:color w:val="000000"/>
          <w:sz w:val="24"/>
          <w:szCs w:val="24"/>
          <w:lang w:eastAsia="hu-HU"/>
        </w:rPr>
        <w:t>Mémorial d’un Mondain</w:t>
      </w:r>
      <w:r w:rsidRPr="004E48C4">
        <w:rPr>
          <w:rFonts w:ascii="Times New Roman" w:eastAsia="Times New Roman" w:hAnsi="Times New Roman"/>
          <w:iCs/>
          <w:color w:val="000000"/>
          <w:sz w:val="24"/>
          <w:szCs w:val="24"/>
          <w:lang w:eastAsia="hu-HU"/>
        </w:rPr>
        <w:t>-t</w:t>
      </w:r>
      <w:r w:rsidRPr="00CD1378">
        <w:rPr>
          <w:rFonts w:ascii="Times New Roman" w:eastAsia="Times New Roman" w:hAnsi="Times New Roman"/>
          <w:color w:val="000000"/>
          <w:sz w:val="24"/>
          <w:szCs w:val="24"/>
          <w:lang w:eastAsia="hu-HU"/>
        </w:rPr>
        <w:t xml:space="preserve"> 1775</w:t>
      </w:r>
      <w:r w:rsidR="004E48C4">
        <w:rPr>
          <w:rFonts w:ascii="Times New Roman" w:eastAsia="Times New Roman" w:hAnsi="Times New Roman"/>
          <w:color w:val="000000"/>
          <w:sz w:val="24"/>
          <w:szCs w:val="24"/>
          <w:lang w:eastAsia="hu-HU"/>
        </w:rPr>
        <w:t>-ben.</w:t>
      </w:r>
      <w:r w:rsidR="004E48C4">
        <w:rPr>
          <w:rStyle w:val="Lbjegyzet-hivatkozs"/>
          <w:rFonts w:ascii="Times New Roman" w:eastAsia="Times New Roman" w:hAnsi="Times New Roman"/>
          <w:color w:val="000000"/>
          <w:sz w:val="24"/>
          <w:szCs w:val="24"/>
          <w:lang w:eastAsia="hu-HU"/>
        </w:rPr>
        <w:footnoteReference w:id="49"/>
      </w:r>
      <w:r w:rsidR="004E48C4">
        <w:rPr>
          <w:rFonts w:ascii="Times New Roman" w:eastAsia="Times New Roman" w:hAnsi="Times New Roman"/>
          <w:color w:val="000000"/>
          <w:sz w:val="24"/>
          <w:szCs w:val="24"/>
          <w:lang w:eastAsia="hu-HU"/>
        </w:rPr>
        <w:t xml:space="preserve"> Ebben beszámol arról, hogy találkozott </w:t>
      </w:r>
      <w:r w:rsidR="004E48C4" w:rsidRPr="00CD1378">
        <w:rPr>
          <w:rFonts w:ascii="Times New Roman" w:eastAsia="Times New Roman" w:hAnsi="Times New Roman"/>
          <w:color w:val="000000"/>
          <w:sz w:val="24"/>
          <w:szCs w:val="24"/>
          <w:lang w:eastAsia="hu-HU"/>
        </w:rPr>
        <w:t>Saint-Germain</w:t>
      </w:r>
      <w:r w:rsidR="004E48C4">
        <w:rPr>
          <w:rFonts w:ascii="Times New Roman" w:eastAsia="Times New Roman" w:hAnsi="Times New Roman"/>
          <w:color w:val="000000"/>
          <w:sz w:val="24"/>
          <w:szCs w:val="24"/>
          <w:lang w:eastAsia="hu-HU"/>
        </w:rPr>
        <w:t>-nel Velencében. A meséi azonban nagymértékben kitalációknak tűnnek. V</w:t>
      </w:r>
      <w:r w:rsidR="004E48C4" w:rsidRPr="00CD1378">
        <w:rPr>
          <w:rFonts w:ascii="Times New Roman" w:eastAsia="Times New Roman" w:hAnsi="Times New Roman"/>
          <w:color w:val="000000"/>
          <w:sz w:val="24"/>
          <w:szCs w:val="24"/>
          <w:lang w:eastAsia="hu-HU"/>
        </w:rPr>
        <w:t xml:space="preserve">on Schachmann </w:t>
      </w:r>
      <w:r w:rsidR="004E48C4">
        <w:rPr>
          <w:rFonts w:ascii="Times New Roman" w:eastAsia="Times New Roman" w:hAnsi="Times New Roman"/>
          <w:color w:val="000000"/>
          <w:sz w:val="24"/>
          <w:szCs w:val="24"/>
          <w:lang w:eastAsia="hu-HU"/>
        </w:rPr>
        <w:t>gróf később azt mondta</w:t>
      </w:r>
      <w:r w:rsidR="004E48C4" w:rsidRPr="00CD1378">
        <w:rPr>
          <w:rFonts w:ascii="Times New Roman" w:eastAsia="Times New Roman" w:hAnsi="Times New Roman"/>
          <w:color w:val="000000"/>
          <w:sz w:val="24"/>
          <w:szCs w:val="24"/>
          <w:lang w:eastAsia="hu-HU"/>
        </w:rPr>
        <w:t xml:space="preserve"> Saint-Germain</w:t>
      </w:r>
      <w:r w:rsidR="004E48C4">
        <w:rPr>
          <w:rFonts w:ascii="Times New Roman" w:eastAsia="Times New Roman" w:hAnsi="Times New Roman"/>
          <w:color w:val="000000"/>
          <w:sz w:val="24"/>
          <w:szCs w:val="24"/>
          <w:lang w:eastAsia="hu-HU"/>
        </w:rPr>
        <w:t xml:space="preserve">-nek, hogy sokat olvasott róla </w:t>
      </w:r>
      <w:r w:rsidR="004E48C4" w:rsidRPr="00CD1378">
        <w:rPr>
          <w:rFonts w:ascii="Times New Roman" w:eastAsia="Times New Roman" w:hAnsi="Times New Roman"/>
          <w:color w:val="000000"/>
          <w:sz w:val="24"/>
          <w:szCs w:val="24"/>
          <w:lang w:eastAsia="hu-HU"/>
        </w:rPr>
        <w:t>von Lamberg</w:t>
      </w:r>
      <w:r w:rsidR="004E48C4">
        <w:rPr>
          <w:rFonts w:ascii="Times New Roman" w:eastAsia="Times New Roman" w:hAnsi="Times New Roman"/>
          <w:color w:val="000000"/>
          <w:sz w:val="24"/>
          <w:szCs w:val="24"/>
          <w:lang w:eastAsia="hu-HU"/>
        </w:rPr>
        <w:t xml:space="preserve"> könyvében, amire </w:t>
      </w:r>
      <w:r w:rsidR="004E48C4" w:rsidRPr="00CD1378">
        <w:rPr>
          <w:rFonts w:ascii="Times New Roman" w:eastAsia="Times New Roman" w:hAnsi="Times New Roman"/>
          <w:color w:val="000000"/>
          <w:sz w:val="24"/>
          <w:szCs w:val="24"/>
          <w:lang w:eastAsia="hu-HU"/>
        </w:rPr>
        <w:t>Saint-Germain</w:t>
      </w:r>
      <w:r w:rsidR="004E48C4">
        <w:rPr>
          <w:rFonts w:ascii="Times New Roman" w:eastAsia="Times New Roman" w:hAnsi="Times New Roman"/>
          <w:color w:val="000000"/>
          <w:sz w:val="24"/>
          <w:szCs w:val="24"/>
          <w:lang w:eastAsia="hu-HU"/>
        </w:rPr>
        <w:t xml:space="preserve"> ezt válaszolta: „Őrült egy ember. Soha nem érte az a megtiszteltetés, hogy ismerjen engem”.</w:t>
      </w:r>
      <w:r w:rsidR="004E48C4">
        <w:rPr>
          <w:rStyle w:val="Lbjegyzet-hivatkozs"/>
          <w:rFonts w:ascii="Times New Roman" w:eastAsia="Times New Roman" w:hAnsi="Times New Roman"/>
          <w:color w:val="000000"/>
          <w:sz w:val="24"/>
          <w:szCs w:val="24"/>
          <w:lang w:eastAsia="hu-HU"/>
        </w:rPr>
        <w:footnoteReference w:id="50"/>
      </w:r>
      <w:r w:rsidR="004E48C4">
        <w:rPr>
          <w:rFonts w:ascii="Times New Roman" w:eastAsia="Times New Roman" w:hAnsi="Times New Roman"/>
          <w:color w:val="000000"/>
          <w:sz w:val="24"/>
          <w:szCs w:val="24"/>
          <w:lang w:eastAsia="hu-HU"/>
        </w:rPr>
        <w:t xml:space="preserve"> Többen is, akik </w:t>
      </w:r>
      <w:r w:rsidR="004E48C4" w:rsidRPr="00CD1378">
        <w:rPr>
          <w:rFonts w:ascii="Times New Roman" w:eastAsia="Times New Roman" w:hAnsi="Times New Roman"/>
          <w:color w:val="000000"/>
          <w:sz w:val="24"/>
          <w:szCs w:val="24"/>
          <w:lang w:eastAsia="hu-HU"/>
        </w:rPr>
        <w:t>Saint-Germain</w:t>
      </w:r>
      <w:r w:rsidR="004E48C4">
        <w:rPr>
          <w:rFonts w:ascii="Times New Roman" w:eastAsia="Times New Roman" w:hAnsi="Times New Roman"/>
          <w:color w:val="000000"/>
          <w:sz w:val="24"/>
          <w:szCs w:val="24"/>
          <w:lang w:eastAsia="hu-HU"/>
        </w:rPr>
        <w:t xml:space="preserve">-ről írtak, beleértve </w:t>
      </w:r>
      <w:r w:rsidR="004E48C4" w:rsidRPr="00CD1378">
        <w:rPr>
          <w:rFonts w:ascii="Times New Roman" w:eastAsia="Times New Roman" w:hAnsi="Times New Roman"/>
          <w:color w:val="000000"/>
          <w:sz w:val="24"/>
          <w:szCs w:val="24"/>
          <w:lang w:eastAsia="hu-HU"/>
        </w:rPr>
        <w:t>Isabel Cooper-Oakley</w:t>
      </w:r>
      <w:r w:rsidR="004E48C4">
        <w:rPr>
          <w:rFonts w:ascii="Times New Roman" w:eastAsia="Times New Roman" w:hAnsi="Times New Roman"/>
          <w:color w:val="000000"/>
          <w:sz w:val="24"/>
          <w:szCs w:val="24"/>
          <w:lang w:eastAsia="hu-HU"/>
        </w:rPr>
        <w:t>-t</w:t>
      </w:r>
      <w:r w:rsidR="004E48C4" w:rsidRPr="00CD1378">
        <w:rPr>
          <w:rFonts w:ascii="Times New Roman" w:eastAsia="Times New Roman" w:hAnsi="Times New Roman"/>
          <w:color w:val="000000"/>
          <w:sz w:val="24"/>
          <w:szCs w:val="24"/>
          <w:lang w:eastAsia="hu-HU"/>
        </w:rPr>
        <w:t>, Philip Malpas</w:t>
      </w:r>
      <w:r w:rsidR="004E48C4">
        <w:rPr>
          <w:rFonts w:ascii="Times New Roman" w:eastAsia="Times New Roman" w:hAnsi="Times New Roman"/>
          <w:color w:val="000000"/>
          <w:sz w:val="24"/>
          <w:szCs w:val="24"/>
          <w:lang w:eastAsia="hu-HU"/>
        </w:rPr>
        <w:t>-t és</w:t>
      </w:r>
      <w:r w:rsidR="004E48C4" w:rsidRPr="00CD1378">
        <w:rPr>
          <w:rFonts w:ascii="Times New Roman" w:eastAsia="Times New Roman" w:hAnsi="Times New Roman"/>
          <w:color w:val="000000"/>
          <w:sz w:val="24"/>
          <w:szCs w:val="24"/>
          <w:lang w:eastAsia="hu-HU"/>
        </w:rPr>
        <w:t xml:space="preserve"> Manly Hall</w:t>
      </w:r>
      <w:r w:rsidR="004E48C4">
        <w:rPr>
          <w:rFonts w:ascii="Times New Roman" w:eastAsia="Times New Roman" w:hAnsi="Times New Roman"/>
          <w:color w:val="000000"/>
          <w:sz w:val="24"/>
          <w:szCs w:val="24"/>
          <w:lang w:eastAsia="hu-HU"/>
        </w:rPr>
        <w:t>-t</w:t>
      </w:r>
      <w:r w:rsidR="004E48C4" w:rsidRPr="00CD1378">
        <w:rPr>
          <w:rFonts w:ascii="Times New Roman" w:eastAsia="Times New Roman" w:hAnsi="Times New Roman"/>
          <w:color w:val="000000"/>
          <w:sz w:val="24"/>
          <w:szCs w:val="24"/>
          <w:lang w:eastAsia="hu-HU"/>
        </w:rPr>
        <w:t xml:space="preserve">, </w:t>
      </w:r>
      <w:r w:rsidR="004E48C4">
        <w:rPr>
          <w:rFonts w:ascii="Times New Roman" w:eastAsia="Times New Roman" w:hAnsi="Times New Roman"/>
          <w:color w:val="000000"/>
          <w:sz w:val="24"/>
          <w:szCs w:val="24"/>
          <w:lang w:eastAsia="hu-HU"/>
        </w:rPr>
        <w:t>anélkül idézik</w:t>
      </w:r>
      <w:r w:rsidR="004E48C4" w:rsidRPr="00CD1378">
        <w:rPr>
          <w:rFonts w:ascii="Times New Roman" w:eastAsia="Times New Roman" w:hAnsi="Times New Roman"/>
          <w:color w:val="000000"/>
          <w:sz w:val="24"/>
          <w:szCs w:val="24"/>
          <w:lang w:eastAsia="hu-HU"/>
        </w:rPr>
        <w:t xml:space="preserve"> von Lamberg</w:t>
      </w:r>
      <w:r w:rsidR="004E48C4">
        <w:rPr>
          <w:rFonts w:ascii="Times New Roman" w:eastAsia="Times New Roman" w:hAnsi="Times New Roman"/>
          <w:color w:val="000000"/>
          <w:sz w:val="24"/>
          <w:szCs w:val="24"/>
          <w:lang w:eastAsia="hu-HU"/>
        </w:rPr>
        <w:t xml:space="preserve"> meséit, hogy megemlítenék vagy ismernék </w:t>
      </w:r>
      <w:r w:rsidR="004E48C4" w:rsidRPr="00CD1378">
        <w:rPr>
          <w:rFonts w:ascii="Times New Roman" w:eastAsia="Times New Roman" w:hAnsi="Times New Roman"/>
          <w:color w:val="000000"/>
          <w:sz w:val="24"/>
          <w:szCs w:val="24"/>
          <w:lang w:eastAsia="hu-HU"/>
        </w:rPr>
        <w:t>Saint-Germain</w:t>
      </w:r>
      <w:r w:rsidR="004E48C4">
        <w:rPr>
          <w:rFonts w:ascii="Times New Roman" w:eastAsia="Times New Roman" w:hAnsi="Times New Roman"/>
          <w:color w:val="000000"/>
          <w:sz w:val="24"/>
          <w:szCs w:val="24"/>
          <w:lang w:eastAsia="hu-HU"/>
        </w:rPr>
        <w:t xml:space="preserve"> megjegyzését.</w:t>
      </w:r>
    </w:p>
    <w:p w14:paraId="4E9A329D" w14:textId="77777777" w:rsidR="00E247EA" w:rsidRDefault="00E247EA" w:rsidP="00321A2C">
      <w:pPr>
        <w:rPr>
          <w:rFonts w:ascii="Times New Roman" w:eastAsia="Times New Roman" w:hAnsi="Times New Roman"/>
          <w:color w:val="000000"/>
          <w:sz w:val="24"/>
          <w:szCs w:val="24"/>
          <w:lang w:eastAsia="hu-HU"/>
        </w:rPr>
      </w:pPr>
      <w:r w:rsidRPr="00CD1378">
        <w:rPr>
          <w:rFonts w:ascii="Times New Roman" w:eastAsia="Times New Roman" w:hAnsi="Times New Roman"/>
          <w:color w:val="000000"/>
          <w:sz w:val="24"/>
          <w:szCs w:val="24"/>
          <w:lang w:eastAsia="hu-HU"/>
        </w:rPr>
        <w:t xml:space="preserve">Von Lamberg </w:t>
      </w:r>
      <w:r>
        <w:rPr>
          <w:rFonts w:ascii="Times New Roman" w:eastAsia="Times New Roman" w:hAnsi="Times New Roman"/>
          <w:color w:val="000000"/>
          <w:sz w:val="24"/>
          <w:szCs w:val="24"/>
          <w:lang w:eastAsia="hu-HU"/>
        </w:rPr>
        <w:t>azt mondja</w:t>
      </w:r>
      <w:r w:rsidRPr="00CD1378">
        <w:rPr>
          <w:rFonts w:ascii="Times New Roman" w:eastAsia="Times New Roman" w:hAnsi="Times New Roman"/>
          <w:color w:val="000000"/>
          <w:sz w:val="24"/>
          <w:szCs w:val="24"/>
          <w:lang w:eastAsia="hu-HU"/>
        </w:rPr>
        <w:t xml:space="preserve">, </w:t>
      </w:r>
      <w:r>
        <w:rPr>
          <w:rFonts w:ascii="Times New Roman" w:eastAsia="Times New Roman" w:hAnsi="Times New Roman"/>
          <w:color w:val="000000"/>
          <w:sz w:val="24"/>
          <w:szCs w:val="24"/>
          <w:lang w:eastAsia="hu-HU"/>
        </w:rPr>
        <w:t>hogy amikor találkozott</w:t>
      </w:r>
      <w:r w:rsidRPr="00CD1378">
        <w:rPr>
          <w:rFonts w:ascii="Times New Roman" w:eastAsia="Times New Roman" w:hAnsi="Times New Roman"/>
          <w:color w:val="000000"/>
          <w:sz w:val="24"/>
          <w:szCs w:val="24"/>
          <w:lang w:eastAsia="hu-HU"/>
        </w:rPr>
        <w:t xml:space="preserve"> Saint-Germain</w:t>
      </w:r>
      <w:r>
        <w:rPr>
          <w:rFonts w:ascii="Times New Roman" w:eastAsia="Times New Roman" w:hAnsi="Times New Roman"/>
          <w:color w:val="000000"/>
          <w:sz w:val="24"/>
          <w:szCs w:val="24"/>
          <w:lang w:eastAsia="hu-HU"/>
        </w:rPr>
        <w:t>-nel Velencében, az utóbbi</w:t>
      </w:r>
      <w:r w:rsidRPr="00E247EA">
        <w:rPr>
          <w:rFonts w:ascii="Times New Roman" w:eastAsia="Times New Roman" w:hAnsi="Times New Roman"/>
          <w:color w:val="000000"/>
          <w:sz w:val="24"/>
          <w:szCs w:val="24"/>
          <w:lang w:eastAsia="hu-HU"/>
        </w:rPr>
        <w:t xml:space="preserve"> </w:t>
      </w:r>
      <w:r w:rsidRPr="00CD1378">
        <w:rPr>
          <w:rFonts w:ascii="Times New Roman" w:eastAsia="Times New Roman" w:hAnsi="Times New Roman"/>
          <w:color w:val="000000"/>
          <w:sz w:val="24"/>
          <w:szCs w:val="24"/>
          <w:lang w:eastAsia="hu-HU"/>
        </w:rPr>
        <w:t>de Belmar</w:t>
      </w:r>
      <w:r>
        <w:rPr>
          <w:rFonts w:ascii="Times New Roman" w:eastAsia="Times New Roman" w:hAnsi="Times New Roman"/>
          <w:color w:val="000000"/>
          <w:sz w:val="24"/>
          <w:szCs w:val="24"/>
          <w:lang w:eastAsia="hu-HU"/>
        </w:rPr>
        <w:t xml:space="preserve"> márki néven élt, vásznat fehérített és finomított olasz selyem </w:t>
      </w:r>
      <w:r w:rsidR="00C15BAF">
        <w:rPr>
          <w:rFonts w:ascii="Times New Roman" w:eastAsia="Times New Roman" w:hAnsi="Times New Roman"/>
          <w:color w:val="000000"/>
          <w:sz w:val="24"/>
          <w:szCs w:val="24"/>
          <w:lang w:eastAsia="hu-HU"/>
        </w:rPr>
        <w:t>m</w:t>
      </w:r>
      <w:r>
        <w:rPr>
          <w:rFonts w:ascii="Times New Roman" w:eastAsia="Times New Roman" w:hAnsi="Times New Roman"/>
          <w:color w:val="000000"/>
          <w:sz w:val="24"/>
          <w:szCs w:val="24"/>
          <w:lang w:eastAsia="hu-HU"/>
        </w:rPr>
        <w:t>i</w:t>
      </w:r>
      <w:r w:rsidR="00C15BAF">
        <w:rPr>
          <w:rFonts w:ascii="Times New Roman" w:eastAsia="Times New Roman" w:hAnsi="Times New Roman"/>
          <w:color w:val="000000"/>
          <w:sz w:val="24"/>
          <w:szCs w:val="24"/>
          <w:lang w:eastAsia="hu-HU"/>
        </w:rPr>
        <w:t>n</w:t>
      </w:r>
      <w:r>
        <w:rPr>
          <w:rFonts w:ascii="Times New Roman" w:eastAsia="Times New Roman" w:hAnsi="Times New Roman"/>
          <w:color w:val="000000"/>
          <w:sz w:val="24"/>
          <w:szCs w:val="24"/>
          <w:lang w:eastAsia="hu-HU"/>
        </w:rPr>
        <w:t xml:space="preserve">őségűre, és 100 nő dolgozott neki. Ez lehetséges, de </w:t>
      </w:r>
      <w:r w:rsidRPr="00CD1378">
        <w:rPr>
          <w:rFonts w:ascii="Times New Roman" w:eastAsia="Times New Roman" w:hAnsi="Times New Roman"/>
          <w:color w:val="000000"/>
          <w:sz w:val="24"/>
          <w:szCs w:val="24"/>
          <w:lang w:eastAsia="hu-HU"/>
        </w:rPr>
        <w:t>von Lamberg</w:t>
      </w:r>
      <w:r>
        <w:rPr>
          <w:rFonts w:ascii="Times New Roman" w:eastAsia="Times New Roman" w:hAnsi="Times New Roman"/>
          <w:color w:val="000000"/>
          <w:sz w:val="24"/>
          <w:szCs w:val="24"/>
          <w:lang w:eastAsia="hu-HU"/>
        </w:rPr>
        <w:t xml:space="preserve"> azzal folytatja, hogy egy csomó kevésbé hihető kijelentést tesz. Azt, hogy diktált </w:t>
      </w: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 xml:space="preserve">-nek egy részt a </w:t>
      </w:r>
      <w:r w:rsidRPr="00CD1378">
        <w:rPr>
          <w:rFonts w:ascii="Times New Roman" w:eastAsia="Times New Roman" w:hAnsi="Times New Roman"/>
          <w:i/>
          <w:iCs/>
          <w:color w:val="000000"/>
          <w:sz w:val="24"/>
          <w:szCs w:val="24"/>
          <w:lang w:eastAsia="hu-HU"/>
        </w:rPr>
        <w:t>Zaïre</w:t>
      </w:r>
      <w:r>
        <w:rPr>
          <w:rFonts w:ascii="Times New Roman" w:eastAsia="Times New Roman" w:hAnsi="Times New Roman"/>
          <w:iCs/>
          <w:color w:val="000000"/>
          <w:sz w:val="24"/>
          <w:szCs w:val="24"/>
          <w:lang w:eastAsia="hu-HU"/>
        </w:rPr>
        <w:t xml:space="preserve">-ből, amit ő egyszerre mindkét kezével írta le, és amikor a lapokat egymásra helyezték, akkor azokat tökéletesen azonosaknak találták. Azt, hogy volt egy balzsama, ami visszaállította a fiatalságot, és egy hölgy, aki túl sokat használt belőle, ismét magzattá vált. Azt, hogy </w:t>
      </w: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 xml:space="preserve"> tudott gyémántot csinálni, és meg tudta </w:t>
      </w:r>
      <w:r w:rsidR="00C15BAF">
        <w:rPr>
          <w:rFonts w:ascii="Times New Roman" w:eastAsia="Times New Roman" w:hAnsi="Times New Roman"/>
          <w:color w:val="000000"/>
          <w:sz w:val="24"/>
          <w:szCs w:val="24"/>
          <w:lang w:eastAsia="hu-HU"/>
        </w:rPr>
        <w:t>szelídíteni</w:t>
      </w:r>
      <w:r>
        <w:rPr>
          <w:rFonts w:ascii="Times New Roman" w:eastAsia="Times New Roman" w:hAnsi="Times New Roman"/>
          <w:color w:val="000000"/>
          <w:sz w:val="24"/>
          <w:szCs w:val="24"/>
          <w:lang w:eastAsia="hu-HU"/>
        </w:rPr>
        <w:t xml:space="preserve"> a méheket és kígyót bűvölni a zenéjével és énekével. Azt, hogy 350 évesnek mondta magát, és ha hegedűn játszott, miközben </w:t>
      </w:r>
      <w:r w:rsidR="00E016C7">
        <w:rPr>
          <w:rFonts w:ascii="Times New Roman" w:eastAsia="Times New Roman" w:hAnsi="Times New Roman"/>
          <w:color w:val="000000"/>
          <w:sz w:val="24"/>
          <w:szCs w:val="24"/>
          <w:lang w:eastAsia="hu-HU"/>
        </w:rPr>
        <w:t>egy spanyolfal mögött elrejtőzött, a hallgatóság azt gondolta, hogy öt vagy hat hangszert hall. Azt, hogy volt egy könyve, amiben kézírásos megjegyzések voltak hosszú ideje halott személye</w:t>
      </w:r>
      <w:r w:rsidR="009C3F3E">
        <w:rPr>
          <w:rFonts w:ascii="Times New Roman" w:eastAsia="Times New Roman" w:hAnsi="Times New Roman"/>
          <w:color w:val="000000"/>
          <w:sz w:val="24"/>
          <w:szCs w:val="24"/>
          <w:lang w:eastAsia="hu-HU"/>
        </w:rPr>
        <w:t>k</w:t>
      </w:r>
      <w:r w:rsidR="00E016C7">
        <w:rPr>
          <w:rFonts w:ascii="Times New Roman" w:eastAsia="Times New Roman" w:hAnsi="Times New Roman"/>
          <w:color w:val="000000"/>
          <w:sz w:val="24"/>
          <w:szCs w:val="24"/>
          <w:lang w:eastAsia="hu-HU"/>
        </w:rPr>
        <w:t>től, az</w:t>
      </w:r>
      <w:r w:rsidR="00E016C7" w:rsidRPr="00E016C7">
        <w:rPr>
          <w:rFonts w:ascii="Times New Roman" w:eastAsia="Times New Roman" w:hAnsi="Times New Roman"/>
          <w:color w:val="000000"/>
          <w:sz w:val="24"/>
          <w:szCs w:val="24"/>
          <w:lang w:eastAsia="hu-HU"/>
        </w:rPr>
        <w:t xml:space="preserve"> </w:t>
      </w:r>
      <w:r w:rsidR="00E016C7">
        <w:rPr>
          <w:rFonts w:ascii="Times New Roman" w:eastAsia="Times New Roman" w:hAnsi="Times New Roman"/>
          <w:color w:val="000000"/>
          <w:sz w:val="24"/>
          <w:szCs w:val="24"/>
          <w:lang w:eastAsia="hu-HU"/>
        </w:rPr>
        <w:t xml:space="preserve">egyik </w:t>
      </w:r>
      <w:r w:rsidR="00E016C7" w:rsidRPr="00CD1378">
        <w:rPr>
          <w:rFonts w:ascii="Times New Roman" w:eastAsia="Times New Roman" w:hAnsi="Times New Roman"/>
          <w:color w:val="000000"/>
          <w:sz w:val="24"/>
          <w:szCs w:val="24"/>
          <w:lang w:eastAsia="hu-HU"/>
        </w:rPr>
        <w:t>Montaigne</w:t>
      </w:r>
      <w:r w:rsidR="00E016C7">
        <w:rPr>
          <w:rFonts w:ascii="Times New Roman" w:eastAsia="Times New Roman" w:hAnsi="Times New Roman"/>
          <w:color w:val="000000"/>
          <w:sz w:val="24"/>
          <w:szCs w:val="24"/>
          <w:lang w:eastAsia="hu-HU"/>
        </w:rPr>
        <w:t>-től, ami 1580-ban íródott.</w:t>
      </w:r>
      <w:r w:rsidR="00E016C7">
        <w:rPr>
          <w:rStyle w:val="Lbjegyzet-hivatkozs"/>
          <w:rFonts w:ascii="Times New Roman" w:eastAsia="Times New Roman" w:hAnsi="Times New Roman"/>
          <w:color w:val="000000"/>
          <w:sz w:val="24"/>
          <w:szCs w:val="24"/>
          <w:lang w:eastAsia="hu-HU"/>
        </w:rPr>
        <w:footnoteReference w:id="51"/>
      </w:r>
    </w:p>
    <w:p w14:paraId="0C9482DC" w14:textId="77777777" w:rsidR="001F26A5" w:rsidRDefault="001F26A5" w:rsidP="00321A2C">
      <w:pPr>
        <w:rPr>
          <w:rFonts w:ascii="Times New Roman" w:eastAsia="Times New Roman" w:hAnsi="Times New Roman"/>
          <w:color w:val="000000"/>
          <w:sz w:val="24"/>
          <w:szCs w:val="24"/>
          <w:lang w:eastAsia="hu-HU"/>
        </w:rPr>
      </w:pPr>
      <w:r w:rsidRPr="00CD1378">
        <w:rPr>
          <w:rFonts w:ascii="Times New Roman" w:eastAsia="Times New Roman" w:hAnsi="Times New Roman"/>
          <w:color w:val="000000"/>
          <w:sz w:val="24"/>
          <w:szCs w:val="24"/>
          <w:lang w:eastAsia="hu-HU"/>
        </w:rPr>
        <w:t>Von Lamberg</w:t>
      </w:r>
      <w:r>
        <w:rPr>
          <w:rFonts w:ascii="Times New Roman" w:eastAsia="Times New Roman" w:hAnsi="Times New Roman"/>
          <w:color w:val="000000"/>
          <w:sz w:val="24"/>
          <w:szCs w:val="24"/>
          <w:lang w:eastAsia="hu-HU"/>
        </w:rPr>
        <w:t xml:space="preserve"> </w:t>
      </w:r>
      <w:r w:rsidR="00D412A4">
        <w:rPr>
          <w:rFonts w:ascii="Times New Roman" w:eastAsia="Times New Roman" w:hAnsi="Times New Roman"/>
          <w:color w:val="000000"/>
          <w:sz w:val="24"/>
          <w:szCs w:val="24"/>
          <w:lang w:eastAsia="hu-HU"/>
        </w:rPr>
        <w:t>azt</w:t>
      </w:r>
      <w:r>
        <w:rPr>
          <w:rFonts w:ascii="Times New Roman" w:eastAsia="Times New Roman" w:hAnsi="Times New Roman"/>
          <w:color w:val="000000"/>
          <w:sz w:val="24"/>
          <w:szCs w:val="24"/>
          <w:lang w:eastAsia="hu-HU"/>
        </w:rPr>
        <w:t xml:space="preserve"> állítja, hogy 1773-ban, </w:t>
      </w:r>
      <w:r w:rsidR="00D412A4">
        <w:rPr>
          <w:rFonts w:ascii="Times New Roman" w:eastAsia="Times New Roman" w:hAnsi="Times New Roman"/>
          <w:color w:val="000000"/>
          <w:sz w:val="24"/>
          <w:szCs w:val="24"/>
          <w:lang w:eastAsia="hu-HU"/>
        </w:rPr>
        <w:t>amikor</w:t>
      </w:r>
      <w:r>
        <w:rPr>
          <w:rFonts w:ascii="Times New Roman" w:eastAsia="Times New Roman" w:hAnsi="Times New Roman"/>
          <w:color w:val="000000"/>
          <w:sz w:val="24"/>
          <w:szCs w:val="24"/>
          <w:lang w:eastAsia="hu-HU"/>
        </w:rPr>
        <w:t xml:space="preserve"> Velencében volt, kapott egy levelet </w:t>
      </w: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 xml:space="preserve">-től, majd az itáliai Mantovában is. A levelet, amit </w:t>
      </w:r>
      <w:r w:rsidRPr="00CD1378">
        <w:rPr>
          <w:rFonts w:ascii="Times New Roman" w:eastAsia="Times New Roman" w:hAnsi="Times New Roman"/>
          <w:color w:val="000000"/>
          <w:sz w:val="24"/>
          <w:szCs w:val="24"/>
          <w:lang w:eastAsia="hu-HU"/>
        </w:rPr>
        <w:t>Von Lamberg</w:t>
      </w:r>
      <w:r>
        <w:rPr>
          <w:rFonts w:ascii="Times New Roman" w:eastAsia="Times New Roman" w:hAnsi="Times New Roman"/>
          <w:color w:val="000000"/>
          <w:sz w:val="24"/>
          <w:szCs w:val="24"/>
          <w:lang w:eastAsia="hu-HU"/>
        </w:rPr>
        <w:t xml:space="preserve"> feltehetően maga agyalt ki, széles körben idézték, beleértve a következő mondatot is: „A kövek megolvasztásának titkát második indiai utazásomnak köszönhetem, ami 1755-ben volt Clive ezredessel Watson altengernagy </w:t>
      </w:r>
      <w:r w:rsidR="00D412A4">
        <w:rPr>
          <w:rFonts w:ascii="Times New Roman" w:eastAsia="Times New Roman" w:hAnsi="Times New Roman"/>
          <w:color w:val="000000"/>
          <w:sz w:val="24"/>
          <w:szCs w:val="24"/>
          <w:lang w:eastAsia="hu-HU"/>
        </w:rPr>
        <w:t>vezetése</w:t>
      </w:r>
      <w:r>
        <w:rPr>
          <w:rFonts w:ascii="Times New Roman" w:eastAsia="Times New Roman" w:hAnsi="Times New Roman"/>
          <w:color w:val="000000"/>
          <w:sz w:val="24"/>
          <w:szCs w:val="24"/>
          <w:lang w:eastAsia="hu-HU"/>
        </w:rPr>
        <w:t xml:space="preserve"> alatt.</w:t>
      </w:r>
      <w:r>
        <w:rPr>
          <w:rStyle w:val="Lbjegyzet-hivatkozs"/>
          <w:rFonts w:ascii="Times New Roman" w:eastAsia="Times New Roman" w:hAnsi="Times New Roman"/>
          <w:color w:val="000000"/>
          <w:sz w:val="24"/>
          <w:szCs w:val="24"/>
          <w:lang w:eastAsia="hu-HU"/>
        </w:rPr>
        <w:footnoteReference w:id="52"/>
      </w:r>
      <w:r>
        <w:rPr>
          <w:rFonts w:ascii="Times New Roman" w:eastAsia="Times New Roman" w:hAnsi="Times New Roman"/>
          <w:color w:val="000000"/>
          <w:sz w:val="24"/>
          <w:szCs w:val="24"/>
          <w:lang w:eastAsia="hu-HU"/>
        </w:rPr>
        <w:t xml:space="preserve"> Lehetséges, hogy </w:t>
      </w: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 xml:space="preserve"> ellátogatott Indiába, de 1755-ben el volt foglalva a kikötőtisztító berendezésének </w:t>
      </w:r>
      <w:r w:rsidR="008D6225">
        <w:rPr>
          <w:rFonts w:ascii="Times New Roman" w:eastAsia="Times New Roman" w:hAnsi="Times New Roman"/>
          <w:color w:val="000000"/>
          <w:sz w:val="24"/>
          <w:szCs w:val="24"/>
          <w:lang w:eastAsia="hu-HU"/>
        </w:rPr>
        <w:t xml:space="preserve">bevezetésével. </w:t>
      </w:r>
      <w:r w:rsidR="008D6225" w:rsidRPr="00CD1378">
        <w:rPr>
          <w:rFonts w:ascii="Times New Roman" w:eastAsia="Times New Roman" w:hAnsi="Times New Roman"/>
          <w:color w:val="000000"/>
          <w:sz w:val="24"/>
          <w:szCs w:val="24"/>
          <w:lang w:eastAsia="hu-HU"/>
        </w:rPr>
        <w:t>Saint-Germain</w:t>
      </w:r>
      <w:r w:rsidR="008D6225">
        <w:rPr>
          <w:rFonts w:ascii="Times New Roman" w:eastAsia="Times New Roman" w:hAnsi="Times New Roman"/>
          <w:color w:val="000000"/>
          <w:sz w:val="24"/>
          <w:szCs w:val="24"/>
          <w:lang w:eastAsia="hu-HU"/>
        </w:rPr>
        <w:t xml:space="preserve"> tett hadi utazást, de az az orosz flottával történt 1760-61-ben. Ugyanebben az elképzelt levélben </w:t>
      </w:r>
      <w:r w:rsidR="008D6225" w:rsidRPr="00CD1378">
        <w:rPr>
          <w:rFonts w:ascii="Times New Roman" w:eastAsia="Times New Roman" w:hAnsi="Times New Roman"/>
          <w:color w:val="000000"/>
          <w:sz w:val="24"/>
          <w:szCs w:val="24"/>
          <w:lang w:eastAsia="hu-HU"/>
        </w:rPr>
        <w:t>Saint-Germain</w:t>
      </w:r>
      <w:r w:rsidR="008D6225">
        <w:rPr>
          <w:rFonts w:ascii="Times New Roman" w:eastAsia="Times New Roman" w:hAnsi="Times New Roman"/>
          <w:color w:val="000000"/>
          <w:sz w:val="24"/>
          <w:szCs w:val="24"/>
          <w:lang w:eastAsia="hu-HU"/>
        </w:rPr>
        <w:t xml:space="preserve"> azt mondja, hogy a (kitalált) fia csatlakozott hozzá az indiai útja során.</w:t>
      </w:r>
    </w:p>
    <w:p w14:paraId="386CF2E3" w14:textId="77777777" w:rsidR="00D92922" w:rsidRDefault="00D92922" w:rsidP="00321A2C">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xml:space="preserve">Az a tudománytalan elképzelés, hogy </w:t>
      </w: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 xml:space="preserve"> megolvasztotta a kisebb gyémántokat, hogy nagyobb gyémántokat csináljon, szintén megtalálható Casanova megbízhatatlan emlékirataiban (Lamberg és Casanova 1761-ben találkoztak).</w:t>
      </w:r>
      <w:r>
        <w:rPr>
          <w:rStyle w:val="Lbjegyzet-hivatkozs"/>
          <w:rFonts w:ascii="Times New Roman" w:eastAsia="Times New Roman" w:hAnsi="Times New Roman"/>
          <w:color w:val="000000"/>
          <w:sz w:val="24"/>
          <w:szCs w:val="24"/>
          <w:lang w:eastAsia="hu-HU"/>
        </w:rPr>
        <w:footnoteReference w:id="53"/>
      </w:r>
      <w:r w:rsidR="00C15BAF">
        <w:rPr>
          <w:rFonts w:ascii="Times New Roman" w:eastAsia="Times New Roman" w:hAnsi="Times New Roman"/>
          <w:color w:val="000000"/>
          <w:sz w:val="24"/>
          <w:szCs w:val="24"/>
          <w:lang w:eastAsia="hu-HU"/>
        </w:rPr>
        <w:t xml:space="preserve"> A gyémánt és a grafit egy</w:t>
      </w:r>
      <w:r w:rsidR="00C15BAF">
        <w:rPr>
          <w:rFonts w:ascii="Times New Roman" w:eastAsia="Times New Roman" w:hAnsi="Times New Roman"/>
          <w:color w:val="000000"/>
          <w:sz w:val="24"/>
          <w:szCs w:val="24"/>
          <w:lang w:eastAsia="hu-HU"/>
        </w:rPr>
        <w:lastRenderedPageBreak/>
        <w:t xml:space="preserve">aránt szénből áll. Levegőn a </w:t>
      </w:r>
      <w:r w:rsidR="00D412A4">
        <w:rPr>
          <w:rFonts w:ascii="Times New Roman" w:eastAsia="Times New Roman" w:hAnsi="Times New Roman"/>
          <w:color w:val="000000"/>
          <w:sz w:val="24"/>
          <w:szCs w:val="24"/>
          <w:lang w:eastAsia="hu-HU"/>
        </w:rPr>
        <w:t>gyémánt</w:t>
      </w:r>
      <w:r w:rsidR="00C15BAF">
        <w:rPr>
          <w:rFonts w:ascii="Times New Roman" w:eastAsia="Times New Roman" w:hAnsi="Times New Roman"/>
          <w:color w:val="000000"/>
          <w:sz w:val="24"/>
          <w:szCs w:val="24"/>
          <w:lang w:eastAsia="hu-HU"/>
        </w:rPr>
        <w:t xml:space="preserve"> elkezd grafittá válni kb. </w:t>
      </w:r>
      <w:r w:rsidR="00C15BAF" w:rsidRPr="00CD1378">
        <w:rPr>
          <w:rFonts w:ascii="Times New Roman" w:eastAsia="Times New Roman" w:hAnsi="Times New Roman"/>
          <w:color w:val="000000"/>
          <w:sz w:val="24"/>
          <w:szCs w:val="24"/>
          <w:lang w:eastAsia="hu-HU"/>
        </w:rPr>
        <w:t>700°C</w:t>
      </w:r>
      <w:r w:rsidR="00C15BAF">
        <w:rPr>
          <w:rFonts w:ascii="Times New Roman" w:eastAsia="Times New Roman" w:hAnsi="Times New Roman"/>
          <w:color w:val="000000"/>
          <w:sz w:val="24"/>
          <w:szCs w:val="24"/>
          <w:lang w:eastAsia="hu-HU"/>
        </w:rPr>
        <w:t xml:space="preserve">-on, és elég </w:t>
      </w:r>
      <w:r w:rsidR="00C15BAF" w:rsidRPr="00CD1378">
        <w:rPr>
          <w:rFonts w:ascii="Times New Roman" w:eastAsia="Times New Roman" w:hAnsi="Times New Roman"/>
          <w:color w:val="000000"/>
          <w:sz w:val="24"/>
          <w:szCs w:val="24"/>
          <w:lang w:eastAsia="hu-HU"/>
        </w:rPr>
        <w:t xml:space="preserve">850 </w:t>
      </w:r>
      <w:r w:rsidR="00C15BAF">
        <w:rPr>
          <w:rFonts w:ascii="Times New Roman" w:eastAsia="Times New Roman" w:hAnsi="Times New Roman"/>
          <w:color w:val="000000"/>
          <w:sz w:val="24"/>
          <w:szCs w:val="24"/>
          <w:lang w:eastAsia="hu-HU"/>
        </w:rPr>
        <w:t>–</w:t>
      </w:r>
      <w:r w:rsidR="00C15BAF" w:rsidRPr="00CD1378">
        <w:rPr>
          <w:rFonts w:ascii="Times New Roman" w:eastAsia="Times New Roman" w:hAnsi="Times New Roman"/>
          <w:color w:val="000000"/>
          <w:sz w:val="24"/>
          <w:szCs w:val="24"/>
          <w:lang w:eastAsia="hu-HU"/>
        </w:rPr>
        <w:t xml:space="preserve"> 1000°C</w:t>
      </w:r>
      <w:r w:rsidR="00C15BAF">
        <w:rPr>
          <w:rFonts w:ascii="Times New Roman" w:eastAsia="Times New Roman" w:hAnsi="Times New Roman"/>
          <w:color w:val="000000"/>
          <w:sz w:val="24"/>
          <w:szCs w:val="24"/>
          <w:lang w:eastAsia="hu-HU"/>
        </w:rPr>
        <w:t>-on.</w:t>
      </w:r>
      <w:r w:rsidR="00C15BAF" w:rsidRPr="00C15BAF">
        <w:rPr>
          <w:rFonts w:ascii="Times New Roman" w:eastAsia="Times New Roman" w:hAnsi="Times New Roman"/>
          <w:color w:val="000000"/>
          <w:sz w:val="24"/>
          <w:szCs w:val="24"/>
          <w:lang w:eastAsia="hu-HU"/>
        </w:rPr>
        <w:t xml:space="preserve"> </w:t>
      </w:r>
      <w:r w:rsidR="00C15BAF" w:rsidRPr="00CD1378">
        <w:rPr>
          <w:rFonts w:ascii="Times New Roman" w:eastAsia="Times New Roman" w:hAnsi="Times New Roman"/>
          <w:color w:val="000000"/>
          <w:sz w:val="24"/>
          <w:szCs w:val="24"/>
          <w:lang w:eastAsia="hu-HU"/>
        </w:rPr>
        <w:t>Saint-Germain</w:t>
      </w:r>
      <w:r w:rsidR="00C15BAF">
        <w:rPr>
          <w:rFonts w:ascii="Times New Roman" w:eastAsia="Times New Roman" w:hAnsi="Times New Roman"/>
          <w:color w:val="000000"/>
          <w:sz w:val="24"/>
          <w:szCs w:val="24"/>
          <w:lang w:eastAsia="hu-HU"/>
        </w:rPr>
        <w:t xml:space="preserve"> kijelentette, hogy nem tud aranyat, gyémántot vagy más drágakövet csinálni, viszont valamennyit fel tudja </w:t>
      </w:r>
      <w:r w:rsidR="00C15BAF" w:rsidRPr="00C15BAF">
        <w:rPr>
          <w:rFonts w:ascii="Times New Roman" w:eastAsia="Times New Roman" w:hAnsi="Times New Roman"/>
          <w:i/>
          <w:color w:val="000000"/>
          <w:sz w:val="24"/>
          <w:szCs w:val="24"/>
          <w:lang w:eastAsia="hu-HU"/>
        </w:rPr>
        <w:t>javítani</w:t>
      </w:r>
      <w:r w:rsidR="00C15BAF">
        <w:rPr>
          <w:rFonts w:ascii="Times New Roman" w:eastAsia="Times New Roman" w:hAnsi="Times New Roman"/>
          <w:color w:val="000000"/>
          <w:sz w:val="24"/>
          <w:szCs w:val="24"/>
          <w:lang w:eastAsia="hu-HU"/>
        </w:rPr>
        <w:t>.</w:t>
      </w:r>
      <w:r w:rsidR="00C15BAF">
        <w:rPr>
          <w:rStyle w:val="Lbjegyzet-hivatkozs"/>
          <w:rFonts w:ascii="Times New Roman" w:eastAsia="Times New Roman" w:hAnsi="Times New Roman"/>
          <w:color w:val="000000"/>
          <w:sz w:val="24"/>
          <w:szCs w:val="24"/>
          <w:lang w:eastAsia="hu-HU"/>
        </w:rPr>
        <w:footnoteReference w:id="54"/>
      </w:r>
    </w:p>
    <w:p w14:paraId="46AEB473" w14:textId="77777777" w:rsidR="00D412A4" w:rsidRPr="00E247EA" w:rsidRDefault="00D412A4" w:rsidP="00321A2C">
      <w:pPr>
        <w:rPr>
          <w:rFonts w:ascii="Times New Roman" w:eastAsia="Times New Roman" w:hAnsi="Times New Roman"/>
          <w:color w:val="000000"/>
          <w:sz w:val="24"/>
          <w:lang w:eastAsia="hu-HU"/>
        </w:rPr>
      </w:pPr>
    </w:p>
    <w:p w14:paraId="374D6C48" w14:textId="77777777" w:rsidR="00E40EDC" w:rsidRPr="00D412A4" w:rsidRDefault="00E40EDC" w:rsidP="00D412A4">
      <w:pPr>
        <w:pStyle w:val="Cmsor1"/>
        <w:spacing w:before="0" w:beforeAutospacing="0" w:after="0" w:afterAutospacing="0"/>
        <w:jc w:val="center"/>
        <w:rPr>
          <w:sz w:val="32"/>
        </w:rPr>
      </w:pPr>
      <w:bookmarkStart w:id="29" w:name="nf1"/>
      <w:bookmarkStart w:id="30" w:name="nf2"/>
      <w:bookmarkStart w:id="31" w:name="nf3"/>
      <w:bookmarkStart w:id="32" w:name="nf4"/>
      <w:bookmarkStart w:id="33" w:name="nf5"/>
      <w:bookmarkStart w:id="34" w:name="nf6"/>
      <w:bookmarkStart w:id="35" w:name="nf7"/>
      <w:bookmarkStart w:id="36" w:name="nf8"/>
      <w:bookmarkStart w:id="37" w:name="nf9"/>
      <w:bookmarkStart w:id="38" w:name="s7"/>
      <w:bookmarkStart w:id="39" w:name="_Toc487959246"/>
      <w:bookmarkEnd w:id="29"/>
      <w:bookmarkEnd w:id="30"/>
      <w:bookmarkEnd w:id="31"/>
      <w:bookmarkEnd w:id="32"/>
      <w:bookmarkEnd w:id="33"/>
      <w:bookmarkEnd w:id="34"/>
      <w:bookmarkEnd w:id="35"/>
      <w:bookmarkEnd w:id="36"/>
      <w:bookmarkEnd w:id="37"/>
      <w:bookmarkEnd w:id="38"/>
      <w:r w:rsidRPr="00D412A4">
        <w:rPr>
          <w:sz w:val="32"/>
        </w:rPr>
        <w:t xml:space="preserve">7. </w:t>
      </w:r>
      <w:r w:rsidR="00D412A4" w:rsidRPr="00D412A4">
        <w:rPr>
          <w:sz w:val="32"/>
          <w:u w:val="single"/>
        </w:rPr>
        <w:t>Utazások Németországban</w:t>
      </w:r>
      <w:bookmarkEnd w:id="39"/>
    </w:p>
    <w:p w14:paraId="303FCB17" w14:textId="77777777" w:rsidR="001A008F" w:rsidRDefault="001A008F" w:rsidP="00E40EDC">
      <w:pPr>
        <w:ind w:firstLine="0"/>
        <w:jc w:val="left"/>
        <w:rPr>
          <w:rFonts w:ascii="Times New Roman" w:eastAsia="Times New Roman" w:hAnsi="Times New Roman"/>
          <w:color w:val="000000"/>
          <w:sz w:val="24"/>
          <w:szCs w:val="24"/>
          <w:lang w:eastAsia="hu-HU"/>
        </w:rPr>
      </w:pPr>
    </w:p>
    <w:p w14:paraId="1A5F0F65" w14:textId="77777777" w:rsidR="00296AB5" w:rsidRDefault="001A008F" w:rsidP="001A008F">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xml:space="preserve">1774-ben </w:t>
      </w:r>
      <w:r w:rsidRPr="00CD1378">
        <w:rPr>
          <w:rFonts w:ascii="Times New Roman" w:eastAsia="Times New Roman" w:hAnsi="Times New Roman"/>
          <w:color w:val="000000"/>
          <w:sz w:val="24"/>
          <w:szCs w:val="24"/>
          <w:lang w:eastAsia="hu-HU"/>
        </w:rPr>
        <w:t>Saint-Germain</w:t>
      </w:r>
      <w:r w:rsidR="00296AB5" w:rsidRPr="00296AB5">
        <w:rPr>
          <w:rFonts w:ascii="Times New Roman" w:eastAsia="Times New Roman" w:hAnsi="Times New Roman"/>
          <w:color w:val="000000"/>
          <w:sz w:val="24"/>
          <w:szCs w:val="24"/>
          <w:lang w:eastAsia="hu-HU"/>
        </w:rPr>
        <w:t xml:space="preserve"> </w:t>
      </w:r>
      <w:r w:rsidR="00296AB5" w:rsidRPr="00CD1378">
        <w:rPr>
          <w:rFonts w:ascii="Times New Roman" w:eastAsia="Times New Roman" w:hAnsi="Times New Roman"/>
          <w:color w:val="000000"/>
          <w:sz w:val="24"/>
          <w:szCs w:val="24"/>
          <w:lang w:eastAsia="hu-HU"/>
        </w:rPr>
        <w:t>Ansbach</w:t>
      </w:r>
      <w:r w:rsidR="00296AB5">
        <w:rPr>
          <w:rFonts w:ascii="Times New Roman" w:eastAsia="Times New Roman" w:hAnsi="Times New Roman"/>
          <w:color w:val="000000"/>
          <w:sz w:val="24"/>
          <w:szCs w:val="24"/>
          <w:lang w:eastAsia="hu-HU"/>
        </w:rPr>
        <w:t>-ban</w:t>
      </w:r>
      <w:r w:rsidR="00296AB5" w:rsidRPr="00CD1378">
        <w:rPr>
          <w:rFonts w:ascii="Times New Roman" w:eastAsia="Times New Roman" w:hAnsi="Times New Roman"/>
          <w:color w:val="000000"/>
          <w:sz w:val="24"/>
          <w:szCs w:val="24"/>
          <w:lang w:eastAsia="hu-HU"/>
        </w:rPr>
        <w:t xml:space="preserve"> (</w:t>
      </w:r>
      <w:r w:rsidR="00296AB5">
        <w:rPr>
          <w:rFonts w:ascii="Times New Roman" w:eastAsia="Times New Roman" w:hAnsi="Times New Roman"/>
          <w:color w:val="000000"/>
          <w:sz w:val="24"/>
          <w:szCs w:val="24"/>
          <w:lang w:eastAsia="hu-HU"/>
        </w:rPr>
        <w:t>vagy</w:t>
      </w:r>
      <w:r w:rsidR="00296AB5" w:rsidRPr="00CD1378">
        <w:rPr>
          <w:rFonts w:ascii="Times New Roman" w:eastAsia="Times New Roman" w:hAnsi="Times New Roman"/>
          <w:color w:val="000000"/>
          <w:sz w:val="24"/>
          <w:szCs w:val="24"/>
          <w:lang w:eastAsia="hu-HU"/>
        </w:rPr>
        <w:t xml:space="preserve"> Anspach</w:t>
      </w:r>
      <w:r w:rsidR="00296AB5">
        <w:rPr>
          <w:rFonts w:ascii="Times New Roman" w:eastAsia="Times New Roman" w:hAnsi="Times New Roman"/>
          <w:color w:val="000000"/>
          <w:sz w:val="24"/>
          <w:szCs w:val="24"/>
          <w:lang w:eastAsia="hu-HU"/>
        </w:rPr>
        <w:t>-ban</w:t>
      </w:r>
      <w:r w:rsidR="00296AB5" w:rsidRPr="00CD1378">
        <w:rPr>
          <w:rFonts w:ascii="Times New Roman" w:eastAsia="Times New Roman" w:hAnsi="Times New Roman"/>
          <w:color w:val="000000"/>
          <w:sz w:val="24"/>
          <w:szCs w:val="24"/>
          <w:lang w:eastAsia="hu-HU"/>
        </w:rPr>
        <w:t>)</w:t>
      </w:r>
      <w:r w:rsidR="00296AB5">
        <w:rPr>
          <w:rFonts w:ascii="Times New Roman" w:eastAsia="Times New Roman" w:hAnsi="Times New Roman"/>
          <w:color w:val="000000"/>
          <w:sz w:val="24"/>
          <w:szCs w:val="24"/>
          <w:lang w:eastAsia="hu-HU"/>
        </w:rPr>
        <w:t xml:space="preserve"> tartózkodott, ami egy kicsi fejedelemség Frankföldön, </w:t>
      </w:r>
      <w:r w:rsidR="002870FA">
        <w:rPr>
          <w:rFonts w:ascii="Times New Roman" w:eastAsia="Times New Roman" w:hAnsi="Times New Roman"/>
          <w:color w:val="000000"/>
          <w:sz w:val="24"/>
          <w:szCs w:val="24"/>
          <w:lang w:eastAsia="hu-HU"/>
        </w:rPr>
        <w:t xml:space="preserve">ami </w:t>
      </w:r>
      <w:r w:rsidR="00296AB5">
        <w:rPr>
          <w:rFonts w:ascii="Times New Roman" w:eastAsia="Times New Roman" w:hAnsi="Times New Roman"/>
          <w:color w:val="000000"/>
          <w:sz w:val="24"/>
          <w:szCs w:val="24"/>
          <w:lang w:eastAsia="hu-HU"/>
        </w:rPr>
        <w:t xml:space="preserve">most Bajorország része, délkeletre Nürnbergtől. Ott Tsarogy gróf néven élt. </w:t>
      </w:r>
      <w:r w:rsidR="00296AB5" w:rsidRPr="00CD1378">
        <w:rPr>
          <w:rFonts w:ascii="Times New Roman" w:eastAsia="Times New Roman" w:hAnsi="Times New Roman"/>
          <w:color w:val="000000"/>
          <w:sz w:val="24"/>
          <w:szCs w:val="24"/>
          <w:lang w:eastAsia="hu-HU"/>
        </w:rPr>
        <w:t>Reinhard Gemmingen-Guttenberg</w:t>
      </w:r>
      <w:r w:rsidR="00296AB5">
        <w:rPr>
          <w:rFonts w:ascii="Times New Roman" w:eastAsia="Times New Roman" w:hAnsi="Times New Roman"/>
          <w:color w:val="000000"/>
          <w:sz w:val="24"/>
          <w:szCs w:val="24"/>
          <w:lang w:eastAsia="hu-HU"/>
        </w:rPr>
        <w:t>,</w:t>
      </w:r>
      <w:r w:rsidR="00296AB5">
        <w:rPr>
          <w:rStyle w:val="Lbjegyzet-hivatkozs"/>
          <w:rFonts w:ascii="Times New Roman" w:eastAsia="Times New Roman" w:hAnsi="Times New Roman"/>
          <w:color w:val="000000"/>
          <w:sz w:val="24"/>
          <w:szCs w:val="24"/>
          <w:lang w:eastAsia="hu-HU"/>
        </w:rPr>
        <w:footnoteReference w:id="55"/>
      </w:r>
      <w:r w:rsidR="00296AB5">
        <w:rPr>
          <w:rFonts w:ascii="Times New Roman" w:eastAsia="Times New Roman" w:hAnsi="Times New Roman"/>
          <w:color w:val="000000"/>
          <w:sz w:val="24"/>
          <w:szCs w:val="24"/>
          <w:lang w:eastAsia="hu-HU"/>
        </w:rPr>
        <w:t xml:space="preserve"> </w:t>
      </w:r>
      <w:r w:rsidR="00296AB5" w:rsidRPr="00CD1378">
        <w:rPr>
          <w:rFonts w:ascii="Times New Roman" w:eastAsia="Times New Roman" w:hAnsi="Times New Roman"/>
          <w:color w:val="000000"/>
          <w:sz w:val="24"/>
          <w:szCs w:val="24"/>
          <w:lang w:eastAsia="hu-HU"/>
        </w:rPr>
        <w:t>Karl Alexander</w:t>
      </w:r>
      <w:r w:rsidR="00296AB5">
        <w:rPr>
          <w:rFonts w:ascii="Times New Roman" w:eastAsia="Times New Roman" w:hAnsi="Times New Roman"/>
          <w:color w:val="000000"/>
          <w:sz w:val="24"/>
          <w:szCs w:val="24"/>
          <w:lang w:eastAsia="hu-HU"/>
        </w:rPr>
        <w:t xml:space="preserve"> őrgróf kormányának egyik minisztere a következőket írja róla:</w:t>
      </w:r>
    </w:p>
    <w:p w14:paraId="4BDE4798" w14:textId="77777777" w:rsidR="00C44928" w:rsidRDefault="00C44928" w:rsidP="001A008F">
      <w:pPr>
        <w:rPr>
          <w:rFonts w:ascii="Times New Roman" w:eastAsia="Times New Roman" w:hAnsi="Times New Roman"/>
          <w:i/>
          <w:color w:val="000000"/>
          <w:sz w:val="24"/>
          <w:szCs w:val="24"/>
          <w:lang w:eastAsia="hu-HU"/>
        </w:rPr>
      </w:pPr>
      <w:r>
        <w:rPr>
          <w:rFonts w:ascii="Times New Roman" w:eastAsia="Times New Roman" w:hAnsi="Times New Roman"/>
          <w:i/>
          <w:color w:val="000000"/>
          <w:sz w:val="24"/>
          <w:szCs w:val="24"/>
          <w:lang w:eastAsia="hu-HU"/>
        </w:rPr>
        <w:t>Ez a rendkívüli ember, aki a maga idejében érdemtelen szenzációt okozott, éveken keresztül Ansbach fejedelemségben élt anélkül, hogy bárkinek is a leghalványabb fogalma lett volna, hogy ő az a rejtélyes kalandor, akiről az emberek olyan különleges történeteket terjesztettek.</w:t>
      </w:r>
    </w:p>
    <w:p w14:paraId="296D6B03" w14:textId="77777777" w:rsidR="00C44928" w:rsidRDefault="00C44928" w:rsidP="001A008F">
      <w:pPr>
        <w:rPr>
          <w:rFonts w:ascii="Times New Roman" w:eastAsia="Times New Roman" w:hAnsi="Times New Roman"/>
          <w:i/>
          <w:color w:val="000000"/>
          <w:sz w:val="24"/>
          <w:szCs w:val="24"/>
          <w:lang w:eastAsia="hu-HU"/>
        </w:rPr>
      </w:pPr>
      <w:r>
        <w:rPr>
          <w:rFonts w:ascii="Times New Roman" w:eastAsia="Times New Roman" w:hAnsi="Times New Roman"/>
          <w:i/>
          <w:color w:val="000000"/>
          <w:sz w:val="24"/>
          <w:szCs w:val="24"/>
          <w:lang w:eastAsia="hu-HU"/>
        </w:rPr>
        <w:t xml:space="preserve">1774 volt az év, amikor a néhai </w:t>
      </w:r>
      <w:r w:rsidRPr="00C44928">
        <w:rPr>
          <w:rFonts w:ascii="Times New Roman" w:eastAsia="Times New Roman" w:hAnsi="Times New Roman"/>
          <w:i/>
          <w:color w:val="000000"/>
          <w:sz w:val="24"/>
          <w:szCs w:val="24"/>
          <w:lang w:eastAsia="hu-HU"/>
        </w:rPr>
        <w:t>von Brandenberg Karl Alexander</w:t>
      </w:r>
      <w:r>
        <w:rPr>
          <w:rFonts w:ascii="Times New Roman" w:eastAsia="Times New Roman" w:hAnsi="Times New Roman"/>
          <w:i/>
          <w:color w:val="000000"/>
          <w:sz w:val="24"/>
          <w:szCs w:val="24"/>
          <w:lang w:eastAsia="hu-HU"/>
        </w:rPr>
        <w:t xml:space="preserve"> őrgróf megtudta, hogy tartózkodik </w:t>
      </w:r>
      <w:r w:rsidRPr="00C44928">
        <w:rPr>
          <w:rFonts w:ascii="Times New Roman" w:eastAsia="Times New Roman" w:hAnsi="Times New Roman"/>
          <w:i/>
          <w:color w:val="000000"/>
          <w:sz w:val="24"/>
          <w:szCs w:val="24"/>
          <w:lang w:eastAsia="hu-HU"/>
        </w:rPr>
        <w:t>Schwabach</w:t>
      </w:r>
      <w:r>
        <w:rPr>
          <w:rFonts w:ascii="Times New Roman" w:eastAsia="Times New Roman" w:hAnsi="Times New Roman"/>
          <w:i/>
          <w:color w:val="000000"/>
          <w:sz w:val="24"/>
          <w:szCs w:val="24"/>
          <w:lang w:eastAsia="hu-HU"/>
        </w:rPr>
        <w:t>-ban, a fejedelemség egyik városában egy külföldi, aki orosz tisztnek adja ki magát, és nagyon visszahúzódó és zárkózott életet él, noha sok jótékony cselekedetet hajt végre.</w:t>
      </w:r>
    </w:p>
    <w:p w14:paraId="65AF0EEE" w14:textId="77777777" w:rsidR="00C44928" w:rsidRDefault="00C44928" w:rsidP="001A008F">
      <w:pPr>
        <w:rPr>
          <w:rFonts w:ascii="Times New Roman" w:eastAsia="Times New Roman" w:hAnsi="Times New Roman"/>
          <w:i/>
          <w:color w:val="000000"/>
          <w:sz w:val="24"/>
          <w:szCs w:val="24"/>
          <w:lang w:eastAsia="hu-HU"/>
        </w:rPr>
      </w:pPr>
      <w:r>
        <w:rPr>
          <w:rFonts w:ascii="Times New Roman" w:eastAsia="Times New Roman" w:hAnsi="Times New Roman"/>
          <w:i/>
          <w:color w:val="000000"/>
          <w:sz w:val="24"/>
          <w:szCs w:val="24"/>
          <w:lang w:eastAsia="hu-HU"/>
        </w:rPr>
        <w:t>Az idegen 60-70 éves körülinek tűnt, közepes termetű, inkább szikár, mint erős, az ősz haját paróka alá rejti, egy átlagos, idősebb olasznak néz ki. Az öltözéke a legegyszerűbb volt, a megjelenése nem mutat semmilyen különlegességet.</w:t>
      </w:r>
    </w:p>
    <w:p w14:paraId="07DCAD30" w14:textId="77777777" w:rsidR="0041003B" w:rsidRDefault="0041003B" w:rsidP="001A008F">
      <w:pPr>
        <w:rPr>
          <w:rFonts w:ascii="Times New Roman" w:eastAsia="Times New Roman" w:hAnsi="Times New Roman"/>
          <w:i/>
          <w:color w:val="000000"/>
          <w:sz w:val="24"/>
          <w:szCs w:val="24"/>
          <w:lang w:eastAsia="hu-HU"/>
        </w:rPr>
      </w:pPr>
      <w:r>
        <w:rPr>
          <w:rFonts w:ascii="Times New Roman" w:eastAsia="Times New Roman" w:hAnsi="Times New Roman"/>
          <w:i/>
          <w:color w:val="000000"/>
          <w:sz w:val="24"/>
          <w:szCs w:val="24"/>
          <w:lang w:eastAsia="hu-HU"/>
        </w:rPr>
        <w:t>Az őrgróf elrendelte, hogy gondosan meg kell figyelni. Később</w:t>
      </w:r>
      <w:r w:rsidRPr="0041003B">
        <w:rPr>
          <w:rFonts w:ascii="Times New Roman" w:eastAsia="Times New Roman" w:hAnsi="Times New Roman"/>
          <w:i/>
          <w:color w:val="000000"/>
          <w:sz w:val="24"/>
          <w:szCs w:val="24"/>
          <w:lang w:eastAsia="hu-HU"/>
        </w:rPr>
        <w:t xml:space="preserve"> Saint-Germain</w:t>
      </w:r>
      <w:r>
        <w:rPr>
          <w:rFonts w:ascii="Times New Roman" w:eastAsia="Times New Roman" w:hAnsi="Times New Roman"/>
          <w:i/>
          <w:color w:val="000000"/>
          <w:sz w:val="24"/>
          <w:szCs w:val="24"/>
          <w:lang w:eastAsia="hu-HU"/>
        </w:rPr>
        <w:t xml:space="preserve"> kérte, hogy találkozhasson az őrgróffal, és megköszönte neki, hogy engedélyezte a birodalmában való zavartalan tartózkodást. Franciául beszélt, de az akcentusa „olasz emberről tanúskodott”. </w:t>
      </w:r>
      <w:r w:rsidR="00AF4381">
        <w:rPr>
          <w:rFonts w:ascii="Times New Roman" w:eastAsia="Times New Roman" w:hAnsi="Times New Roman"/>
          <w:i/>
          <w:color w:val="000000"/>
          <w:sz w:val="24"/>
          <w:szCs w:val="24"/>
          <w:lang w:eastAsia="hu-HU"/>
        </w:rPr>
        <w:t>Megdicsérte</w:t>
      </w:r>
      <w:r>
        <w:rPr>
          <w:rFonts w:ascii="Times New Roman" w:eastAsia="Times New Roman" w:hAnsi="Times New Roman"/>
          <w:i/>
          <w:color w:val="000000"/>
          <w:sz w:val="24"/>
          <w:szCs w:val="24"/>
          <w:lang w:eastAsia="hu-HU"/>
        </w:rPr>
        <w:t xml:space="preserve"> az őrgrófot a birodalmáért, és azt mondta neki, hogy fel fog tárni „néhány titkot, amely hozzá fog járulni a fejedelemség boldogulásához és jólétéhez”. Mutatott neki néhány rendkívül gyönyörű drágakövet is. Az őrgróf meghívta Tsarogy grófot, hogy látogassa meg Triesdorf-ban, a nyári szálláshelyén.</w:t>
      </w:r>
    </w:p>
    <w:p w14:paraId="37ECAD0E" w14:textId="77777777" w:rsidR="00DB2289" w:rsidRDefault="00DB2289" w:rsidP="001A008F">
      <w:pPr>
        <w:rPr>
          <w:rFonts w:ascii="Times New Roman" w:eastAsia="Times New Roman" w:hAnsi="Times New Roman"/>
          <w:i/>
          <w:color w:val="000000"/>
          <w:sz w:val="24"/>
          <w:szCs w:val="24"/>
          <w:lang w:eastAsia="hu-HU"/>
        </w:rPr>
      </w:pPr>
      <w:r>
        <w:rPr>
          <w:rFonts w:ascii="Times New Roman" w:eastAsia="Times New Roman" w:hAnsi="Times New Roman"/>
          <w:i/>
          <w:color w:val="000000"/>
          <w:sz w:val="24"/>
          <w:szCs w:val="24"/>
          <w:lang w:eastAsia="hu-HU"/>
        </w:rPr>
        <w:t xml:space="preserve">Nem voltak szolgái, egyedül étkezett a lehető legegyszerűbben, a saját szobájában, amit ritkán hagyott el. Nem volt saját társadalmi köre, hanem az estéket az őrgróffal és </w:t>
      </w:r>
      <w:r w:rsidRPr="00DB2289">
        <w:rPr>
          <w:rFonts w:ascii="Times New Roman" w:eastAsia="Times New Roman" w:hAnsi="Times New Roman"/>
          <w:i/>
          <w:color w:val="000000"/>
          <w:sz w:val="24"/>
          <w:szCs w:val="24"/>
          <w:lang w:eastAsia="hu-HU"/>
        </w:rPr>
        <w:t>Mademoiselle Clairon</w:t>
      </w:r>
      <w:r>
        <w:rPr>
          <w:rFonts w:ascii="Times New Roman" w:eastAsia="Times New Roman" w:hAnsi="Times New Roman"/>
          <w:i/>
          <w:color w:val="000000"/>
          <w:sz w:val="24"/>
          <w:szCs w:val="24"/>
          <w:lang w:eastAsia="hu-HU"/>
        </w:rPr>
        <w:t>-nal töltötte, valamint azokkal a barátokkal, akik meglátogatták az őrgrófot. Nem lehetett rábeszélni, hogy az étkezéseit a hercegi asztalnál költse el…</w:t>
      </w:r>
    </w:p>
    <w:p w14:paraId="0DB7C8C8" w14:textId="77777777" w:rsidR="00A5211A" w:rsidRDefault="00A5211A" w:rsidP="001A008F">
      <w:pPr>
        <w:rPr>
          <w:rFonts w:ascii="Times New Roman" w:eastAsia="Times New Roman" w:hAnsi="Times New Roman"/>
          <w:i/>
          <w:color w:val="000000"/>
          <w:sz w:val="24"/>
          <w:szCs w:val="24"/>
          <w:lang w:eastAsia="hu-HU"/>
        </w:rPr>
      </w:pPr>
      <w:r>
        <w:rPr>
          <w:rFonts w:ascii="Times New Roman" w:eastAsia="Times New Roman" w:hAnsi="Times New Roman"/>
          <w:i/>
          <w:color w:val="000000"/>
          <w:sz w:val="24"/>
          <w:szCs w:val="24"/>
          <w:lang w:eastAsia="hu-HU"/>
        </w:rPr>
        <w:t xml:space="preserve">A beszélgetései mindig érdekesek voltak, a világ és az emberek nagy ismeretéről árulkodtak, de néha bedobott egy rejtélyes szót és megszakította vagy megváltoztatta a témát, amikor valaki róla akart többet megtudni. Szeretett beszélni a gyerekkoráról és az anyjáról, </w:t>
      </w:r>
      <w:r>
        <w:rPr>
          <w:rFonts w:ascii="Times New Roman" w:eastAsia="Times New Roman" w:hAnsi="Times New Roman"/>
          <w:i/>
          <w:color w:val="000000"/>
          <w:sz w:val="24"/>
          <w:szCs w:val="24"/>
          <w:lang w:eastAsia="hu-HU"/>
        </w:rPr>
        <w:lastRenderedPageBreak/>
        <w:t>akit soha nem említett érzelemmentesen. El kellett hinni neki, hogy a neveltetésének herceginek kellett lennie…</w:t>
      </w:r>
    </w:p>
    <w:p w14:paraId="5E9E5A33" w14:textId="77777777" w:rsidR="00E9696A" w:rsidRDefault="00E9696A" w:rsidP="001A008F">
      <w:pPr>
        <w:rPr>
          <w:rFonts w:ascii="Times New Roman" w:eastAsia="Times New Roman" w:hAnsi="Times New Roman"/>
          <w:i/>
          <w:color w:val="000000"/>
          <w:sz w:val="24"/>
          <w:szCs w:val="24"/>
          <w:lang w:eastAsia="hu-HU"/>
        </w:rPr>
      </w:pPr>
      <w:r>
        <w:rPr>
          <w:rFonts w:ascii="Times New Roman" w:eastAsia="Times New Roman" w:hAnsi="Times New Roman"/>
          <w:i/>
          <w:color w:val="000000"/>
          <w:sz w:val="24"/>
          <w:szCs w:val="24"/>
          <w:lang w:eastAsia="hu-HU"/>
        </w:rPr>
        <w:t>Azt, hogy ez a rendkívüli ember mit csinált egész nap, nehéz lenne megmondani. Nem voltak nála könyvek a Pastor Fido maszatos példányán kívül. Ritkán engedte meg bárkinek is, hogy belépjen a szobájába, de amikor valaki megtette, általában úgy találta, hogy fejét egy fekete szövetbe burkolta. A kedvenc elfoglaltsága mindenféle festékek készítése volt. A szobájának az ablakait, amik a kertre néztek, annyira befröcskölte festékekkel, hogy az ember nem láthatott keresztül rajtuk. Hamaros a</w:t>
      </w:r>
      <w:r w:rsidRPr="00E9696A">
        <w:rPr>
          <w:rFonts w:ascii="Times New Roman" w:eastAsia="Times New Roman" w:hAnsi="Times New Roman"/>
          <w:i/>
          <w:color w:val="000000"/>
          <w:sz w:val="24"/>
          <w:szCs w:val="24"/>
          <w:lang w:eastAsia="hu-HU"/>
        </w:rPr>
        <w:t xml:space="preserve"> Triesdorf</w:t>
      </w:r>
      <w:r>
        <w:rPr>
          <w:rFonts w:ascii="Times New Roman" w:eastAsia="Times New Roman" w:hAnsi="Times New Roman"/>
          <w:i/>
          <w:color w:val="000000"/>
          <w:sz w:val="24"/>
          <w:szCs w:val="24"/>
          <w:lang w:eastAsia="hu-HU"/>
        </w:rPr>
        <w:t xml:space="preserve">-ba érkezése után azt javasolta az őrgrófnak, hogy engedje meg, hogy üzemeket működtessen. </w:t>
      </w:r>
      <w:r w:rsidR="00E30105">
        <w:rPr>
          <w:rFonts w:ascii="Times New Roman" w:eastAsia="Times New Roman" w:hAnsi="Times New Roman"/>
          <w:i/>
          <w:color w:val="000000"/>
          <w:sz w:val="24"/>
          <w:szCs w:val="24"/>
          <w:lang w:eastAsia="hu-HU"/>
        </w:rPr>
        <w:t xml:space="preserve">Ezek mellett a leggyönyörűbb marokkói, spanyol és orosz típusú bőröket munkálta meg a leggyengébb minőségű bőrökből, gyönyörű török fonalakat </w:t>
      </w:r>
      <w:proofErr w:type="gramStart"/>
      <w:r w:rsidR="00E30105">
        <w:rPr>
          <w:rFonts w:ascii="Times New Roman" w:eastAsia="Times New Roman" w:hAnsi="Times New Roman"/>
          <w:i/>
          <w:color w:val="000000"/>
          <w:sz w:val="24"/>
          <w:szCs w:val="24"/>
          <w:lang w:eastAsia="hu-HU"/>
        </w:rPr>
        <w:t>készített,</w:t>
      </w:r>
      <w:proofErr w:type="gramEnd"/>
      <w:r w:rsidR="00E30105">
        <w:rPr>
          <w:rFonts w:ascii="Times New Roman" w:eastAsia="Times New Roman" w:hAnsi="Times New Roman"/>
          <w:i/>
          <w:color w:val="000000"/>
          <w:sz w:val="24"/>
          <w:szCs w:val="24"/>
          <w:lang w:eastAsia="hu-HU"/>
        </w:rPr>
        <w:t xml:space="preserve"> </w:t>
      </w:r>
      <w:r w:rsidR="00AF4381">
        <w:rPr>
          <w:rFonts w:ascii="Times New Roman" w:eastAsia="Times New Roman" w:hAnsi="Times New Roman"/>
          <w:i/>
          <w:color w:val="000000"/>
          <w:sz w:val="24"/>
          <w:szCs w:val="24"/>
          <w:lang w:eastAsia="hu-HU"/>
        </w:rPr>
        <w:t>stb.</w:t>
      </w:r>
      <w:r w:rsidR="00E30105">
        <w:rPr>
          <w:rFonts w:ascii="Times New Roman" w:eastAsia="Times New Roman" w:hAnsi="Times New Roman"/>
          <w:i/>
          <w:color w:val="000000"/>
          <w:sz w:val="24"/>
          <w:szCs w:val="24"/>
          <w:lang w:eastAsia="hu-HU"/>
        </w:rPr>
        <w:t>…</w:t>
      </w:r>
    </w:p>
    <w:p w14:paraId="7BF7438B" w14:textId="77777777" w:rsidR="003741D7" w:rsidRDefault="003741D7" w:rsidP="001A008F">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A munka egy különlegesen előkészített laboratóriumban, zárt ajtók mögött zajlott. … A szerző még most is élénken emlékszik a türelmetlen izgalom légkörére, amiben a kísérleteket végezték, és hogy milyen gyakran és mennyire szívből nevetett az őrgróffal, amikor látták magukat és megbízható segítőiket, amint cserrel és festékekkel átváltoztattak dolgokat.</w:t>
      </w:r>
      <w:r>
        <w:rPr>
          <w:rStyle w:val="Lbjegyzet-hivatkozs"/>
          <w:rFonts w:ascii="Times New Roman" w:eastAsia="Times New Roman" w:hAnsi="Times New Roman"/>
          <w:color w:val="000000"/>
          <w:sz w:val="24"/>
          <w:szCs w:val="24"/>
          <w:lang w:eastAsia="hu-HU"/>
        </w:rPr>
        <w:footnoteReference w:id="56"/>
      </w:r>
      <w:r>
        <w:rPr>
          <w:rFonts w:ascii="Times New Roman" w:eastAsia="Times New Roman" w:hAnsi="Times New Roman"/>
          <w:color w:val="000000"/>
          <w:sz w:val="24"/>
          <w:szCs w:val="24"/>
          <w:lang w:eastAsia="hu-HU"/>
        </w:rPr>
        <w:t xml:space="preserve"> </w:t>
      </w:r>
    </w:p>
    <w:p w14:paraId="57E736B6" w14:textId="77777777" w:rsidR="00141138" w:rsidRDefault="00141138" w:rsidP="001A008F">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xml:space="preserve">Alekszej Orlov gróf, aki visszatért Itáliából, küldött </w:t>
      </w: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 xml:space="preserve">-nek egy levelet, amiben meghívta, hogy találkozzanak Nürnbergben. </w:t>
      </w: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 xml:space="preserve"> megkérte az őrgrófot, hogy csatlakozzon hozzá, és találkozzon Chesma hősével.</w:t>
      </w:r>
    </w:p>
    <w:p w14:paraId="5C2AD0D6" w14:textId="77777777" w:rsidR="00E3020C" w:rsidRDefault="00E3020C" w:rsidP="001A008F">
      <w:pPr>
        <w:rPr>
          <w:rFonts w:ascii="Times New Roman" w:eastAsia="Times New Roman" w:hAnsi="Times New Roman"/>
          <w:i/>
          <w:iCs/>
          <w:color w:val="000000"/>
          <w:sz w:val="24"/>
          <w:szCs w:val="24"/>
          <w:lang w:eastAsia="hu-HU"/>
        </w:rPr>
      </w:pPr>
      <w:r>
        <w:rPr>
          <w:rFonts w:ascii="Times New Roman" w:eastAsia="Times New Roman" w:hAnsi="Times New Roman"/>
          <w:i/>
          <w:color w:val="000000"/>
          <w:sz w:val="24"/>
          <w:szCs w:val="24"/>
          <w:lang w:eastAsia="hu-HU"/>
        </w:rPr>
        <w:t xml:space="preserve">Orlov kitárt karokkal jött Tsarogy felé, aki most először viselte az orosz tábornoki egyenruháját, átölelte, és </w:t>
      </w:r>
      <w:r w:rsidRPr="00CD1378">
        <w:rPr>
          <w:rFonts w:ascii="Times New Roman" w:eastAsia="Times New Roman" w:hAnsi="Times New Roman"/>
          <w:i/>
          <w:iCs/>
          <w:color w:val="000000"/>
          <w:sz w:val="24"/>
          <w:szCs w:val="24"/>
          <w:lang w:eastAsia="hu-HU"/>
        </w:rPr>
        <w:t>caro padre, caro amico</w:t>
      </w:r>
      <w:r>
        <w:rPr>
          <w:rFonts w:ascii="Times New Roman" w:eastAsia="Times New Roman" w:hAnsi="Times New Roman"/>
          <w:i/>
          <w:iCs/>
          <w:color w:val="000000"/>
          <w:sz w:val="24"/>
          <w:szCs w:val="24"/>
          <w:lang w:eastAsia="hu-HU"/>
        </w:rPr>
        <w:t>-nak („drága apámnak”, „drága barátomnak”) nevezte, és így tovább. Az őrgrófot különleges udvariassággal fogadta, és megköszönte neki a védelmet, amit a barátjának nyújtott. …</w:t>
      </w:r>
    </w:p>
    <w:p w14:paraId="719A9115" w14:textId="77777777" w:rsidR="00A3042A" w:rsidRDefault="00A3042A" w:rsidP="001A008F">
      <w:pPr>
        <w:rPr>
          <w:rFonts w:ascii="Times New Roman" w:eastAsia="Times New Roman" w:hAnsi="Times New Roman"/>
          <w:i/>
          <w:iCs/>
          <w:color w:val="000000"/>
          <w:sz w:val="24"/>
          <w:szCs w:val="24"/>
          <w:lang w:eastAsia="hu-HU"/>
        </w:rPr>
      </w:pPr>
      <w:r>
        <w:rPr>
          <w:rFonts w:ascii="Times New Roman" w:eastAsia="Times New Roman" w:hAnsi="Times New Roman"/>
          <w:i/>
          <w:iCs/>
          <w:color w:val="000000"/>
          <w:sz w:val="24"/>
          <w:szCs w:val="24"/>
          <w:lang w:eastAsia="hu-HU"/>
        </w:rPr>
        <w:t>A beszélgetés rendkívül érdekes volt, és részben a [Tö</w:t>
      </w:r>
      <w:r w:rsidR="00AF4381">
        <w:rPr>
          <w:rFonts w:ascii="Times New Roman" w:eastAsia="Times New Roman" w:hAnsi="Times New Roman"/>
          <w:i/>
          <w:iCs/>
          <w:color w:val="000000"/>
          <w:sz w:val="24"/>
          <w:szCs w:val="24"/>
          <w:lang w:eastAsia="hu-HU"/>
        </w:rPr>
        <w:t>rö</w:t>
      </w:r>
      <w:r>
        <w:rPr>
          <w:rFonts w:ascii="Times New Roman" w:eastAsia="Times New Roman" w:hAnsi="Times New Roman"/>
          <w:i/>
          <w:iCs/>
          <w:color w:val="000000"/>
          <w:sz w:val="24"/>
          <w:szCs w:val="24"/>
          <w:lang w:eastAsia="hu-HU"/>
        </w:rPr>
        <w:t xml:space="preserve">kország elleni] szigetek közötti hadjáratról szólt, de még inkább hasznos felfedezésekről. Többek között Orlov megmutatott az őrgrófnak egy darab éghetetlen fát, amely, amikor tűz érte, nem kapott lángra, nem is vált salakká, hanem megduzzadt, mint egy szivacs, majd finom hamuvá esett össze. … </w:t>
      </w:r>
    </w:p>
    <w:p w14:paraId="51BCCFAF" w14:textId="77777777" w:rsidR="00A3042A" w:rsidRDefault="00A3042A" w:rsidP="001A008F">
      <w:pPr>
        <w:rPr>
          <w:rFonts w:ascii="Times New Roman" w:eastAsia="Times New Roman" w:hAnsi="Times New Roman"/>
          <w:i/>
          <w:iCs/>
          <w:color w:val="000000"/>
          <w:sz w:val="24"/>
          <w:szCs w:val="24"/>
          <w:lang w:eastAsia="hu-HU"/>
        </w:rPr>
      </w:pPr>
      <w:r>
        <w:rPr>
          <w:rFonts w:ascii="Times New Roman" w:eastAsia="Times New Roman" w:hAnsi="Times New Roman"/>
          <w:i/>
          <w:iCs/>
          <w:color w:val="000000"/>
          <w:sz w:val="24"/>
          <w:szCs w:val="24"/>
          <w:lang w:eastAsia="hu-HU"/>
        </w:rPr>
        <w:t>[Tsarogy] bizalmasan közölte az őrgróffal, hogy a Tsarogy név felvett, egy anagramma, és ő tényleg egy Rákóczy, a Leopold császár idejéből való erdélyi Rákóczy herceg leszármazottja, az utolsó sarj.</w:t>
      </w:r>
      <w:r>
        <w:rPr>
          <w:rStyle w:val="Lbjegyzet-hivatkozs"/>
          <w:rFonts w:ascii="Times New Roman" w:eastAsia="Times New Roman" w:hAnsi="Times New Roman"/>
          <w:i/>
          <w:iCs/>
          <w:color w:val="000000"/>
          <w:sz w:val="24"/>
          <w:szCs w:val="24"/>
          <w:lang w:eastAsia="hu-HU"/>
        </w:rPr>
        <w:footnoteReference w:id="57"/>
      </w:r>
    </w:p>
    <w:p w14:paraId="53784C8E" w14:textId="77777777" w:rsidR="005A6356" w:rsidRDefault="005A6356" w:rsidP="001A008F">
      <w:pPr>
        <w:rPr>
          <w:rFonts w:ascii="Times New Roman" w:eastAsia="Times New Roman" w:hAnsi="Times New Roman"/>
          <w:color w:val="000000"/>
          <w:sz w:val="24"/>
          <w:szCs w:val="24"/>
          <w:lang w:eastAsia="hu-HU"/>
        </w:rPr>
      </w:pPr>
      <w:r>
        <w:rPr>
          <w:rFonts w:ascii="Times New Roman" w:eastAsia="Times New Roman" w:hAnsi="Times New Roman"/>
          <w:iCs/>
          <w:color w:val="000000"/>
          <w:sz w:val="24"/>
          <w:szCs w:val="24"/>
          <w:lang w:eastAsia="hu-HU"/>
        </w:rPr>
        <w:t xml:space="preserve">Probléma akkor merült fel, amikor az őrgróf és </w:t>
      </w:r>
      <w:r w:rsidRPr="00CD1378">
        <w:rPr>
          <w:rFonts w:ascii="Times New Roman" w:eastAsia="Times New Roman" w:hAnsi="Times New Roman"/>
          <w:color w:val="000000"/>
          <w:sz w:val="24"/>
          <w:szCs w:val="24"/>
          <w:lang w:eastAsia="hu-HU"/>
        </w:rPr>
        <w:t>Gemmingen-Guttenberg</w:t>
      </w:r>
      <w:r>
        <w:rPr>
          <w:rFonts w:ascii="Times New Roman" w:eastAsia="Times New Roman" w:hAnsi="Times New Roman"/>
          <w:color w:val="000000"/>
          <w:sz w:val="24"/>
          <w:szCs w:val="24"/>
          <w:lang w:eastAsia="hu-HU"/>
        </w:rPr>
        <w:t xml:space="preserve"> elkezdtek tájékoztatást kapni, amit úgy értelmeztek, hogy azt jelenti, </w:t>
      </w:r>
      <w:r w:rsidRPr="00CD1378">
        <w:rPr>
          <w:rFonts w:ascii="Times New Roman" w:eastAsia="Times New Roman" w:hAnsi="Times New Roman"/>
          <w:color w:val="000000"/>
          <w:sz w:val="24"/>
          <w:szCs w:val="24"/>
          <w:lang w:eastAsia="hu-HU"/>
        </w:rPr>
        <w:t>Saint-Germain/Tsaro</w:t>
      </w:r>
      <w:r>
        <w:rPr>
          <w:rFonts w:ascii="Times New Roman" w:eastAsia="Times New Roman" w:hAnsi="Times New Roman"/>
          <w:color w:val="000000"/>
          <w:sz w:val="24"/>
          <w:szCs w:val="24"/>
          <w:lang w:eastAsia="hu-HU"/>
        </w:rPr>
        <w:t xml:space="preserve">gy egy hazudozó. 1775-ben Itáliában az őrgrófnak és </w:t>
      </w:r>
      <w:r w:rsidRPr="00CD1378">
        <w:rPr>
          <w:rFonts w:ascii="Times New Roman" w:eastAsia="Times New Roman" w:hAnsi="Times New Roman"/>
          <w:color w:val="000000"/>
          <w:sz w:val="24"/>
          <w:szCs w:val="24"/>
          <w:lang w:eastAsia="hu-HU"/>
        </w:rPr>
        <w:t>Gemmingen-Guttenberg</w:t>
      </w:r>
      <w:r>
        <w:rPr>
          <w:rFonts w:ascii="Times New Roman" w:eastAsia="Times New Roman" w:hAnsi="Times New Roman"/>
          <w:color w:val="000000"/>
          <w:sz w:val="24"/>
          <w:szCs w:val="24"/>
          <w:lang w:eastAsia="hu-HU"/>
        </w:rPr>
        <w:t xml:space="preserve">-nek azt </w:t>
      </w:r>
      <w:r w:rsidR="00AF4381">
        <w:rPr>
          <w:rFonts w:ascii="Times New Roman" w:eastAsia="Times New Roman" w:hAnsi="Times New Roman"/>
          <w:color w:val="000000"/>
          <w:sz w:val="24"/>
          <w:szCs w:val="24"/>
          <w:lang w:eastAsia="hu-HU"/>
        </w:rPr>
        <w:t>mondták</w:t>
      </w:r>
      <w:r>
        <w:rPr>
          <w:rFonts w:ascii="Times New Roman" w:eastAsia="Times New Roman" w:hAnsi="Times New Roman"/>
          <w:color w:val="000000"/>
          <w:sz w:val="24"/>
          <w:szCs w:val="24"/>
          <w:lang w:eastAsia="hu-HU"/>
        </w:rPr>
        <w:t xml:space="preserve">, hogy az utolsó Rákóczy meghalt, és hogy Tsarogy a „hírhedt </w:t>
      </w: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 xml:space="preserve"> gróf”. Egy másik „megbízható” forrás arról tájékoztatta őket, hogy </w:t>
      </w:r>
      <w:r w:rsidRPr="00CD1378">
        <w:rPr>
          <w:rFonts w:ascii="Times New Roman" w:eastAsia="Times New Roman" w:hAnsi="Times New Roman"/>
          <w:color w:val="000000"/>
          <w:sz w:val="24"/>
          <w:szCs w:val="24"/>
          <w:lang w:eastAsia="hu-HU"/>
        </w:rPr>
        <w:t>San Germano</w:t>
      </w:r>
      <w:r>
        <w:rPr>
          <w:rFonts w:ascii="Times New Roman" w:eastAsia="Times New Roman" w:hAnsi="Times New Roman"/>
          <w:color w:val="000000"/>
          <w:sz w:val="24"/>
          <w:szCs w:val="24"/>
          <w:lang w:eastAsia="hu-HU"/>
        </w:rPr>
        <w:t xml:space="preserve">-ban, egy Savoya-i kisvárosban született, és hogy az apja egy </w:t>
      </w:r>
      <w:r w:rsidRPr="00CD1378">
        <w:rPr>
          <w:rFonts w:ascii="Times New Roman" w:eastAsia="Times New Roman" w:hAnsi="Times New Roman"/>
          <w:color w:val="000000"/>
          <w:sz w:val="24"/>
          <w:szCs w:val="24"/>
          <w:lang w:eastAsia="hu-HU"/>
        </w:rPr>
        <w:t>Rotondo</w:t>
      </w:r>
      <w:r>
        <w:rPr>
          <w:rFonts w:ascii="Times New Roman" w:eastAsia="Times New Roman" w:hAnsi="Times New Roman"/>
          <w:color w:val="000000"/>
          <w:sz w:val="24"/>
          <w:szCs w:val="24"/>
          <w:lang w:eastAsia="hu-HU"/>
        </w:rPr>
        <w:t xml:space="preserve"> nevű adószedő volt.</w:t>
      </w:r>
    </w:p>
    <w:p w14:paraId="491DD793" w14:textId="77777777" w:rsidR="007F0780" w:rsidRDefault="007F0780" w:rsidP="001A008F">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xml:space="preserve">Attól az időtől kezdve kalandorként járta a világot, Párizsban és Londonban </w:t>
      </w: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-ként</w:t>
      </w:r>
      <w:r w:rsidRPr="00CD1378">
        <w:rPr>
          <w:rFonts w:ascii="Times New Roman" w:eastAsia="Times New Roman" w:hAnsi="Times New Roman"/>
          <w:color w:val="000000"/>
          <w:sz w:val="24"/>
          <w:szCs w:val="24"/>
          <w:lang w:eastAsia="hu-HU"/>
        </w:rPr>
        <w:t>, Ve</w:t>
      </w:r>
      <w:r>
        <w:rPr>
          <w:rFonts w:ascii="Times New Roman" w:eastAsia="Times New Roman" w:hAnsi="Times New Roman"/>
          <w:color w:val="000000"/>
          <w:sz w:val="24"/>
          <w:szCs w:val="24"/>
          <w:lang w:eastAsia="hu-HU"/>
        </w:rPr>
        <w:t>lencében</w:t>
      </w:r>
      <w:r w:rsidRPr="00CD1378">
        <w:rPr>
          <w:rFonts w:ascii="Times New Roman" w:eastAsia="Times New Roman" w:hAnsi="Times New Roman"/>
          <w:color w:val="000000"/>
          <w:sz w:val="24"/>
          <w:szCs w:val="24"/>
          <w:lang w:eastAsia="hu-HU"/>
        </w:rPr>
        <w:t xml:space="preserve"> Conte di Bellamare</w:t>
      </w:r>
      <w:r>
        <w:rPr>
          <w:rFonts w:ascii="Times New Roman" w:eastAsia="Times New Roman" w:hAnsi="Times New Roman"/>
          <w:color w:val="000000"/>
          <w:sz w:val="24"/>
          <w:szCs w:val="24"/>
          <w:lang w:eastAsia="hu-HU"/>
        </w:rPr>
        <w:t>-ként</w:t>
      </w:r>
      <w:r w:rsidRPr="00CD1378">
        <w:rPr>
          <w:rFonts w:ascii="Times New Roman" w:eastAsia="Times New Roman" w:hAnsi="Times New Roman"/>
          <w:color w:val="000000"/>
          <w:sz w:val="24"/>
          <w:szCs w:val="24"/>
          <w:lang w:eastAsia="hu-HU"/>
        </w:rPr>
        <w:t>, Pisa</w:t>
      </w:r>
      <w:r>
        <w:rPr>
          <w:rFonts w:ascii="Times New Roman" w:eastAsia="Times New Roman" w:hAnsi="Times New Roman"/>
          <w:color w:val="000000"/>
          <w:sz w:val="24"/>
          <w:szCs w:val="24"/>
          <w:lang w:eastAsia="hu-HU"/>
        </w:rPr>
        <w:t>-ban</w:t>
      </w:r>
      <w:r w:rsidRPr="00CD1378">
        <w:rPr>
          <w:rFonts w:ascii="Times New Roman" w:eastAsia="Times New Roman" w:hAnsi="Times New Roman"/>
          <w:color w:val="000000"/>
          <w:sz w:val="24"/>
          <w:szCs w:val="24"/>
          <w:lang w:eastAsia="hu-HU"/>
        </w:rPr>
        <w:t xml:space="preserve"> Chevalier Schoening</w:t>
      </w:r>
      <w:r>
        <w:rPr>
          <w:rFonts w:ascii="Times New Roman" w:eastAsia="Times New Roman" w:hAnsi="Times New Roman"/>
          <w:color w:val="000000"/>
          <w:sz w:val="24"/>
          <w:szCs w:val="24"/>
          <w:lang w:eastAsia="hu-HU"/>
        </w:rPr>
        <w:t>-ként</w:t>
      </w:r>
      <w:r w:rsidRPr="00CD1378">
        <w:rPr>
          <w:rFonts w:ascii="Times New Roman" w:eastAsia="Times New Roman" w:hAnsi="Times New Roman"/>
          <w:color w:val="000000"/>
          <w:sz w:val="24"/>
          <w:szCs w:val="24"/>
          <w:lang w:eastAsia="hu-HU"/>
        </w:rPr>
        <w:t>, Mil</w:t>
      </w:r>
      <w:r>
        <w:rPr>
          <w:rFonts w:ascii="Times New Roman" w:eastAsia="Times New Roman" w:hAnsi="Times New Roman"/>
          <w:color w:val="000000"/>
          <w:sz w:val="24"/>
          <w:szCs w:val="24"/>
          <w:lang w:eastAsia="hu-HU"/>
        </w:rPr>
        <w:t>ánóban</w:t>
      </w:r>
      <w:r w:rsidRPr="00CD1378">
        <w:rPr>
          <w:rFonts w:ascii="Times New Roman" w:eastAsia="Times New Roman" w:hAnsi="Times New Roman"/>
          <w:color w:val="000000"/>
          <w:sz w:val="24"/>
          <w:szCs w:val="24"/>
          <w:lang w:eastAsia="hu-HU"/>
        </w:rPr>
        <w:t xml:space="preserve"> Chevalier Welldone</w:t>
      </w:r>
      <w:r>
        <w:rPr>
          <w:rFonts w:ascii="Times New Roman" w:eastAsia="Times New Roman" w:hAnsi="Times New Roman"/>
          <w:color w:val="000000"/>
          <w:sz w:val="24"/>
          <w:szCs w:val="24"/>
          <w:lang w:eastAsia="hu-HU"/>
        </w:rPr>
        <w:t>-ként</w:t>
      </w:r>
      <w:r w:rsidRPr="00CD1378">
        <w:rPr>
          <w:rFonts w:ascii="Times New Roman" w:eastAsia="Times New Roman" w:hAnsi="Times New Roman"/>
          <w:color w:val="000000"/>
          <w:sz w:val="24"/>
          <w:szCs w:val="24"/>
          <w:lang w:eastAsia="hu-HU"/>
        </w:rPr>
        <w:t>, Genoa</w:t>
      </w:r>
      <w:r>
        <w:rPr>
          <w:rFonts w:ascii="Times New Roman" w:eastAsia="Times New Roman" w:hAnsi="Times New Roman"/>
          <w:color w:val="000000"/>
          <w:sz w:val="24"/>
          <w:szCs w:val="24"/>
          <w:lang w:eastAsia="hu-HU"/>
        </w:rPr>
        <w:t>-ban pedig</w:t>
      </w:r>
      <w:r w:rsidRPr="00CD1378">
        <w:rPr>
          <w:rFonts w:ascii="Times New Roman" w:eastAsia="Times New Roman" w:hAnsi="Times New Roman"/>
          <w:color w:val="000000"/>
          <w:sz w:val="24"/>
          <w:szCs w:val="24"/>
          <w:lang w:eastAsia="hu-HU"/>
        </w:rPr>
        <w:t xml:space="preserve"> Soltikow</w:t>
      </w:r>
      <w:r>
        <w:rPr>
          <w:rFonts w:ascii="Times New Roman" w:eastAsia="Times New Roman" w:hAnsi="Times New Roman"/>
          <w:color w:val="000000"/>
          <w:sz w:val="24"/>
          <w:szCs w:val="24"/>
          <w:lang w:eastAsia="hu-HU"/>
        </w:rPr>
        <w:t>-ként élt.</w:t>
      </w:r>
      <w:r>
        <w:rPr>
          <w:rStyle w:val="Lbjegyzet-hivatkozs"/>
          <w:rFonts w:ascii="Times New Roman" w:eastAsia="Times New Roman" w:hAnsi="Times New Roman"/>
          <w:color w:val="000000"/>
          <w:sz w:val="24"/>
          <w:szCs w:val="24"/>
          <w:lang w:eastAsia="hu-HU"/>
        </w:rPr>
        <w:footnoteReference w:id="58"/>
      </w:r>
    </w:p>
    <w:p w14:paraId="18E40323" w14:textId="77777777" w:rsidR="00277F0B" w:rsidRDefault="00277F0B" w:rsidP="001A008F">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xml:space="preserve">1776-ban az őrgróf elküldte </w:t>
      </w:r>
      <w:r w:rsidRPr="00CD1378">
        <w:rPr>
          <w:rFonts w:ascii="Times New Roman" w:eastAsia="Times New Roman" w:hAnsi="Times New Roman"/>
          <w:color w:val="000000"/>
          <w:sz w:val="24"/>
          <w:szCs w:val="24"/>
          <w:lang w:eastAsia="hu-HU"/>
        </w:rPr>
        <w:t>Gemmingen-Guttenberg</w:t>
      </w:r>
      <w:r>
        <w:rPr>
          <w:rFonts w:ascii="Times New Roman" w:eastAsia="Times New Roman" w:hAnsi="Times New Roman"/>
          <w:color w:val="000000"/>
          <w:sz w:val="24"/>
          <w:szCs w:val="24"/>
          <w:lang w:eastAsia="hu-HU"/>
        </w:rPr>
        <w:t>-et, hogy mondja el</w:t>
      </w:r>
      <w:r w:rsidRPr="00CD1378">
        <w:rPr>
          <w:rFonts w:ascii="Times New Roman" w:eastAsia="Times New Roman" w:hAnsi="Times New Roman"/>
          <w:color w:val="000000"/>
          <w:sz w:val="24"/>
          <w:szCs w:val="24"/>
          <w:lang w:eastAsia="hu-HU"/>
        </w:rPr>
        <w:t xml:space="preserve"> Saint-Germain</w:t>
      </w:r>
      <w:r>
        <w:rPr>
          <w:rFonts w:ascii="Times New Roman" w:eastAsia="Times New Roman" w:hAnsi="Times New Roman"/>
          <w:color w:val="000000"/>
          <w:sz w:val="24"/>
          <w:szCs w:val="24"/>
          <w:lang w:eastAsia="hu-HU"/>
        </w:rPr>
        <w:t xml:space="preserve">-nek, hogy a herceg elégedetlen, mert visszaélt a jóakaratával. </w:t>
      </w:r>
      <w:r w:rsidRPr="00CD1378">
        <w:rPr>
          <w:rFonts w:ascii="Times New Roman" w:eastAsia="Times New Roman" w:hAnsi="Times New Roman"/>
          <w:color w:val="000000"/>
          <w:sz w:val="24"/>
          <w:szCs w:val="24"/>
          <w:lang w:eastAsia="hu-HU"/>
        </w:rPr>
        <w:t>Schwabach</w:t>
      </w:r>
      <w:r>
        <w:rPr>
          <w:rFonts w:ascii="Times New Roman" w:eastAsia="Times New Roman" w:hAnsi="Times New Roman"/>
          <w:color w:val="000000"/>
          <w:sz w:val="24"/>
          <w:szCs w:val="24"/>
          <w:lang w:eastAsia="hu-HU"/>
        </w:rPr>
        <w:t xml:space="preserve">-ba érkezve ágyban találta </w:t>
      </w: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-t, „gyógyitalai ellenére egészségét az életkor és a köszvény [</w:t>
      </w:r>
      <w:r w:rsidR="00AF4381">
        <w:rPr>
          <w:rFonts w:ascii="Times New Roman" w:eastAsia="Times New Roman" w:hAnsi="Times New Roman"/>
          <w:color w:val="000000"/>
          <w:sz w:val="24"/>
          <w:szCs w:val="24"/>
          <w:lang w:eastAsia="hu-HU"/>
        </w:rPr>
        <w:t>heveny</w:t>
      </w:r>
      <w:r>
        <w:rPr>
          <w:rFonts w:ascii="Times New Roman" w:eastAsia="Times New Roman" w:hAnsi="Times New Roman"/>
          <w:color w:val="000000"/>
          <w:sz w:val="24"/>
          <w:szCs w:val="24"/>
          <w:lang w:eastAsia="hu-HU"/>
        </w:rPr>
        <w:t xml:space="preserve"> </w:t>
      </w:r>
      <w:r w:rsidR="00AF4381">
        <w:rPr>
          <w:rFonts w:ascii="Times New Roman" w:eastAsia="Times New Roman" w:hAnsi="Times New Roman"/>
          <w:color w:val="000000"/>
          <w:sz w:val="24"/>
          <w:szCs w:val="24"/>
          <w:lang w:eastAsia="hu-HU"/>
        </w:rPr>
        <w:t>ízületi</w:t>
      </w:r>
      <w:r>
        <w:rPr>
          <w:rFonts w:ascii="Times New Roman" w:eastAsia="Times New Roman" w:hAnsi="Times New Roman"/>
          <w:color w:val="000000"/>
          <w:sz w:val="24"/>
          <w:szCs w:val="24"/>
          <w:lang w:eastAsia="hu-HU"/>
        </w:rPr>
        <w:t xml:space="preserve"> gyulladás] támadta meg”.</w:t>
      </w:r>
    </w:p>
    <w:p w14:paraId="7E591C4B" w14:textId="77777777" w:rsidR="00571FF2" w:rsidRPr="00571FF2" w:rsidRDefault="00571FF2" w:rsidP="001A008F">
      <w:pPr>
        <w:rPr>
          <w:rFonts w:ascii="Times New Roman" w:eastAsia="Times New Roman" w:hAnsi="Times New Roman"/>
          <w:i/>
          <w:color w:val="000000"/>
          <w:sz w:val="24"/>
          <w:szCs w:val="24"/>
          <w:lang w:eastAsia="hu-HU"/>
        </w:rPr>
      </w:pPr>
      <w:r w:rsidRPr="00571FF2">
        <w:rPr>
          <w:rFonts w:ascii="Times New Roman" w:eastAsia="Times New Roman" w:hAnsi="Times New Roman"/>
          <w:i/>
          <w:color w:val="000000"/>
          <w:sz w:val="24"/>
          <w:szCs w:val="24"/>
          <w:lang w:eastAsia="hu-HU"/>
        </w:rPr>
        <w:t>Az összes vádat teljesen nyugodtan hallgatta, és azt mondta, egyszer-máskor valamennyi idézett nevet használta, még a Soltikow-ot is, de azt mondta, mindezen nevek alatt be</w:t>
      </w:r>
      <w:r w:rsidRPr="00571FF2">
        <w:rPr>
          <w:rFonts w:ascii="Times New Roman" w:eastAsia="Times New Roman" w:hAnsi="Times New Roman"/>
          <w:i/>
          <w:color w:val="000000"/>
          <w:sz w:val="24"/>
          <w:szCs w:val="24"/>
          <w:lang w:eastAsia="hu-HU"/>
        </w:rPr>
        <w:lastRenderedPageBreak/>
        <w:t>csületes embernek ismerték. … Semmitől nem félt, mivel nem volt semmi, ami rossz hírét kelthette volna. Kijelentette megingathatatlan biztonsággal, hogy semmit nem mondott az őrgrófnak, ami nem volt igaz a saját nevével kapcsolatban, és felfedte neki a valódi családnevét. …</w:t>
      </w:r>
    </w:p>
    <w:p w14:paraId="3B9F6D7F" w14:textId="77777777" w:rsidR="00571FF2" w:rsidRDefault="00571FF2" w:rsidP="001A008F">
      <w:pPr>
        <w:rPr>
          <w:rFonts w:ascii="Times New Roman" w:eastAsia="Times New Roman" w:hAnsi="Times New Roman"/>
          <w:i/>
          <w:color w:val="000000"/>
          <w:sz w:val="24"/>
          <w:szCs w:val="24"/>
          <w:lang w:eastAsia="hu-HU"/>
        </w:rPr>
      </w:pPr>
      <w:r w:rsidRPr="00571FF2">
        <w:rPr>
          <w:rFonts w:ascii="Times New Roman" w:eastAsia="Times New Roman" w:hAnsi="Times New Roman"/>
          <w:i/>
          <w:color w:val="000000"/>
          <w:sz w:val="24"/>
          <w:szCs w:val="24"/>
          <w:lang w:eastAsia="hu-HU"/>
        </w:rPr>
        <w:t>Úgy gondolta, semmit nem kért az őrgróftól, senkit nem bántott, és senkit nem kevert bajba, és egyszerűen a viselkedése alapján kell megítélni.</w:t>
      </w:r>
      <w:r>
        <w:rPr>
          <w:rStyle w:val="Lbjegyzet-hivatkozs"/>
          <w:rFonts w:ascii="Times New Roman" w:eastAsia="Times New Roman" w:hAnsi="Times New Roman"/>
          <w:i/>
          <w:color w:val="000000"/>
          <w:sz w:val="24"/>
          <w:szCs w:val="24"/>
          <w:lang w:eastAsia="hu-HU"/>
        </w:rPr>
        <w:footnoteReference w:id="59"/>
      </w:r>
    </w:p>
    <w:p w14:paraId="6E386B8A" w14:textId="77777777" w:rsidR="00294E03" w:rsidRDefault="00294E03" w:rsidP="001A008F">
      <w:pPr>
        <w:rPr>
          <w:rFonts w:ascii="Times New Roman" w:eastAsia="Times New Roman" w:hAnsi="Times New Roman"/>
          <w:color w:val="000000"/>
          <w:sz w:val="24"/>
          <w:szCs w:val="24"/>
          <w:lang w:eastAsia="hu-HU"/>
        </w:rPr>
      </w:pPr>
      <w:r w:rsidRPr="00CD1378">
        <w:rPr>
          <w:rFonts w:ascii="Times New Roman" w:eastAsia="Times New Roman" w:hAnsi="Times New Roman"/>
          <w:color w:val="000000"/>
          <w:sz w:val="24"/>
          <w:szCs w:val="24"/>
          <w:lang w:eastAsia="hu-HU"/>
        </w:rPr>
        <w:t>Gemmingen-Guttenberg</w:t>
      </w:r>
      <w:r>
        <w:rPr>
          <w:rFonts w:ascii="Times New Roman" w:eastAsia="Times New Roman" w:hAnsi="Times New Roman"/>
          <w:color w:val="000000"/>
          <w:sz w:val="24"/>
          <w:szCs w:val="24"/>
          <w:lang w:eastAsia="hu-HU"/>
        </w:rPr>
        <w:t xml:space="preserve"> kétségét fejezi ki </w:t>
      </w: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 xml:space="preserve"> vegyészi képességeivel kapcsolatban. Számos példát említ, amikor a bőr és a fonál rossz minőségűnek bizonyult, és arról számol be, hogy az aranyszínű vas elveszített a csillogását. Ezt azonban okozhatták a hibás módszert használó érintett </w:t>
      </w:r>
      <w:proofErr w:type="gramStart"/>
      <w:r>
        <w:rPr>
          <w:rFonts w:ascii="Times New Roman" w:eastAsia="Times New Roman" w:hAnsi="Times New Roman"/>
          <w:color w:val="000000"/>
          <w:sz w:val="24"/>
          <w:szCs w:val="24"/>
          <w:lang w:eastAsia="hu-HU"/>
        </w:rPr>
        <w:t>munkások,</w:t>
      </w:r>
      <w:proofErr w:type="gramEnd"/>
      <w:r>
        <w:rPr>
          <w:rFonts w:ascii="Times New Roman" w:eastAsia="Times New Roman" w:hAnsi="Times New Roman"/>
          <w:color w:val="000000"/>
          <w:sz w:val="24"/>
          <w:szCs w:val="24"/>
          <w:lang w:eastAsia="hu-HU"/>
        </w:rPr>
        <w:t xml:space="preserve"> vagy az összetevők tisztátalansága, tekintve, hogy számos tanúbizonyság van arra, hogy az eredmények sikeresek és tartósak voltak.</w:t>
      </w:r>
      <w:r>
        <w:rPr>
          <w:rStyle w:val="Lbjegyzet-hivatkozs"/>
          <w:rFonts w:ascii="Times New Roman" w:eastAsia="Times New Roman" w:hAnsi="Times New Roman"/>
          <w:color w:val="000000"/>
          <w:sz w:val="24"/>
          <w:szCs w:val="24"/>
          <w:lang w:eastAsia="hu-HU"/>
        </w:rPr>
        <w:footnoteReference w:id="60"/>
      </w:r>
      <w:r w:rsidR="00234A28" w:rsidRPr="00234A28">
        <w:rPr>
          <w:rFonts w:ascii="Times New Roman" w:eastAsia="Times New Roman" w:hAnsi="Times New Roman"/>
          <w:color w:val="000000"/>
          <w:sz w:val="24"/>
          <w:szCs w:val="24"/>
          <w:lang w:eastAsia="hu-HU"/>
        </w:rPr>
        <w:t xml:space="preserve"> </w:t>
      </w:r>
      <w:r w:rsidR="00234A28" w:rsidRPr="00CD1378">
        <w:rPr>
          <w:rFonts w:ascii="Times New Roman" w:eastAsia="Times New Roman" w:hAnsi="Times New Roman"/>
          <w:color w:val="000000"/>
          <w:sz w:val="24"/>
          <w:szCs w:val="24"/>
          <w:lang w:eastAsia="hu-HU"/>
        </w:rPr>
        <w:t>Gemmingen-Guttenberg</w:t>
      </w:r>
      <w:r w:rsidR="00234A28">
        <w:rPr>
          <w:rFonts w:ascii="Times New Roman" w:eastAsia="Times New Roman" w:hAnsi="Times New Roman"/>
          <w:color w:val="000000"/>
          <w:sz w:val="24"/>
          <w:szCs w:val="24"/>
          <w:lang w:eastAsia="hu-HU"/>
        </w:rPr>
        <w:t xml:space="preserve"> elismerte, hogy </w:t>
      </w:r>
      <w:r w:rsidR="00234A28" w:rsidRPr="00CD1378">
        <w:rPr>
          <w:rFonts w:ascii="Times New Roman" w:eastAsia="Times New Roman" w:hAnsi="Times New Roman"/>
          <w:color w:val="000000"/>
          <w:sz w:val="24"/>
          <w:szCs w:val="24"/>
          <w:lang w:eastAsia="hu-HU"/>
        </w:rPr>
        <w:t>Saint-Germain</w:t>
      </w:r>
      <w:r w:rsidR="00234A28">
        <w:rPr>
          <w:rFonts w:ascii="Times New Roman" w:eastAsia="Times New Roman" w:hAnsi="Times New Roman"/>
          <w:color w:val="000000"/>
          <w:sz w:val="24"/>
          <w:szCs w:val="24"/>
          <w:lang w:eastAsia="hu-HU"/>
        </w:rPr>
        <w:t xml:space="preserve"> rendelkezett a gyémántok repedései eltávolításának művészetével. Azt is megemlíti, hogy </w:t>
      </w:r>
      <w:r w:rsidR="00234A28" w:rsidRPr="00CD1378">
        <w:rPr>
          <w:rFonts w:ascii="Times New Roman" w:eastAsia="Times New Roman" w:hAnsi="Times New Roman"/>
          <w:color w:val="000000"/>
          <w:sz w:val="24"/>
          <w:szCs w:val="24"/>
          <w:lang w:eastAsia="hu-HU"/>
        </w:rPr>
        <w:t>Saint-Germain</w:t>
      </w:r>
      <w:r w:rsidR="00234A28">
        <w:rPr>
          <w:rFonts w:ascii="Times New Roman" w:eastAsia="Times New Roman" w:hAnsi="Times New Roman"/>
          <w:color w:val="000000"/>
          <w:sz w:val="24"/>
          <w:szCs w:val="24"/>
          <w:lang w:eastAsia="hu-HU"/>
        </w:rPr>
        <w:t xml:space="preserve"> mutatott neki egy nagy zsebkést, amelynek a fele hajlékony ólom volt, a másik fele pedig merev, kemény vas. „Ezt bizonyítékként k</w:t>
      </w:r>
      <w:r w:rsidR="00C05A5B">
        <w:rPr>
          <w:rFonts w:ascii="Times New Roman" w:eastAsia="Times New Roman" w:hAnsi="Times New Roman"/>
          <w:color w:val="000000"/>
          <w:sz w:val="24"/>
          <w:szCs w:val="24"/>
          <w:lang w:eastAsia="hu-HU"/>
        </w:rPr>
        <w:t>ínálta arra, hogy a vasat lehet olyan hajlékonnyá és képlékennyé tenni, mint az ólom, anélkül, hogy elveszítené saját minőségi jellemzőit.”</w:t>
      </w:r>
    </w:p>
    <w:p w14:paraId="05827523" w14:textId="77777777" w:rsidR="00C05A5B" w:rsidRDefault="00C05A5B" w:rsidP="001A008F">
      <w:pPr>
        <w:rPr>
          <w:rFonts w:ascii="Times New Roman" w:eastAsia="Times New Roman" w:hAnsi="Times New Roman"/>
          <w:color w:val="000000"/>
          <w:sz w:val="24"/>
          <w:szCs w:val="24"/>
          <w:lang w:eastAsia="hu-HU"/>
        </w:rPr>
      </w:pP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 xml:space="preserve"> orvosi tudásáról </w:t>
      </w:r>
      <w:r w:rsidRPr="00CD1378">
        <w:rPr>
          <w:rFonts w:ascii="Times New Roman" w:eastAsia="Times New Roman" w:hAnsi="Times New Roman"/>
          <w:color w:val="000000"/>
          <w:sz w:val="24"/>
          <w:szCs w:val="24"/>
          <w:lang w:eastAsia="hu-HU"/>
        </w:rPr>
        <w:t>Gemmingen-Guttenberg</w:t>
      </w:r>
      <w:r>
        <w:rPr>
          <w:rFonts w:ascii="Times New Roman" w:eastAsia="Times New Roman" w:hAnsi="Times New Roman"/>
          <w:color w:val="000000"/>
          <w:sz w:val="24"/>
          <w:szCs w:val="24"/>
          <w:lang w:eastAsia="hu-HU"/>
        </w:rPr>
        <w:t xml:space="preserve"> ezt mondja:</w:t>
      </w:r>
    </w:p>
    <w:p w14:paraId="78D477AF" w14:textId="77777777" w:rsidR="004269E5" w:rsidRDefault="004269E5" w:rsidP="001A008F">
      <w:pPr>
        <w:rPr>
          <w:rFonts w:ascii="Times New Roman" w:eastAsia="Times New Roman" w:hAnsi="Times New Roman"/>
          <w:i/>
          <w:iCs/>
          <w:color w:val="000000"/>
          <w:sz w:val="24"/>
          <w:szCs w:val="24"/>
          <w:lang w:eastAsia="hu-HU"/>
        </w:rPr>
      </w:pPr>
      <w:r>
        <w:rPr>
          <w:rFonts w:ascii="Times New Roman" w:eastAsia="Times New Roman" w:hAnsi="Times New Roman"/>
          <w:i/>
          <w:color w:val="000000"/>
          <w:sz w:val="24"/>
          <w:szCs w:val="24"/>
          <w:lang w:eastAsia="hu-HU"/>
        </w:rPr>
        <w:t xml:space="preserve">A receptje főleg szigorú diétát és egy teát tartalmazott, amit </w:t>
      </w:r>
      <w:r w:rsidRPr="00CD1378">
        <w:rPr>
          <w:rFonts w:ascii="Times New Roman" w:eastAsia="Times New Roman" w:hAnsi="Times New Roman"/>
          <w:i/>
          <w:iCs/>
          <w:color w:val="000000"/>
          <w:sz w:val="24"/>
          <w:szCs w:val="24"/>
          <w:lang w:eastAsia="hu-HU"/>
        </w:rPr>
        <w:t>Thé de Russie</w:t>
      </w:r>
      <w:r>
        <w:rPr>
          <w:rFonts w:ascii="Times New Roman" w:eastAsia="Times New Roman" w:hAnsi="Times New Roman"/>
          <w:i/>
          <w:iCs/>
          <w:color w:val="000000"/>
          <w:sz w:val="24"/>
          <w:szCs w:val="24"/>
          <w:lang w:eastAsia="hu-HU"/>
        </w:rPr>
        <w:t>-nek [orosz teának] vagy Aqua Benedetta-nak [áldott víznek] nevezett. Az őrgróf ennek a receptjét …től, a leghorni angol konzultól kapta meg. Ezt a szigetvilágban hajózó orosz flotta használta, hogy megvédjék az embereket a napszúrástól…</w:t>
      </w:r>
    </w:p>
    <w:p w14:paraId="0A0068B7" w14:textId="77777777" w:rsidR="004269E5" w:rsidRDefault="004269E5" w:rsidP="001A008F">
      <w:pPr>
        <w:rPr>
          <w:rFonts w:ascii="Times New Roman" w:eastAsia="Times New Roman" w:hAnsi="Times New Roman"/>
          <w:i/>
          <w:color w:val="000000"/>
          <w:sz w:val="24"/>
          <w:szCs w:val="24"/>
          <w:lang w:eastAsia="hu-HU"/>
        </w:rPr>
      </w:pPr>
      <w:r>
        <w:rPr>
          <w:rFonts w:ascii="Times New Roman" w:eastAsia="Times New Roman" w:hAnsi="Times New Roman"/>
          <w:i/>
          <w:color w:val="000000"/>
          <w:sz w:val="24"/>
          <w:szCs w:val="24"/>
          <w:lang w:eastAsia="hu-HU"/>
        </w:rPr>
        <w:t>Hálátlanság lenne őt csalónak nevezni. … Mindaddig, amíg az őrgrófnál tartózkodott, semmit nem kért, nem fogadott el semmi csekély értékű dolgot sem, és nem foglalkozott semmilyen illetlen dologgal. A nagyon egyszerű életmódja miatt szinte semmire nem volt szüksége. Ha volt pénze, szétosztotta azt a szegényeknek. Senki nem tud arról, hogy tartozásai voltak.</w:t>
      </w:r>
      <w:r>
        <w:rPr>
          <w:rStyle w:val="Lbjegyzet-hivatkozs"/>
          <w:rFonts w:ascii="Times New Roman" w:eastAsia="Times New Roman" w:hAnsi="Times New Roman"/>
          <w:i/>
          <w:color w:val="000000"/>
          <w:sz w:val="24"/>
          <w:szCs w:val="24"/>
          <w:lang w:eastAsia="hu-HU"/>
        </w:rPr>
        <w:footnoteReference w:id="61"/>
      </w:r>
    </w:p>
    <w:p w14:paraId="4CBDFCF0" w14:textId="77777777" w:rsidR="00DD617B" w:rsidRDefault="00DD617B" w:rsidP="001A008F">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1776 októberében</w:t>
      </w:r>
      <w:r w:rsidRPr="00DD617B">
        <w:rPr>
          <w:rFonts w:ascii="Times New Roman" w:eastAsia="Times New Roman" w:hAnsi="Times New Roman"/>
          <w:color w:val="000000"/>
          <w:sz w:val="24"/>
          <w:szCs w:val="24"/>
          <w:lang w:eastAsia="hu-HU"/>
        </w:rPr>
        <w:t xml:space="preserve"> </w:t>
      </w: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 xml:space="preserve"> a szászországi Lipcsébe utazott</w:t>
      </w:r>
      <w:r w:rsidRPr="00DD617B">
        <w:rPr>
          <w:rFonts w:ascii="Times New Roman" w:eastAsia="Times New Roman" w:hAnsi="Times New Roman"/>
          <w:color w:val="000000"/>
          <w:sz w:val="24"/>
          <w:szCs w:val="24"/>
          <w:lang w:eastAsia="hu-HU"/>
        </w:rPr>
        <w:t xml:space="preserve"> </w:t>
      </w:r>
      <w:r>
        <w:rPr>
          <w:rFonts w:ascii="Times New Roman" w:eastAsia="Times New Roman" w:hAnsi="Times New Roman"/>
          <w:color w:val="000000"/>
          <w:sz w:val="24"/>
          <w:szCs w:val="24"/>
          <w:lang w:eastAsia="hu-HU"/>
        </w:rPr>
        <w:t xml:space="preserve">a </w:t>
      </w:r>
      <w:r w:rsidRPr="00CD1378">
        <w:rPr>
          <w:rFonts w:ascii="Times New Roman" w:eastAsia="Times New Roman" w:hAnsi="Times New Roman"/>
          <w:color w:val="000000"/>
          <w:sz w:val="24"/>
          <w:szCs w:val="24"/>
          <w:lang w:eastAsia="hu-HU"/>
        </w:rPr>
        <w:t>Welldone</w:t>
      </w:r>
      <w:r>
        <w:rPr>
          <w:rFonts w:ascii="Times New Roman" w:eastAsia="Times New Roman" w:hAnsi="Times New Roman"/>
          <w:color w:val="000000"/>
          <w:sz w:val="24"/>
          <w:szCs w:val="24"/>
          <w:lang w:eastAsia="hu-HU"/>
        </w:rPr>
        <w:t xml:space="preserve"> nevet használva, de a személyazonosságát hamarosan kifürkészték. A szászországi porosz nagykövet,</w:t>
      </w:r>
      <w:r w:rsidRPr="00DD617B">
        <w:rPr>
          <w:rFonts w:ascii="Times New Roman" w:eastAsia="Times New Roman" w:hAnsi="Times New Roman"/>
          <w:color w:val="000000"/>
          <w:sz w:val="24"/>
          <w:szCs w:val="24"/>
          <w:lang w:eastAsia="hu-HU"/>
        </w:rPr>
        <w:t xml:space="preserve"> </w:t>
      </w:r>
      <w:r w:rsidRPr="00CD1378">
        <w:rPr>
          <w:rFonts w:ascii="Times New Roman" w:eastAsia="Times New Roman" w:hAnsi="Times New Roman"/>
          <w:color w:val="000000"/>
          <w:sz w:val="24"/>
          <w:szCs w:val="24"/>
          <w:lang w:eastAsia="hu-HU"/>
        </w:rPr>
        <w:t>von Alvensleben</w:t>
      </w:r>
      <w:r>
        <w:rPr>
          <w:rFonts w:ascii="Times New Roman" w:eastAsia="Times New Roman" w:hAnsi="Times New Roman"/>
          <w:color w:val="000000"/>
          <w:sz w:val="24"/>
          <w:szCs w:val="24"/>
          <w:lang w:eastAsia="hu-HU"/>
        </w:rPr>
        <w:t xml:space="preserve"> gróf írt Nagy Frigyesnek</w:t>
      </w:r>
      <w:r w:rsidR="00DE504B">
        <w:rPr>
          <w:rFonts w:ascii="Times New Roman" w:eastAsia="Times New Roman" w:hAnsi="Times New Roman"/>
          <w:color w:val="000000"/>
          <w:sz w:val="24"/>
          <w:szCs w:val="24"/>
          <w:lang w:eastAsia="hu-HU"/>
        </w:rPr>
        <w:t xml:space="preserve">, hogy tájékoztassa </w:t>
      </w:r>
      <w:r w:rsidR="00DE504B" w:rsidRPr="00CD1378">
        <w:rPr>
          <w:rFonts w:ascii="Times New Roman" w:eastAsia="Times New Roman" w:hAnsi="Times New Roman"/>
          <w:color w:val="000000"/>
          <w:sz w:val="24"/>
          <w:szCs w:val="24"/>
          <w:lang w:eastAsia="hu-HU"/>
        </w:rPr>
        <w:t>Saint-Germain</w:t>
      </w:r>
      <w:r w:rsidR="00DE504B">
        <w:rPr>
          <w:rFonts w:ascii="Times New Roman" w:eastAsia="Times New Roman" w:hAnsi="Times New Roman"/>
          <w:color w:val="000000"/>
          <w:sz w:val="24"/>
          <w:szCs w:val="24"/>
          <w:lang w:eastAsia="hu-HU"/>
        </w:rPr>
        <w:t xml:space="preserve"> jelenlétéről, és arról, hogy nyilvánosan kijelentette, hogy több levelet is kapott Frigyestől. Válaszában Frigyes nem tagadta a leveleket, de megkérte a nagykövetet, próbálja kideríteni </w:t>
      </w:r>
      <w:r w:rsidR="00DE504B" w:rsidRPr="00CD1378">
        <w:rPr>
          <w:rFonts w:ascii="Times New Roman" w:eastAsia="Times New Roman" w:hAnsi="Times New Roman"/>
          <w:color w:val="000000"/>
          <w:sz w:val="24"/>
          <w:szCs w:val="24"/>
          <w:lang w:eastAsia="hu-HU"/>
        </w:rPr>
        <w:t>Saint-Germain</w:t>
      </w:r>
      <w:r w:rsidR="00DE504B">
        <w:rPr>
          <w:rFonts w:ascii="Times New Roman" w:eastAsia="Times New Roman" w:hAnsi="Times New Roman"/>
          <w:color w:val="000000"/>
          <w:sz w:val="24"/>
          <w:szCs w:val="24"/>
          <w:lang w:eastAsia="hu-HU"/>
        </w:rPr>
        <w:t xml:space="preserve"> látogatásának célját.</w:t>
      </w:r>
    </w:p>
    <w:p w14:paraId="2F9D4F77" w14:textId="77777777" w:rsidR="00FB7038" w:rsidRPr="00DD617B" w:rsidRDefault="00FB7038" w:rsidP="00FB7038">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xml:space="preserve">Frigyes nem tudott arról, hogy saját unokaöccse, </w:t>
      </w:r>
      <w:r w:rsidRPr="00CD1378">
        <w:rPr>
          <w:rFonts w:ascii="Times New Roman" w:eastAsia="Times New Roman" w:hAnsi="Times New Roman"/>
          <w:color w:val="000000"/>
          <w:sz w:val="24"/>
          <w:szCs w:val="24"/>
          <w:lang w:eastAsia="hu-HU"/>
        </w:rPr>
        <w:t>Frederick Augustus of Brunswick</w:t>
      </w:r>
      <w:r>
        <w:rPr>
          <w:rFonts w:ascii="Times New Roman" w:eastAsia="Times New Roman" w:hAnsi="Times New Roman"/>
          <w:color w:val="000000"/>
          <w:sz w:val="24"/>
          <w:szCs w:val="24"/>
          <w:lang w:eastAsia="hu-HU"/>
        </w:rPr>
        <w:t xml:space="preserve"> herceg beszélte rá </w:t>
      </w: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 xml:space="preserve">-t, hogy utazzon Poroszországba. A legtöbb német arisztokratához hasonlóan Frederick herceg szabadkőműves volt, a Három Bolygó páholy mestere volt Berlinben és a Pontos Megfigyelés priorja, ami Németországban a szabadkőművesség létrehozott formája volt (ezt 1754-ben alapították, és azt állították, hogy az „ismeretlen legfelsőbbek” világszintű hálózatából áradt ki). Ő küldte </w:t>
      </w:r>
      <w:r w:rsidRPr="00CD1378">
        <w:rPr>
          <w:rFonts w:ascii="Times New Roman" w:eastAsia="Times New Roman" w:hAnsi="Times New Roman"/>
          <w:color w:val="000000"/>
          <w:sz w:val="24"/>
          <w:szCs w:val="24"/>
          <w:lang w:eastAsia="hu-HU"/>
        </w:rPr>
        <w:t>von Bosch</w:t>
      </w:r>
      <w:r>
        <w:rPr>
          <w:rFonts w:ascii="Times New Roman" w:eastAsia="Times New Roman" w:hAnsi="Times New Roman"/>
          <w:color w:val="000000"/>
          <w:sz w:val="24"/>
          <w:szCs w:val="24"/>
          <w:lang w:eastAsia="hu-HU"/>
        </w:rPr>
        <w:t xml:space="preserve"> grófot, Szászország pénzügyminiszterét, a bankárt és szabadkőművest </w:t>
      </w: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 xml:space="preserve">-hez egy levéllel. 1777. március 15-én </w:t>
      </w:r>
      <w:r w:rsidRPr="00CD1378">
        <w:rPr>
          <w:rFonts w:ascii="Times New Roman" w:eastAsia="Times New Roman" w:hAnsi="Times New Roman"/>
          <w:color w:val="000000"/>
          <w:sz w:val="24"/>
          <w:szCs w:val="24"/>
          <w:lang w:eastAsia="hu-HU"/>
        </w:rPr>
        <w:t xml:space="preserve">Bosch </w:t>
      </w:r>
      <w:r>
        <w:rPr>
          <w:rFonts w:ascii="Times New Roman" w:eastAsia="Times New Roman" w:hAnsi="Times New Roman"/>
          <w:color w:val="000000"/>
          <w:sz w:val="24"/>
          <w:szCs w:val="24"/>
          <w:lang w:eastAsia="hu-HU"/>
        </w:rPr>
        <w:t>tájékoztatta</w:t>
      </w:r>
      <w:r w:rsidRPr="00CD1378">
        <w:rPr>
          <w:rFonts w:ascii="Times New Roman" w:eastAsia="Times New Roman" w:hAnsi="Times New Roman"/>
          <w:color w:val="000000"/>
          <w:sz w:val="24"/>
          <w:szCs w:val="24"/>
          <w:lang w:eastAsia="hu-HU"/>
        </w:rPr>
        <w:t xml:space="preserve"> Frederick Augustus</w:t>
      </w:r>
      <w:r>
        <w:rPr>
          <w:rFonts w:ascii="Times New Roman" w:eastAsia="Times New Roman" w:hAnsi="Times New Roman"/>
          <w:color w:val="000000"/>
          <w:sz w:val="24"/>
          <w:szCs w:val="24"/>
          <w:lang w:eastAsia="hu-HU"/>
        </w:rPr>
        <w:t>-t, hogy</w:t>
      </w:r>
      <w:r w:rsidRPr="00CD1378">
        <w:rPr>
          <w:rFonts w:ascii="Times New Roman" w:eastAsia="Times New Roman" w:hAnsi="Times New Roman"/>
          <w:color w:val="000000"/>
          <w:sz w:val="24"/>
          <w:szCs w:val="24"/>
          <w:lang w:eastAsia="hu-HU"/>
        </w:rPr>
        <w:t xml:space="preserve"> Saint-Germain</w:t>
      </w:r>
      <w:r w:rsidR="00F4024D">
        <w:rPr>
          <w:rFonts w:ascii="Times New Roman" w:eastAsia="Times New Roman" w:hAnsi="Times New Roman"/>
          <w:color w:val="000000"/>
          <w:sz w:val="24"/>
          <w:szCs w:val="24"/>
          <w:lang w:eastAsia="hu-HU"/>
        </w:rPr>
        <w:t xml:space="preserve"> megértette vele, hogy a</w:t>
      </w:r>
      <w:r w:rsidR="00F4024D" w:rsidRPr="00F4024D">
        <w:rPr>
          <w:rFonts w:ascii="Times New Roman" w:eastAsia="Times New Roman" w:hAnsi="Times New Roman"/>
          <w:color w:val="000000"/>
          <w:sz w:val="24"/>
          <w:szCs w:val="24"/>
          <w:lang w:eastAsia="hu-HU"/>
        </w:rPr>
        <w:t xml:space="preserve"> </w:t>
      </w:r>
      <w:r w:rsidR="00F4024D" w:rsidRPr="00CD1378">
        <w:rPr>
          <w:rFonts w:ascii="Times New Roman" w:eastAsia="Times New Roman" w:hAnsi="Times New Roman"/>
          <w:color w:val="000000"/>
          <w:sz w:val="24"/>
          <w:szCs w:val="24"/>
          <w:lang w:eastAsia="hu-HU"/>
        </w:rPr>
        <w:t>Welldone</w:t>
      </w:r>
      <w:r w:rsidR="00F4024D">
        <w:rPr>
          <w:rFonts w:ascii="Times New Roman" w:eastAsia="Times New Roman" w:hAnsi="Times New Roman"/>
          <w:color w:val="000000"/>
          <w:sz w:val="24"/>
          <w:szCs w:val="24"/>
          <w:lang w:eastAsia="hu-HU"/>
        </w:rPr>
        <w:t xml:space="preserve"> grófi név „a Rákóczy herceg valódi személyiségét rejti</w:t>
      </w:r>
      <w:r w:rsidR="00DC5637">
        <w:rPr>
          <w:rFonts w:ascii="Times New Roman" w:eastAsia="Times New Roman" w:hAnsi="Times New Roman"/>
          <w:color w:val="000000"/>
          <w:sz w:val="24"/>
          <w:szCs w:val="24"/>
          <w:lang w:eastAsia="hu-HU"/>
        </w:rPr>
        <w:t>”</w:t>
      </w:r>
      <w:r w:rsidR="00F4024D">
        <w:rPr>
          <w:rFonts w:ascii="Times New Roman" w:eastAsia="Times New Roman" w:hAnsi="Times New Roman"/>
          <w:color w:val="000000"/>
          <w:sz w:val="24"/>
          <w:szCs w:val="24"/>
          <w:lang w:eastAsia="hu-HU"/>
        </w:rPr>
        <w:t xml:space="preserve">. Bosch azt is mondta, hogy meggyőződött arról, hogy </w:t>
      </w:r>
      <w:r w:rsidR="00F4024D" w:rsidRPr="00CD1378">
        <w:rPr>
          <w:rFonts w:ascii="Times New Roman" w:eastAsia="Times New Roman" w:hAnsi="Times New Roman"/>
          <w:color w:val="000000"/>
          <w:sz w:val="24"/>
          <w:szCs w:val="24"/>
          <w:lang w:eastAsia="hu-HU"/>
        </w:rPr>
        <w:t>Saint-Germain</w:t>
      </w:r>
      <w:r w:rsidR="00F4024D">
        <w:rPr>
          <w:rFonts w:ascii="Times New Roman" w:eastAsia="Times New Roman" w:hAnsi="Times New Roman"/>
          <w:color w:val="000000"/>
          <w:sz w:val="24"/>
          <w:szCs w:val="24"/>
          <w:lang w:eastAsia="hu-HU"/>
        </w:rPr>
        <w:t xml:space="preserve"> „nem adeptus”, „nem kevesebb, mint egy teozófus” (vagyis olyan misztikus, mint </w:t>
      </w:r>
      <w:r w:rsidR="00F4024D" w:rsidRPr="00CD1378">
        <w:rPr>
          <w:rFonts w:ascii="Times New Roman" w:eastAsia="Times New Roman" w:hAnsi="Times New Roman"/>
          <w:color w:val="000000"/>
          <w:sz w:val="24"/>
          <w:szCs w:val="24"/>
          <w:lang w:eastAsia="hu-HU"/>
        </w:rPr>
        <w:t>Jacob Boehme</w:t>
      </w:r>
      <w:r w:rsidR="00F4024D">
        <w:rPr>
          <w:rFonts w:ascii="Times New Roman" w:eastAsia="Times New Roman" w:hAnsi="Times New Roman"/>
          <w:color w:val="000000"/>
          <w:sz w:val="24"/>
          <w:szCs w:val="24"/>
          <w:lang w:eastAsia="hu-HU"/>
        </w:rPr>
        <w:t xml:space="preserve">), és „messze áll attól, hogy helyes elképzelést alkosson az Elsődleges Okról”. Bosch azt mondja, megszakította a kapcsolatát </w:t>
      </w:r>
      <w:r w:rsidR="00F4024D" w:rsidRPr="00CD1378">
        <w:rPr>
          <w:rFonts w:ascii="Times New Roman" w:eastAsia="Times New Roman" w:hAnsi="Times New Roman"/>
          <w:color w:val="000000"/>
          <w:sz w:val="24"/>
          <w:szCs w:val="24"/>
          <w:lang w:eastAsia="hu-HU"/>
        </w:rPr>
        <w:t>Saint-</w:t>
      </w:r>
      <w:r w:rsidR="00F4024D" w:rsidRPr="00CD1378">
        <w:rPr>
          <w:rFonts w:ascii="Times New Roman" w:eastAsia="Times New Roman" w:hAnsi="Times New Roman"/>
          <w:color w:val="000000"/>
          <w:sz w:val="24"/>
          <w:szCs w:val="24"/>
          <w:lang w:eastAsia="hu-HU"/>
        </w:rPr>
        <w:lastRenderedPageBreak/>
        <w:t>Germain</w:t>
      </w:r>
      <w:r w:rsidR="00F4024D">
        <w:rPr>
          <w:rFonts w:ascii="Times New Roman" w:eastAsia="Times New Roman" w:hAnsi="Times New Roman"/>
          <w:color w:val="000000"/>
          <w:sz w:val="24"/>
          <w:szCs w:val="24"/>
          <w:lang w:eastAsia="hu-HU"/>
        </w:rPr>
        <w:t xml:space="preserve">-nel, amikor az utóbbi pénzt kért kölcsön tőle. </w:t>
      </w:r>
      <w:r w:rsidR="00F4024D" w:rsidRPr="00CD1378">
        <w:rPr>
          <w:rFonts w:ascii="Times New Roman" w:eastAsia="Times New Roman" w:hAnsi="Times New Roman"/>
          <w:color w:val="000000"/>
          <w:sz w:val="24"/>
          <w:szCs w:val="24"/>
          <w:lang w:eastAsia="hu-HU"/>
        </w:rPr>
        <w:t>Jean Overton Fuller</w:t>
      </w:r>
      <w:r w:rsidR="00F4024D">
        <w:rPr>
          <w:rFonts w:ascii="Times New Roman" w:eastAsia="Times New Roman" w:hAnsi="Times New Roman"/>
          <w:color w:val="000000"/>
          <w:sz w:val="24"/>
          <w:szCs w:val="24"/>
          <w:lang w:eastAsia="hu-HU"/>
        </w:rPr>
        <w:t xml:space="preserve"> azon tűnődik, vajon annak az oka, hogy</w:t>
      </w:r>
      <w:r w:rsidR="00F4024D" w:rsidRPr="00F4024D">
        <w:rPr>
          <w:rFonts w:ascii="Times New Roman" w:eastAsia="Times New Roman" w:hAnsi="Times New Roman"/>
          <w:color w:val="000000"/>
          <w:sz w:val="24"/>
          <w:szCs w:val="24"/>
          <w:lang w:eastAsia="hu-HU"/>
        </w:rPr>
        <w:t xml:space="preserve"> </w:t>
      </w:r>
      <w:r w:rsidR="00F4024D" w:rsidRPr="00CD1378">
        <w:rPr>
          <w:rFonts w:ascii="Times New Roman" w:eastAsia="Times New Roman" w:hAnsi="Times New Roman"/>
          <w:color w:val="000000"/>
          <w:sz w:val="24"/>
          <w:szCs w:val="24"/>
          <w:lang w:eastAsia="hu-HU"/>
        </w:rPr>
        <w:t>Saint-Germain</w:t>
      </w:r>
      <w:r w:rsidR="00F4024D">
        <w:rPr>
          <w:rFonts w:ascii="Times New Roman" w:eastAsia="Times New Roman" w:hAnsi="Times New Roman"/>
          <w:color w:val="000000"/>
          <w:sz w:val="24"/>
          <w:szCs w:val="24"/>
          <w:lang w:eastAsia="hu-HU"/>
        </w:rPr>
        <w:t xml:space="preserve"> felfedte valódi személyazonosságát, az volt-e, hogy az Orlovok kiestek Oroszországban a hatalomból, és akkor Poroszország „lehetne az a hatalom, ami segíthetne felszabadítani neki Erdélyt, </w:t>
      </w:r>
      <w:r w:rsidR="00A9642C">
        <w:rPr>
          <w:rFonts w:ascii="Times New Roman" w:eastAsia="Times New Roman" w:hAnsi="Times New Roman"/>
          <w:color w:val="000000"/>
          <w:sz w:val="24"/>
          <w:szCs w:val="24"/>
          <w:lang w:eastAsia="hu-HU"/>
        </w:rPr>
        <w:t xml:space="preserve">elmozdítva a hatalmi egyensúlyt </w:t>
      </w:r>
      <w:proofErr w:type="gramStart"/>
      <w:r w:rsidR="00A9642C">
        <w:rPr>
          <w:rFonts w:ascii="Times New Roman" w:eastAsia="Times New Roman" w:hAnsi="Times New Roman"/>
          <w:color w:val="000000"/>
          <w:sz w:val="24"/>
          <w:szCs w:val="24"/>
          <w:lang w:eastAsia="hu-HU"/>
        </w:rPr>
        <w:t>Európában</w:t>
      </w:r>
      <w:proofErr w:type="gramEnd"/>
      <w:r w:rsidR="00A9642C">
        <w:rPr>
          <w:rFonts w:ascii="Times New Roman" w:eastAsia="Times New Roman" w:hAnsi="Times New Roman"/>
          <w:color w:val="000000"/>
          <w:sz w:val="24"/>
          <w:szCs w:val="24"/>
          <w:lang w:eastAsia="hu-HU"/>
        </w:rPr>
        <w:t xml:space="preserve"> mint egészben a szabadság és a gondolkodás irányába”.</w:t>
      </w:r>
      <w:r w:rsidR="00A9642C">
        <w:rPr>
          <w:rStyle w:val="Lbjegyzet-hivatkozs"/>
          <w:rFonts w:ascii="Times New Roman" w:eastAsia="Times New Roman" w:hAnsi="Times New Roman"/>
          <w:color w:val="000000"/>
          <w:sz w:val="24"/>
          <w:szCs w:val="24"/>
          <w:lang w:eastAsia="hu-HU"/>
        </w:rPr>
        <w:footnoteReference w:id="62"/>
      </w:r>
    </w:p>
    <w:p w14:paraId="40FE5EA0" w14:textId="77777777" w:rsidR="00E40EDC" w:rsidRPr="00CD1378" w:rsidRDefault="00405C9D" w:rsidP="00E40EDC">
      <w:pPr>
        <w:ind w:firstLine="0"/>
        <w:jc w:val="center"/>
        <w:rPr>
          <w:rFonts w:ascii="Times New Roman" w:eastAsia="Times New Roman" w:hAnsi="Times New Roman"/>
          <w:color w:val="000000"/>
          <w:sz w:val="24"/>
          <w:szCs w:val="24"/>
          <w:lang w:eastAsia="hu-HU"/>
        </w:rPr>
      </w:pPr>
      <w:r w:rsidRPr="00405C9D">
        <w:rPr>
          <w:rFonts w:ascii="Times New Roman" w:eastAsia="Times New Roman" w:hAnsi="Times New Roman"/>
          <w:noProof/>
          <w:color w:val="000000"/>
          <w:sz w:val="24"/>
          <w:szCs w:val="24"/>
          <w:lang w:eastAsia="hu-HU"/>
        </w:rPr>
        <w:pict w14:anchorId="7479AB53">
          <v:shape id="Kép 13" o:spid="_x0000_i1035" type="#_x0000_t75" alt="http://davidpratt.info/images/friedrich%20august.jpg" style="width:142.5pt;height:204.75pt;visibility:visible">
            <v:imagedata r:id="rId20" o:title="friedrich%20august"/>
          </v:shape>
        </w:pict>
      </w:r>
    </w:p>
    <w:p w14:paraId="7980E428" w14:textId="77777777" w:rsidR="00E40EDC" w:rsidRPr="00A9642C" w:rsidRDefault="00E40EDC" w:rsidP="00A9642C">
      <w:pPr>
        <w:spacing w:after="120"/>
        <w:ind w:firstLine="0"/>
        <w:jc w:val="center"/>
        <w:rPr>
          <w:rFonts w:eastAsia="Times New Roman"/>
          <w:color w:val="000000"/>
          <w:szCs w:val="24"/>
          <w:lang w:eastAsia="hu-HU"/>
        </w:rPr>
      </w:pPr>
      <w:r w:rsidRPr="00A9642C">
        <w:rPr>
          <w:rFonts w:eastAsia="Times New Roman"/>
          <w:color w:val="000000"/>
          <w:szCs w:val="24"/>
          <w:lang w:eastAsia="hu-HU"/>
        </w:rPr>
        <w:t xml:space="preserve">Frederick Augustus of Brunswick. (de.wikipedia.org) </w:t>
      </w:r>
    </w:p>
    <w:p w14:paraId="60BDD009" w14:textId="77777777" w:rsidR="00E40EDC" w:rsidRDefault="00F1364B" w:rsidP="00F1364B">
      <w:pPr>
        <w:rPr>
          <w:rFonts w:ascii="Times New Roman" w:eastAsia="Times New Roman" w:hAnsi="Times New Roman"/>
          <w:color w:val="000000"/>
          <w:sz w:val="24"/>
          <w:szCs w:val="24"/>
          <w:lang w:eastAsia="hu-HU"/>
        </w:rPr>
      </w:pPr>
      <w:r w:rsidRPr="00CD1378">
        <w:rPr>
          <w:rFonts w:ascii="Times New Roman" w:eastAsia="Times New Roman" w:hAnsi="Times New Roman"/>
          <w:color w:val="000000"/>
          <w:sz w:val="24"/>
          <w:szCs w:val="24"/>
          <w:lang w:eastAsia="hu-HU"/>
        </w:rPr>
        <w:t>Frederick Augustus</w:t>
      </w:r>
      <w:r>
        <w:rPr>
          <w:rFonts w:ascii="Times New Roman" w:eastAsia="Times New Roman" w:hAnsi="Times New Roman"/>
          <w:color w:val="000000"/>
          <w:sz w:val="24"/>
          <w:szCs w:val="24"/>
          <w:lang w:eastAsia="hu-HU"/>
        </w:rPr>
        <w:t xml:space="preserve"> kapott egy másik véleményt is </w:t>
      </w: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 xml:space="preserve">-ről egy másik szabadkőművestől, </w:t>
      </w:r>
      <w:r w:rsidRPr="00CD1378">
        <w:rPr>
          <w:rFonts w:ascii="Times New Roman" w:eastAsia="Times New Roman" w:hAnsi="Times New Roman"/>
          <w:color w:val="000000"/>
          <w:sz w:val="24"/>
          <w:szCs w:val="24"/>
          <w:lang w:eastAsia="hu-HU"/>
        </w:rPr>
        <w:t>Johann Rudolf von Bischoffwerder</w:t>
      </w:r>
      <w:r>
        <w:rPr>
          <w:rFonts w:ascii="Times New Roman" w:eastAsia="Times New Roman" w:hAnsi="Times New Roman"/>
          <w:color w:val="000000"/>
          <w:sz w:val="24"/>
          <w:szCs w:val="24"/>
          <w:lang w:eastAsia="hu-HU"/>
        </w:rPr>
        <w:t xml:space="preserve">-től, aki kritizáltja Bosch-t, mert mindent „rossz fényben” lát, és nem veszi figyelembe, hogy </w:t>
      </w: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 xml:space="preserve"> „néha kölcsön kell kérnie, de soha nem </w:t>
      </w:r>
      <w:r w:rsidR="00AF4381">
        <w:rPr>
          <w:rFonts w:ascii="Times New Roman" w:eastAsia="Times New Roman" w:hAnsi="Times New Roman"/>
          <w:color w:val="000000"/>
          <w:sz w:val="24"/>
          <w:szCs w:val="24"/>
          <w:lang w:eastAsia="hu-HU"/>
        </w:rPr>
        <w:t>mulasztja</w:t>
      </w:r>
      <w:r>
        <w:rPr>
          <w:rFonts w:ascii="Times New Roman" w:eastAsia="Times New Roman" w:hAnsi="Times New Roman"/>
          <w:color w:val="000000"/>
          <w:sz w:val="24"/>
          <w:szCs w:val="24"/>
          <w:lang w:eastAsia="hu-HU"/>
        </w:rPr>
        <w:t xml:space="preserve"> el becsületesen visszafizetni”. Hozzáteszi, hogy </w:t>
      </w: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 xml:space="preserve"> </w:t>
      </w:r>
      <w:r w:rsidRPr="00CD1378">
        <w:rPr>
          <w:rFonts w:ascii="Times New Roman" w:eastAsia="Times New Roman" w:hAnsi="Times New Roman"/>
          <w:color w:val="000000"/>
          <w:sz w:val="24"/>
          <w:szCs w:val="24"/>
          <w:lang w:eastAsia="hu-HU"/>
        </w:rPr>
        <w:t>Frederick Augustus</w:t>
      </w:r>
      <w:r>
        <w:rPr>
          <w:rFonts w:ascii="Times New Roman" w:eastAsia="Times New Roman" w:hAnsi="Times New Roman"/>
          <w:color w:val="000000"/>
          <w:sz w:val="24"/>
          <w:szCs w:val="24"/>
          <w:lang w:eastAsia="hu-HU"/>
        </w:rPr>
        <w:t>-nak írt</w:t>
      </w:r>
      <w:r w:rsidRPr="00F1364B">
        <w:rPr>
          <w:rFonts w:ascii="Times New Roman" w:eastAsia="Times New Roman" w:hAnsi="Times New Roman"/>
          <w:color w:val="000000"/>
          <w:sz w:val="24"/>
          <w:szCs w:val="24"/>
          <w:lang w:eastAsia="hu-HU"/>
        </w:rPr>
        <w:t xml:space="preserve"> </w:t>
      </w:r>
      <w:r>
        <w:rPr>
          <w:rFonts w:ascii="Times New Roman" w:eastAsia="Times New Roman" w:hAnsi="Times New Roman"/>
          <w:color w:val="000000"/>
          <w:sz w:val="24"/>
          <w:szCs w:val="24"/>
          <w:lang w:eastAsia="hu-HU"/>
        </w:rPr>
        <w:t xml:space="preserve">levele (amely nem maradt fenn) az, amit az ember elvárna olyan valakitől, aki rendelkezik szellemi tudással. 1777. március 28-án Bosch egyik kereskedő barátja írt </w:t>
      </w:r>
      <w:r w:rsidRPr="00CD1378">
        <w:rPr>
          <w:rFonts w:ascii="Times New Roman" w:eastAsia="Times New Roman" w:hAnsi="Times New Roman"/>
          <w:color w:val="000000"/>
          <w:sz w:val="24"/>
          <w:szCs w:val="24"/>
          <w:lang w:eastAsia="hu-HU"/>
        </w:rPr>
        <w:t>Frederick Augustus</w:t>
      </w:r>
      <w:r>
        <w:rPr>
          <w:rFonts w:ascii="Times New Roman" w:eastAsia="Times New Roman" w:hAnsi="Times New Roman"/>
          <w:color w:val="000000"/>
          <w:sz w:val="24"/>
          <w:szCs w:val="24"/>
          <w:lang w:eastAsia="hu-HU"/>
        </w:rPr>
        <w:t xml:space="preserve">-nak, és azt mondja: „Ez a </w:t>
      </w:r>
      <w:r w:rsidRPr="00CD1378">
        <w:rPr>
          <w:rFonts w:ascii="Times New Roman" w:eastAsia="Times New Roman" w:hAnsi="Times New Roman"/>
          <w:color w:val="000000"/>
          <w:sz w:val="24"/>
          <w:szCs w:val="24"/>
          <w:lang w:eastAsia="hu-HU"/>
        </w:rPr>
        <w:t>Sieur Welldone</w:t>
      </w:r>
      <w:r>
        <w:rPr>
          <w:rFonts w:ascii="Times New Roman" w:eastAsia="Times New Roman" w:hAnsi="Times New Roman"/>
          <w:color w:val="000000"/>
          <w:sz w:val="24"/>
          <w:szCs w:val="24"/>
          <w:lang w:eastAsia="hu-HU"/>
        </w:rPr>
        <w:t xml:space="preserve"> nem szabadkőműves, nem mágus, de még csak nem is teozófus”.</w:t>
      </w:r>
      <w:r>
        <w:rPr>
          <w:rStyle w:val="Lbjegyzet-hivatkozs"/>
          <w:rFonts w:ascii="Times New Roman" w:eastAsia="Times New Roman" w:hAnsi="Times New Roman"/>
          <w:color w:val="000000"/>
          <w:sz w:val="24"/>
          <w:szCs w:val="24"/>
          <w:lang w:eastAsia="hu-HU"/>
        </w:rPr>
        <w:footnoteReference w:id="63"/>
      </w:r>
    </w:p>
    <w:p w14:paraId="6CE2CCB2" w14:textId="77777777" w:rsidR="00C36EF1" w:rsidRDefault="00C36EF1" w:rsidP="00F1364B">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xml:space="preserve">Ugyancsak március 28-án </w:t>
      </w:r>
      <w:r w:rsidRPr="00CD1378">
        <w:rPr>
          <w:rFonts w:ascii="Times New Roman" w:eastAsia="Times New Roman" w:hAnsi="Times New Roman"/>
          <w:color w:val="000000"/>
          <w:sz w:val="24"/>
          <w:szCs w:val="24"/>
          <w:lang w:eastAsia="hu-HU"/>
        </w:rPr>
        <w:t>Alvensleben</w:t>
      </w:r>
      <w:r>
        <w:rPr>
          <w:rFonts w:ascii="Times New Roman" w:eastAsia="Times New Roman" w:hAnsi="Times New Roman"/>
          <w:color w:val="000000"/>
          <w:sz w:val="24"/>
          <w:szCs w:val="24"/>
          <w:lang w:eastAsia="hu-HU"/>
        </w:rPr>
        <w:t xml:space="preserve"> tájékoztatásul írt Frigyes királynak, hogy </w:t>
      </w: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 xml:space="preserve"> néhány projektet fel akar kínálni a lipcsei helyhatóságnak. Nem akar semmilyen ellentételezést a gyártási folyamataiért, ha azokat az emberek szolgálatába állítják, az neki elegendő jutalom lenne.</w:t>
      </w:r>
      <w:r w:rsidRPr="00C36EF1">
        <w:rPr>
          <w:rFonts w:ascii="Times New Roman" w:eastAsia="Times New Roman" w:hAnsi="Times New Roman"/>
          <w:color w:val="000000"/>
          <w:sz w:val="24"/>
          <w:szCs w:val="24"/>
          <w:lang w:eastAsia="hu-HU"/>
        </w:rPr>
        <w:t xml:space="preserve"> </w:t>
      </w:r>
      <w:r w:rsidRPr="00CD1378">
        <w:rPr>
          <w:rFonts w:ascii="Times New Roman" w:eastAsia="Times New Roman" w:hAnsi="Times New Roman"/>
          <w:color w:val="000000"/>
          <w:sz w:val="24"/>
          <w:szCs w:val="24"/>
          <w:lang w:eastAsia="hu-HU"/>
        </w:rPr>
        <w:t>Bischoffwerder</w:t>
      </w:r>
      <w:r>
        <w:rPr>
          <w:rFonts w:ascii="Times New Roman" w:eastAsia="Times New Roman" w:hAnsi="Times New Roman"/>
          <w:color w:val="000000"/>
          <w:sz w:val="24"/>
          <w:szCs w:val="24"/>
          <w:lang w:eastAsia="hu-HU"/>
        </w:rPr>
        <w:t xml:space="preserve"> április 5-én írt </w:t>
      </w:r>
      <w:r w:rsidRPr="00CD1378">
        <w:rPr>
          <w:rFonts w:ascii="Times New Roman" w:eastAsia="Times New Roman" w:hAnsi="Times New Roman"/>
          <w:color w:val="000000"/>
          <w:sz w:val="24"/>
          <w:szCs w:val="24"/>
          <w:lang w:eastAsia="hu-HU"/>
        </w:rPr>
        <w:t>Frederick Augustus</w:t>
      </w:r>
      <w:r>
        <w:rPr>
          <w:rFonts w:ascii="Times New Roman" w:eastAsia="Times New Roman" w:hAnsi="Times New Roman"/>
          <w:color w:val="000000"/>
          <w:sz w:val="24"/>
          <w:szCs w:val="24"/>
          <w:lang w:eastAsia="hu-HU"/>
        </w:rPr>
        <w:t>-nak, mondván, hogy</w:t>
      </w:r>
      <w:r w:rsidRPr="00C36EF1">
        <w:rPr>
          <w:rFonts w:ascii="Times New Roman" w:eastAsia="Times New Roman" w:hAnsi="Times New Roman"/>
          <w:color w:val="000000"/>
          <w:sz w:val="24"/>
          <w:szCs w:val="24"/>
          <w:lang w:eastAsia="hu-HU"/>
        </w:rPr>
        <w:t xml:space="preserve"> </w:t>
      </w:r>
      <w:r>
        <w:rPr>
          <w:rFonts w:ascii="Times New Roman" w:eastAsia="Times New Roman" w:hAnsi="Times New Roman"/>
          <w:color w:val="000000"/>
          <w:sz w:val="24"/>
          <w:szCs w:val="24"/>
          <w:lang w:eastAsia="hu-HU"/>
        </w:rPr>
        <w:t xml:space="preserve">Saint-Germain bizonyított tudása ellenére ő nem papi prior, ami egy fokozat a Pontos Megfigyelésben, a második a Nagy Prior után, amely tisztet </w:t>
      </w:r>
      <w:r w:rsidRPr="00CD1378">
        <w:rPr>
          <w:rFonts w:ascii="Times New Roman" w:eastAsia="Times New Roman" w:hAnsi="Times New Roman"/>
          <w:color w:val="000000"/>
          <w:sz w:val="24"/>
          <w:szCs w:val="24"/>
          <w:lang w:eastAsia="hu-HU"/>
        </w:rPr>
        <w:t>Frederick Augustus</w:t>
      </w:r>
      <w:r>
        <w:rPr>
          <w:rFonts w:ascii="Times New Roman" w:eastAsia="Times New Roman" w:hAnsi="Times New Roman"/>
          <w:color w:val="000000"/>
          <w:sz w:val="24"/>
          <w:szCs w:val="24"/>
          <w:lang w:eastAsia="hu-HU"/>
        </w:rPr>
        <w:t xml:space="preserve"> töltötte be. Április 12-én Bosch beszámolt egy beszélgetésről egy drágakövekkel foglalkozó tudóssal, aki biztosította őt, hogy</w:t>
      </w:r>
      <w:r w:rsidRPr="00C36EF1">
        <w:rPr>
          <w:rFonts w:ascii="Times New Roman" w:eastAsia="Times New Roman" w:hAnsi="Times New Roman"/>
          <w:color w:val="000000"/>
          <w:sz w:val="24"/>
          <w:szCs w:val="24"/>
          <w:lang w:eastAsia="hu-HU"/>
        </w:rPr>
        <w:t xml:space="preserve"> </w:t>
      </w: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 xml:space="preserve"> nem készít mesterséges köveket, viszont megmutatott neki egy módszert a topáz feljavítására.</w:t>
      </w:r>
      <w:r>
        <w:rPr>
          <w:rStyle w:val="Lbjegyzet-hivatkozs"/>
          <w:rFonts w:ascii="Times New Roman" w:eastAsia="Times New Roman" w:hAnsi="Times New Roman"/>
          <w:color w:val="000000"/>
          <w:sz w:val="24"/>
          <w:szCs w:val="24"/>
          <w:lang w:eastAsia="hu-HU"/>
        </w:rPr>
        <w:footnoteReference w:id="64"/>
      </w:r>
    </w:p>
    <w:p w14:paraId="53D3CA4A" w14:textId="77777777" w:rsidR="0026490A" w:rsidRDefault="0026490A" w:rsidP="00F1364B">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1777. május 2-án</w:t>
      </w:r>
      <w:r w:rsidRPr="0026490A">
        <w:rPr>
          <w:rFonts w:ascii="Times New Roman" w:eastAsia="Times New Roman" w:hAnsi="Times New Roman"/>
          <w:color w:val="000000"/>
          <w:sz w:val="24"/>
          <w:szCs w:val="24"/>
          <w:lang w:eastAsia="hu-HU"/>
        </w:rPr>
        <w:t xml:space="preserve"> </w:t>
      </w:r>
      <w:r w:rsidRPr="00CD1378">
        <w:rPr>
          <w:rFonts w:ascii="Times New Roman" w:eastAsia="Times New Roman" w:hAnsi="Times New Roman"/>
          <w:color w:val="000000"/>
          <w:sz w:val="24"/>
          <w:szCs w:val="24"/>
          <w:lang w:eastAsia="hu-HU"/>
        </w:rPr>
        <w:t>Ernst Heinrich Lehndorff</w:t>
      </w:r>
      <w:r>
        <w:rPr>
          <w:rFonts w:ascii="Times New Roman" w:eastAsia="Times New Roman" w:hAnsi="Times New Roman"/>
          <w:color w:val="000000"/>
          <w:sz w:val="24"/>
          <w:szCs w:val="24"/>
          <w:lang w:eastAsia="hu-HU"/>
        </w:rPr>
        <w:t xml:space="preserve"> gróf, a porosz királynő kamarása azt írta a naplójába, hogy három napot töltött</w:t>
      </w:r>
      <w:r w:rsidRPr="0026490A">
        <w:rPr>
          <w:rFonts w:ascii="Times New Roman" w:eastAsia="Times New Roman" w:hAnsi="Times New Roman"/>
          <w:color w:val="000000"/>
          <w:sz w:val="24"/>
          <w:szCs w:val="24"/>
          <w:lang w:eastAsia="hu-HU"/>
        </w:rPr>
        <w:t xml:space="preserve"> </w:t>
      </w: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 xml:space="preserve"> meglátogatásával, aki „a legfigyelemreméltóbb ember Európában”:</w:t>
      </w:r>
    </w:p>
    <w:p w14:paraId="7F045C02" w14:textId="77777777" w:rsidR="00F15BE8" w:rsidRDefault="00F15BE8" w:rsidP="00F1364B">
      <w:pPr>
        <w:rPr>
          <w:rFonts w:ascii="Times New Roman" w:eastAsia="Times New Roman" w:hAnsi="Times New Roman"/>
          <w:i/>
          <w:color w:val="000000"/>
          <w:sz w:val="24"/>
          <w:szCs w:val="24"/>
          <w:lang w:eastAsia="hu-HU"/>
        </w:rPr>
      </w:pPr>
      <w:r>
        <w:rPr>
          <w:rFonts w:ascii="Times New Roman" w:eastAsia="Times New Roman" w:hAnsi="Times New Roman"/>
          <w:i/>
          <w:color w:val="000000"/>
          <w:sz w:val="24"/>
          <w:szCs w:val="24"/>
          <w:lang w:eastAsia="hu-HU"/>
        </w:rPr>
        <w:t>Nagyon szigorú diétát követ, nagy mértékletességre törekszik, csak vizet iszik, bort soha, és naponta csak egy könnyű étkezést vesz magához. … Erényességet, önmegtartóztatást és jó munkát hirdet, és példát állít ezeken a területeken. Senki nem vádolhatja meg még csak ízléstelen beszéddel sem semmilyen téren. Úgy tűnik, nem olyan gazdag, mint egykor volt. …</w:t>
      </w:r>
    </w:p>
    <w:p w14:paraId="654AC4D7" w14:textId="77777777" w:rsidR="00F15BE8" w:rsidRDefault="00F15BE8" w:rsidP="00F1364B">
      <w:pPr>
        <w:rPr>
          <w:rFonts w:ascii="Times New Roman" w:eastAsia="Times New Roman" w:hAnsi="Times New Roman"/>
          <w:i/>
          <w:color w:val="000000"/>
          <w:sz w:val="24"/>
          <w:szCs w:val="24"/>
          <w:lang w:eastAsia="hu-HU"/>
        </w:rPr>
      </w:pPr>
      <w:r>
        <w:rPr>
          <w:rFonts w:ascii="Times New Roman" w:eastAsia="Times New Roman" w:hAnsi="Times New Roman"/>
          <w:i/>
          <w:color w:val="000000"/>
          <w:sz w:val="24"/>
          <w:szCs w:val="24"/>
          <w:lang w:eastAsia="hu-HU"/>
        </w:rPr>
        <w:t>Az arca különleges spiritualitás benyomását kelti. A beszéde szellemes, és megragadja az ember figyelmét, de nem szereti az ellentmondást. …</w:t>
      </w:r>
    </w:p>
    <w:p w14:paraId="006E5FB9" w14:textId="77777777" w:rsidR="00F15BE8" w:rsidRDefault="00F15BE8" w:rsidP="00F1364B">
      <w:pPr>
        <w:rPr>
          <w:rFonts w:ascii="Times New Roman" w:eastAsia="Times New Roman" w:hAnsi="Times New Roman"/>
          <w:i/>
          <w:color w:val="000000"/>
          <w:sz w:val="24"/>
          <w:szCs w:val="24"/>
          <w:lang w:eastAsia="hu-HU"/>
        </w:rPr>
      </w:pPr>
      <w:r>
        <w:rPr>
          <w:rFonts w:ascii="Times New Roman" w:eastAsia="Times New Roman" w:hAnsi="Times New Roman"/>
          <w:i/>
          <w:color w:val="000000"/>
          <w:sz w:val="24"/>
          <w:szCs w:val="24"/>
          <w:lang w:eastAsia="hu-HU"/>
        </w:rPr>
        <w:lastRenderedPageBreak/>
        <w:t>Az emberek mítoszokat találnak ki róla és arról, amiről nem beszél. Egyesek szerint portugál zsidó, mások szerint kétszáz éves, és</w:t>
      </w:r>
      <w:r w:rsidR="00E7101B">
        <w:rPr>
          <w:rFonts w:ascii="Times New Roman" w:eastAsia="Times New Roman" w:hAnsi="Times New Roman"/>
          <w:i/>
          <w:color w:val="000000"/>
          <w:sz w:val="24"/>
          <w:szCs w:val="24"/>
          <w:lang w:eastAsia="hu-HU"/>
        </w:rPr>
        <w:t xml:space="preserve"> egy letaszított herceg. Vannak, akik azzal vádolják, hogy elhiteti az emberekkel, hogy Rákóczy herceg harmadik fia.</w:t>
      </w:r>
    </w:p>
    <w:p w14:paraId="255AFA1A" w14:textId="77777777" w:rsidR="00E7101B" w:rsidRDefault="00E7101B" w:rsidP="00F1364B">
      <w:pPr>
        <w:rPr>
          <w:rFonts w:ascii="Times New Roman" w:eastAsia="Times New Roman" w:hAnsi="Times New Roman"/>
          <w:i/>
          <w:color w:val="000000"/>
          <w:sz w:val="24"/>
          <w:szCs w:val="24"/>
          <w:lang w:eastAsia="hu-HU"/>
        </w:rPr>
      </w:pPr>
      <w:r>
        <w:rPr>
          <w:rFonts w:ascii="Times New Roman" w:eastAsia="Times New Roman" w:hAnsi="Times New Roman"/>
          <w:i/>
          <w:color w:val="000000"/>
          <w:sz w:val="24"/>
          <w:szCs w:val="24"/>
          <w:lang w:eastAsia="hu-HU"/>
        </w:rPr>
        <w:t>Úgy beszél, mint egy nagy fizikus. De mindenek felet</w:t>
      </w:r>
      <w:r w:rsidR="00DE3A78">
        <w:rPr>
          <w:rFonts w:ascii="Times New Roman" w:eastAsia="Times New Roman" w:hAnsi="Times New Roman"/>
          <w:i/>
          <w:color w:val="000000"/>
          <w:sz w:val="24"/>
          <w:szCs w:val="24"/>
          <w:lang w:eastAsia="hu-HU"/>
        </w:rPr>
        <w:t>t</w:t>
      </w:r>
      <w:r>
        <w:rPr>
          <w:rFonts w:ascii="Times New Roman" w:eastAsia="Times New Roman" w:hAnsi="Times New Roman"/>
          <w:i/>
          <w:color w:val="000000"/>
          <w:sz w:val="24"/>
          <w:szCs w:val="24"/>
          <w:lang w:eastAsia="hu-HU"/>
        </w:rPr>
        <w:t xml:space="preserve"> egy orvos, és beszél az értékes poráról, amit teaként kell meginni. Öntettem vele egy csészével magamnak. Ánizs íze van, és leginkább úgy is működött. Állandóan a test és a lélek közötti helyes egyensúlyról értekezik. Amikor</w:t>
      </w:r>
      <w:r w:rsidR="00AF4381">
        <w:rPr>
          <w:rFonts w:ascii="Times New Roman" w:eastAsia="Times New Roman" w:hAnsi="Times New Roman"/>
          <w:i/>
          <w:color w:val="000000"/>
          <w:sz w:val="24"/>
          <w:szCs w:val="24"/>
          <w:lang w:eastAsia="hu-HU"/>
        </w:rPr>
        <w:t xml:space="preserve"> </w:t>
      </w:r>
      <w:r>
        <w:rPr>
          <w:rFonts w:ascii="Times New Roman" w:eastAsia="Times New Roman" w:hAnsi="Times New Roman"/>
          <w:i/>
          <w:color w:val="000000"/>
          <w:sz w:val="24"/>
          <w:szCs w:val="24"/>
          <w:lang w:eastAsia="hu-HU"/>
        </w:rPr>
        <w:t>ez megfigyelhető – mondja –, akkor az élet-gépezet nem romolhat el.</w:t>
      </w:r>
      <w:r>
        <w:rPr>
          <w:rStyle w:val="Lbjegyzet-hivatkozs"/>
          <w:rFonts w:ascii="Times New Roman" w:eastAsia="Times New Roman" w:hAnsi="Times New Roman"/>
          <w:i/>
          <w:color w:val="000000"/>
          <w:sz w:val="24"/>
          <w:szCs w:val="24"/>
          <w:lang w:eastAsia="hu-HU"/>
        </w:rPr>
        <w:footnoteReference w:id="65"/>
      </w:r>
      <w:r>
        <w:rPr>
          <w:rFonts w:ascii="Times New Roman" w:eastAsia="Times New Roman" w:hAnsi="Times New Roman"/>
          <w:i/>
          <w:color w:val="000000"/>
          <w:sz w:val="24"/>
          <w:szCs w:val="24"/>
          <w:lang w:eastAsia="hu-HU"/>
        </w:rPr>
        <w:t xml:space="preserve"> </w:t>
      </w:r>
    </w:p>
    <w:p w14:paraId="2E396C46" w14:textId="77777777" w:rsidR="008E4CA9" w:rsidRDefault="00F67733" w:rsidP="00F67733">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1</w:t>
      </w:r>
      <w:r w:rsidR="008E4CA9">
        <w:rPr>
          <w:rFonts w:ascii="Times New Roman" w:eastAsia="Times New Roman" w:hAnsi="Times New Roman"/>
          <w:color w:val="000000"/>
          <w:sz w:val="24"/>
          <w:szCs w:val="24"/>
          <w:lang w:eastAsia="hu-HU"/>
        </w:rPr>
        <w:t>777. május 7-én</w:t>
      </w:r>
      <w:r w:rsidR="008E4CA9" w:rsidRPr="008E4CA9">
        <w:rPr>
          <w:rFonts w:ascii="Times New Roman" w:eastAsia="Times New Roman" w:hAnsi="Times New Roman"/>
          <w:color w:val="000000"/>
          <w:sz w:val="24"/>
          <w:szCs w:val="24"/>
          <w:lang w:eastAsia="hu-HU"/>
        </w:rPr>
        <w:t xml:space="preserve"> </w:t>
      </w:r>
      <w:r w:rsidR="008E4CA9" w:rsidRPr="00CD1378">
        <w:rPr>
          <w:rFonts w:ascii="Times New Roman" w:eastAsia="Times New Roman" w:hAnsi="Times New Roman"/>
          <w:color w:val="000000"/>
          <w:sz w:val="24"/>
          <w:szCs w:val="24"/>
          <w:lang w:eastAsia="hu-HU"/>
        </w:rPr>
        <w:t xml:space="preserve">Fröhlich </w:t>
      </w:r>
      <w:r>
        <w:rPr>
          <w:rFonts w:ascii="Times New Roman" w:eastAsia="Times New Roman" w:hAnsi="Times New Roman"/>
          <w:color w:val="000000"/>
          <w:sz w:val="24"/>
          <w:szCs w:val="24"/>
          <w:lang w:eastAsia="hu-HU"/>
        </w:rPr>
        <w:t>írt</w:t>
      </w:r>
      <w:r w:rsidR="008E4CA9" w:rsidRPr="00CD1378">
        <w:rPr>
          <w:rFonts w:ascii="Times New Roman" w:eastAsia="Times New Roman" w:hAnsi="Times New Roman"/>
          <w:color w:val="000000"/>
          <w:sz w:val="24"/>
          <w:szCs w:val="24"/>
          <w:lang w:eastAsia="hu-HU"/>
        </w:rPr>
        <w:t xml:space="preserve"> Frederick Augustus</w:t>
      </w:r>
      <w:r>
        <w:rPr>
          <w:rFonts w:ascii="Times New Roman" w:eastAsia="Times New Roman" w:hAnsi="Times New Roman"/>
          <w:color w:val="000000"/>
          <w:sz w:val="24"/>
          <w:szCs w:val="24"/>
          <w:lang w:eastAsia="hu-HU"/>
        </w:rPr>
        <w:t>-nak ezt mondva: „</w:t>
      </w: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 xml:space="preserve"> még mindig Lipcsében van, de minden remény tovatűnőben van, hogy a legkisebb szabadkőművesi tudással is rendelkezik”.</w:t>
      </w:r>
      <w:r>
        <w:rPr>
          <w:rStyle w:val="Lbjegyzet-hivatkozs"/>
          <w:rFonts w:ascii="Times New Roman" w:eastAsia="Times New Roman" w:hAnsi="Times New Roman"/>
          <w:color w:val="000000"/>
          <w:sz w:val="24"/>
          <w:szCs w:val="24"/>
          <w:lang w:eastAsia="hu-HU"/>
        </w:rPr>
        <w:footnoteReference w:id="66"/>
      </w:r>
      <w:r>
        <w:rPr>
          <w:rFonts w:ascii="Times New Roman" w:eastAsia="Times New Roman" w:hAnsi="Times New Roman"/>
          <w:color w:val="000000"/>
          <w:sz w:val="24"/>
          <w:szCs w:val="24"/>
          <w:lang w:eastAsia="hu-HU"/>
        </w:rPr>
        <w:t xml:space="preserve"> Mindezen ellenzések ellenére</w:t>
      </w:r>
      <w:r w:rsidRPr="00F67733">
        <w:rPr>
          <w:rFonts w:ascii="Times New Roman" w:eastAsia="Times New Roman" w:hAnsi="Times New Roman"/>
          <w:color w:val="000000"/>
          <w:sz w:val="24"/>
          <w:szCs w:val="24"/>
          <w:lang w:eastAsia="hu-HU"/>
        </w:rPr>
        <w:t xml:space="preserve"> </w:t>
      </w:r>
      <w:r w:rsidRPr="00CD1378">
        <w:rPr>
          <w:rFonts w:ascii="Times New Roman" w:eastAsia="Times New Roman" w:hAnsi="Times New Roman"/>
          <w:color w:val="000000"/>
          <w:sz w:val="24"/>
          <w:szCs w:val="24"/>
          <w:lang w:eastAsia="hu-HU"/>
        </w:rPr>
        <w:t xml:space="preserve">Frederick Augustus </w:t>
      </w:r>
      <w:r>
        <w:rPr>
          <w:rFonts w:ascii="Times New Roman" w:eastAsia="Times New Roman" w:hAnsi="Times New Roman"/>
          <w:color w:val="000000"/>
          <w:sz w:val="24"/>
          <w:szCs w:val="24"/>
          <w:lang w:eastAsia="hu-HU"/>
        </w:rPr>
        <w:t>ekkorra már elküldött</w:t>
      </w:r>
      <w:r w:rsidRPr="00CD1378">
        <w:rPr>
          <w:rFonts w:ascii="Times New Roman" w:eastAsia="Times New Roman" w:hAnsi="Times New Roman"/>
          <w:color w:val="000000"/>
          <w:sz w:val="24"/>
          <w:szCs w:val="24"/>
          <w:lang w:eastAsia="hu-HU"/>
        </w:rPr>
        <w:t xml:space="preserve"> Saint-Germain</w:t>
      </w:r>
      <w:r>
        <w:rPr>
          <w:rFonts w:ascii="Times New Roman" w:eastAsia="Times New Roman" w:hAnsi="Times New Roman"/>
          <w:color w:val="000000"/>
          <w:sz w:val="24"/>
          <w:szCs w:val="24"/>
          <w:lang w:eastAsia="hu-HU"/>
        </w:rPr>
        <w:t xml:space="preserve">-nek egy másik levelet, amiben arra kérte, hogy látogassa meg, </w:t>
      </w: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 xml:space="preserve"> pedig elfogadta a meghívást. Május 19-én egy másik szabadkőműves, von Wurmb báró, a Szász Államtanács tagja ezt írta</w:t>
      </w:r>
      <w:r w:rsidRPr="00F67733">
        <w:rPr>
          <w:rFonts w:ascii="Times New Roman" w:eastAsia="Times New Roman" w:hAnsi="Times New Roman"/>
          <w:color w:val="000000"/>
          <w:sz w:val="24"/>
          <w:szCs w:val="24"/>
          <w:lang w:eastAsia="hu-HU"/>
        </w:rPr>
        <w:t xml:space="preserve"> </w:t>
      </w:r>
      <w:r w:rsidRPr="00CD1378">
        <w:rPr>
          <w:rFonts w:ascii="Times New Roman" w:eastAsia="Times New Roman" w:hAnsi="Times New Roman"/>
          <w:color w:val="000000"/>
          <w:sz w:val="24"/>
          <w:szCs w:val="24"/>
          <w:lang w:eastAsia="hu-HU"/>
        </w:rPr>
        <w:t>Frederic</w:t>
      </w:r>
      <w:r>
        <w:rPr>
          <w:rFonts w:ascii="Times New Roman" w:eastAsia="Times New Roman" w:hAnsi="Times New Roman"/>
          <w:color w:val="000000"/>
          <w:sz w:val="24"/>
          <w:szCs w:val="24"/>
          <w:lang w:eastAsia="hu-HU"/>
        </w:rPr>
        <w:t>k Augustus-nak Saint-Germain-ről:</w:t>
      </w:r>
    </w:p>
    <w:p w14:paraId="6BFB7A94" w14:textId="77777777" w:rsidR="00BC2D76" w:rsidRDefault="00BC2D76" w:rsidP="00F67733">
      <w:pPr>
        <w:rPr>
          <w:rFonts w:ascii="Times New Roman" w:eastAsia="Times New Roman" w:hAnsi="Times New Roman"/>
          <w:i/>
          <w:color w:val="000000"/>
          <w:sz w:val="24"/>
          <w:szCs w:val="24"/>
          <w:lang w:eastAsia="hu-HU"/>
        </w:rPr>
      </w:pPr>
      <w:r w:rsidRPr="00733D49">
        <w:rPr>
          <w:rFonts w:ascii="Times New Roman" w:eastAsia="Times New Roman" w:hAnsi="Times New Roman"/>
          <w:i/>
          <w:color w:val="000000"/>
          <w:sz w:val="24"/>
          <w:szCs w:val="24"/>
          <w:lang w:eastAsia="hu-HU"/>
        </w:rPr>
        <w:t>Tudván, hogy keményen visszautasított bizonyos embereket, akik csodatevőnek akarták látni,</w:t>
      </w:r>
      <w:r w:rsidR="00733D49" w:rsidRPr="00733D49">
        <w:rPr>
          <w:rFonts w:ascii="Times New Roman" w:eastAsia="Times New Roman" w:hAnsi="Times New Roman"/>
          <w:i/>
          <w:color w:val="000000"/>
          <w:sz w:val="24"/>
          <w:szCs w:val="24"/>
          <w:lang w:eastAsia="hu-HU"/>
        </w:rPr>
        <w:t xml:space="preserve"> én ellentétes taktikát folytattam, és közönséges emberként kezeltem, akinek a kémiai és fizikai tudása felkeltette a kíváncsiságomat.</w:t>
      </w:r>
    </w:p>
    <w:p w14:paraId="299A6A5A" w14:textId="77777777" w:rsidR="00C96525" w:rsidRDefault="00C96525" w:rsidP="00F67733">
      <w:pPr>
        <w:rPr>
          <w:rFonts w:ascii="Times New Roman" w:eastAsia="Times New Roman" w:hAnsi="Times New Roman"/>
          <w:i/>
          <w:color w:val="000000"/>
          <w:sz w:val="24"/>
          <w:szCs w:val="24"/>
          <w:lang w:eastAsia="hu-HU"/>
        </w:rPr>
      </w:pPr>
      <w:r>
        <w:rPr>
          <w:rFonts w:ascii="Times New Roman" w:eastAsia="Times New Roman" w:hAnsi="Times New Roman"/>
          <w:i/>
          <w:color w:val="000000"/>
          <w:sz w:val="24"/>
          <w:szCs w:val="24"/>
          <w:lang w:eastAsia="hu-HU"/>
        </w:rPr>
        <w:t xml:space="preserve">Egy 60 és 70 közötti embert találtam, fiatalos a korához képest, gúnyosan neveti ki azokat, akik különleges korúnak hiszik, de reméli, hogy még hosszú ideig fog élni a diétájának és a gyógyszereinek következtében. Ezzel együtt a megjelenése nekem nem tűnt úgy, hogy még nagyon hosszú életet </w:t>
      </w:r>
      <w:r w:rsidR="00AF4381">
        <w:rPr>
          <w:rFonts w:ascii="Times New Roman" w:eastAsia="Times New Roman" w:hAnsi="Times New Roman"/>
          <w:i/>
          <w:color w:val="000000"/>
          <w:sz w:val="24"/>
          <w:szCs w:val="24"/>
          <w:lang w:eastAsia="hu-HU"/>
        </w:rPr>
        <w:t>ígér</w:t>
      </w:r>
      <w:r>
        <w:rPr>
          <w:rFonts w:ascii="Times New Roman" w:eastAsia="Times New Roman" w:hAnsi="Times New Roman"/>
          <w:i/>
          <w:color w:val="000000"/>
          <w:sz w:val="24"/>
          <w:szCs w:val="24"/>
          <w:lang w:eastAsia="hu-HU"/>
        </w:rPr>
        <w:t xml:space="preserve">. Az ember nem tagadhatja, hogy csodás tudományai vannak, és együtt fogok vele dolgozni bizonyos dolgok megfestésén, gyapjú és ruházat készítésén, hogy lássam, célszerű lenne-e gyártási folyamatba állítani. Amit nem szeretek, az, hogy tízmilliókról beszél, noha messze van attól, hogy rendelkezésére állnak, és még annak </w:t>
      </w:r>
      <w:r w:rsidR="005A3B4C">
        <w:rPr>
          <w:rFonts w:ascii="Times New Roman" w:eastAsia="Times New Roman" w:hAnsi="Times New Roman"/>
          <w:i/>
          <w:color w:val="000000"/>
          <w:sz w:val="24"/>
          <w:szCs w:val="24"/>
          <w:lang w:eastAsia="hu-HU"/>
        </w:rPr>
        <w:t>a látszatát sem kelti, hogy tudná, hogyan kell aranyat csinálni.</w:t>
      </w:r>
    </w:p>
    <w:p w14:paraId="23EED431" w14:textId="77777777" w:rsidR="00055347" w:rsidRDefault="00055347" w:rsidP="00F67733">
      <w:pPr>
        <w:rPr>
          <w:rFonts w:ascii="Times New Roman" w:eastAsia="Times New Roman" w:hAnsi="Times New Roman"/>
          <w:i/>
          <w:color w:val="000000"/>
          <w:sz w:val="24"/>
          <w:szCs w:val="24"/>
          <w:lang w:eastAsia="hu-HU"/>
        </w:rPr>
      </w:pPr>
      <w:r>
        <w:rPr>
          <w:rFonts w:ascii="Times New Roman" w:eastAsia="Times New Roman" w:hAnsi="Times New Roman"/>
          <w:i/>
          <w:color w:val="000000"/>
          <w:sz w:val="24"/>
          <w:szCs w:val="24"/>
          <w:lang w:eastAsia="hu-HU"/>
        </w:rPr>
        <w:t>Miután elnyertem a bizalmát, a beszélgetést a szabadkőművesség felé tereltem anélkül, hogy sok lelkesedést, vagy akár különösebb érdeklődést mutattam volna, kijelentette, hogy a 4. fokozaton van, bár már nem tud visszaemlékezni a jelekre. Nem úgy tűnt, hogy bármit is tudna a Szigorú Megfigyelés rendszeréről, ezért nem tudtam tovább haladni vele. Viszont önkéntelenül érdeklődést mutatott a Schroepfer-eset</w:t>
      </w:r>
      <w:r>
        <w:rPr>
          <w:rStyle w:val="Lbjegyzet-hivatkozs"/>
          <w:rFonts w:ascii="Times New Roman" w:eastAsia="Times New Roman" w:hAnsi="Times New Roman"/>
          <w:i/>
          <w:color w:val="000000"/>
          <w:sz w:val="24"/>
          <w:szCs w:val="24"/>
          <w:lang w:eastAsia="hu-HU"/>
        </w:rPr>
        <w:footnoteReference w:id="67"/>
      </w:r>
      <w:r>
        <w:rPr>
          <w:rFonts w:ascii="Times New Roman" w:eastAsia="Times New Roman" w:hAnsi="Times New Roman"/>
          <w:i/>
          <w:color w:val="000000"/>
          <w:sz w:val="24"/>
          <w:szCs w:val="24"/>
          <w:lang w:eastAsia="hu-HU"/>
        </w:rPr>
        <w:t xml:space="preserve"> iránt,</w:t>
      </w:r>
      <w:r w:rsidR="00791F7E">
        <w:rPr>
          <w:rFonts w:ascii="Times New Roman" w:eastAsia="Times New Roman" w:hAnsi="Times New Roman"/>
          <w:i/>
          <w:color w:val="000000"/>
          <w:sz w:val="24"/>
          <w:szCs w:val="24"/>
          <w:lang w:eastAsia="hu-HU"/>
        </w:rPr>
        <w:t xml:space="preserve"> és miután részletesen elmondtam neki, amit tudtam, ő valamilyen történettel válaszolt, ami vele történt Párizsban, ahol kb. 200 főből álló csoport, amit a félkegyelmű</w:t>
      </w:r>
      <w:r w:rsidR="00791F7E" w:rsidRPr="00791F7E">
        <w:rPr>
          <w:rFonts w:ascii="Times New Roman" w:eastAsia="Times New Roman" w:hAnsi="Times New Roman"/>
          <w:i/>
          <w:color w:val="000000"/>
          <w:sz w:val="24"/>
          <w:szCs w:val="24"/>
          <w:lang w:eastAsia="hu-HU"/>
        </w:rPr>
        <w:t xml:space="preserve"> Duc de Bouillon</w:t>
      </w:r>
      <w:r w:rsidR="00791F7E">
        <w:rPr>
          <w:rFonts w:ascii="Times New Roman" w:eastAsia="Times New Roman" w:hAnsi="Times New Roman"/>
          <w:i/>
          <w:color w:val="000000"/>
          <w:sz w:val="24"/>
          <w:szCs w:val="24"/>
          <w:lang w:eastAsia="hu-HU"/>
        </w:rPr>
        <w:t xml:space="preserve"> és néhány asszony, </w:t>
      </w:r>
      <w:r w:rsidR="00791F7E" w:rsidRPr="00791F7E">
        <w:rPr>
          <w:rFonts w:ascii="Times New Roman" w:eastAsia="Times New Roman" w:hAnsi="Times New Roman"/>
          <w:i/>
          <w:color w:val="000000"/>
          <w:sz w:val="24"/>
          <w:szCs w:val="24"/>
          <w:lang w:eastAsia="hu-HU"/>
        </w:rPr>
        <w:t>de Gabalis</w:t>
      </w:r>
      <w:r w:rsidR="00791F7E">
        <w:rPr>
          <w:rFonts w:ascii="Times New Roman" w:eastAsia="Times New Roman" w:hAnsi="Times New Roman"/>
          <w:i/>
          <w:color w:val="000000"/>
          <w:sz w:val="24"/>
          <w:szCs w:val="24"/>
          <w:lang w:eastAsia="hu-HU"/>
        </w:rPr>
        <w:t xml:space="preserve"> gróf rendszerének követői vezettek, kereste meg őt, hogy legyen a nagymesterük. Mindezek alapján úgy gondolom, arra következtethetünk, hogy vagy alakoskodik, vagy nem hozzánk tartozik. Azt hiszem, inkább az utóbbi a valószínű, annál is inkább, mert a vallás és a filozófia terén tisztán materialista.</w:t>
      </w:r>
      <w:r w:rsidR="00791F7E">
        <w:rPr>
          <w:rStyle w:val="Lbjegyzet-hivatkozs"/>
          <w:rFonts w:ascii="Times New Roman" w:eastAsia="Times New Roman" w:hAnsi="Times New Roman"/>
          <w:i/>
          <w:color w:val="000000"/>
          <w:sz w:val="24"/>
          <w:szCs w:val="24"/>
          <w:lang w:eastAsia="hu-HU"/>
        </w:rPr>
        <w:footnoteReference w:id="68"/>
      </w:r>
    </w:p>
    <w:p w14:paraId="1C4F18F2" w14:textId="77777777" w:rsidR="00C046A2" w:rsidRDefault="00C046A2" w:rsidP="00F67733">
      <w:pPr>
        <w:rPr>
          <w:rFonts w:ascii="Times New Roman" w:eastAsia="Times New Roman" w:hAnsi="Times New Roman"/>
          <w:color w:val="000000"/>
          <w:sz w:val="24"/>
          <w:szCs w:val="24"/>
          <w:lang w:eastAsia="hu-HU"/>
        </w:rPr>
      </w:pPr>
      <w:r w:rsidRPr="00C046A2">
        <w:rPr>
          <w:rFonts w:ascii="Times New Roman" w:eastAsia="Times New Roman" w:hAnsi="Times New Roman"/>
          <w:color w:val="000000"/>
          <w:sz w:val="24"/>
          <w:szCs w:val="24"/>
          <w:lang w:eastAsia="hu-HU"/>
        </w:rPr>
        <w:t>Ahogyan k</w:t>
      </w:r>
      <w:r>
        <w:rPr>
          <w:rFonts w:ascii="Times New Roman" w:eastAsia="Times New Roman" w:hAnsi="Times New Roman"/>
          <w:color w:val="000000"/>
          <w:sz w:val="24"/>
          <w:szCs w:val="24"/>
          <w:lang w:eastAsia="hu-HU"/>
        </w:rPr>
        <w:t xml:space="preserve">ésőbb látni fogjuk, nem Wurmb volt az egyedüli szabadkőműves, aki </w:t>
      </w: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 xml:space="preserve">-r „tisztán materialistának” írta le. Viszont </w:t>
      </w: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 xml:space="preserve"> igenis felismert egy szellemi oldalt a mindenségben, ahogyan ezt egy szonett mutatja, ami a</w:t>
      </w:r>
      <w:r w:rsidRPr="00C046A2">
        <w:rPr>
          <w:rFonts w:ascii="Times New Roman" w:eastAsia="Times New Roman" w:hAnsi="Times New Roman"/>
          <w:i/>
          <w:iCs/>
          <w:color w:val="000000"/>
          <w:sz w:val="24"/>
          <w:szCs w:val="24"/>
          <w:lang w:eastAsia="hu-HU"/>
        </w:rPr>
        <w:t xml:space="preserve"> </w:t>
      </w:r>
      <w:r w:rsidRPr="00CD1378">
        <w:rPr>
          <w:rFonts w:ascii="Times New Roman" w:eastAsia="Times New Roman" w:hAnsi="Times New Roman"/>
          <w:i/>
          <w:iCs/>
          <w:color w:val="000000"/>
          <w:sz w:val="24"/>
          <w:szCs w:val="24"/>
          <w:lang w:eastAsia="hu-HU"/>
        </w:rPr>
        <w:t>Poèmes Philosophiques sur l’Homme</w:t>
      </w:r>
      <w:r>
        <w:rPr>
          <w:rFonts w:ascii="Times New Roman" w:eastAsia="Times New Roman" w:hAnsi="Times New Roman"/>
          <w:iCs/>
          <w:color w:val="000000"/>
          <w:sz w:val="24"/>
          <w:szCs w:val="24"/>
          <w:lang w:eastAsia="hu-HU"/>
        </w:rPr>
        <w:t>-ban jelent meg 1795-ben, amit a „</w:t>
      </w:r>
      <w:r w:rsidRPr="00CD1378">
        <w:rPr>
          <w:rFonts w:ascii="Times New Roman" w:eastAsia="Times New Roman" w:hAnsi="Times New Roman"/>
          <w:color w:val="000000"/>
          <w:sz w:val="24"/>
          <w:szCs w:val="24"/>
          <w:lang w:eastAsia="hu-HU"/>
        </w:rPr>
        <w:t>le fameux Comte de Saint-</w:t>
      </w:r>
      <w:proofErr w:type="gramStart"/>
      <w:r w:rsidRPr="00CD1378">
        <w:rPr>
          <w:rFonts w:ascii="Times New Roman" w:eastAsia="Times New Roman" w:hAnsi="Times New Roman"/>
          <w:color w:val="000000"/>
          <w:sz w:val="24"/>
          <w:szCs w:val="24"/>
          <w:lang w:eastAsia="hu-HU"/>
        </w:rPr>
        <w:t>Germain</w:t>
      </w:r>
      <w:r>
        <w:rPr>
          <w:rFonts w:ascii="Times New Roman" w:eastAsia="Times New Roman" w:hAnsi="Times New Roman"/>
          <w:color w:val="000000"/>
          <w:sz w:val="24"/>
          <w:szCs w:val="24"/>
          <w:lang w:eastAsia="hu-HU"/>
        </w:rPr>
        <w:t>”-</w:t>
      </w:r>
      <w:proofErr w:type="gramEnd"/>
      <w:r>
        <w:rPr>
          <w:rFonts w:ascii="Times New Roman" w:eastAsia="Times New Roman" w:hAnsi="Times New Roman"/>
          <w:color w:val="000000"/>
          <w:sz w:val="24"/>
          <w:szCs w:val="24"/>
          <w:lang w:eastAsia="hu-HU"/>
        </w:rPr>
        <w:t xml:space="preserve">nek tulajdonítanak. Magyar fordításban az utolsó két </w:t>
      </w:r>
      <w:r w:rsidR="00AF4381">
        <w:rPr>
          <w:rFonts w:ascii="Times New Roman" w:eastAsia="Times New Roman" w:hAnsi="Times New Roman"/>
          <w:color w:val="000000"/>
          <w:sz w:val="24"/>
          <w:szCs w:val="24"/>
          <w:lang w:eastAsia="hu-HU"/>
        </w:rPr>
        <w:t>versszak</w:t>
      </w:r>
      <w:r>
        <w:rPr>
          <w:rFonts w:ascii="Times New Roman" w:eastAsia="Times New Roman" w:hAnsi="Times New Roman"/>
          <w:color w:val="000000"/>
          <w:sz w:val="24"/>
          <w:szCs w:val="24"/>
          <w:lang w:eastAsia="hu-HU"/>
        </w:rPr>
        <w:t xml:space="preserve"> szó szerint így hangzik:</w:t>
      </w:r>
    </w:p>
    <w:p w14:paraId="217CB7C9" w14:textId="77777777" w:rsidR="00D40656" w:rsidRDefault="00D40656" w:rsidP="00D40656">
      <w:pPr>
        <w:spacing w:before="120"/>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Semmi nem volt, az isten úgy akarta, és a semmi valamivé vált,</w:t>
      </w:r>
    </w:p>
    <w:p w14:paraId="48A35284" w14:textId="77777777" w:rsidR="00D40656" w:rsidRDefault="00D40656" w:rsidP="00F67733">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lastRenderedPageBreak/>
        <w:t xml:space="preserve">Kételkedtem, azt kerestem, amin a </w:t>
      </w:r>
      <w:r w:rsidR="00AF4381">
        <w:rPr>
          <w:rFonts w:ascii="Times New Roman" w:eastAsia="Times New Roman" w:hAnsi="Times New Roman"/>
          <w:color w:val="000000"/>
          <w:sz w:val="24"/>
          <w:szCs w:val="24"/>
          <w:lang w:eastAsia="hu-HU"/>
        </w:rPr>
        <w:t>világegyetem</w:t>
      </w:r>
      <w:r>
        <w:rPr>
          <w:rFonts w:ascii="Times New Roman" w:eastAsia="Times New Roman" w:hAnsi="Times New Roman"/>
          <w:color w:val="000000"/>
          <w:sz w:val="24"/>
          <w:szCs w:val="24"/>
          <w:lang w:eastAsia="hu-HU"/>
        </w:rPr>
        <w:t xml:space="preserve"> nyugszik,</w:t>
      </w:r>
    </w:p>
    <w:p w14:paraId="3CA16A25" w14:textId="77777777" w:rsidR="00D40656" w:rsidRDefault="00D40656" w:rsidP="00D40656">
      <w:pPr>
        <w:spacing w:after="120"/>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A semmi megőrizte az egyensúlyt, és fenntartóként szolgált.</w:t>
      </w:r>
    </w:p>
    <w:p w14:paraId="1771DF44" w14:textId="77777777" w:rsidR="00D40656" w:rsidRDefault="00D40656" w:rsidP="00F67733">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xml:space="preserve">Azután dicsőítés és szemrehányás súlyával </w:t>
      </w:r>
    </w:p>
    <w:p w14:paraId="068EF4AB" w14:textId="77777777" w:rsidR="00D40656" w:rsidRDefault="00D40656" w:rsidP="00F67733">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xml:space="preserve">Mérlegre tettem az örökkévalót, az magához szólította a lelkemet, </w:t>
      </w:r>
    </w:p>
    <w:p w14:paraId="354D0A1B" w14:textId="77777777" w:rsidR="00D40656" w:rsidRDefault="00D40656" w:rsidP="00DC53F6">
      <w:pPr>
        <w:spacing w:after="120"/>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Meghaltam, imádtam, többet nem tudtam.</w:t>
      </w:r>
      <w:r>
        <w:rPr>
          <w:rStyle w:val="Lbjegyzet-hivatkozs"/>
          <w:rFonts w:ascii="Times New Roman" w:eastAsia="Times New Roman" w:hAnsi="Times New Roman"/>
          <w:color w:val="000000"/>
          <w:sz w:val="24"/>
          <w:szCs w:val="24"/>
          <w:lang w:eastAsia="hu-HU"/>
        </w:rPr>
        <w:footnoteReference w:id="69"/>
      </w:r>
    </w:p>
    <w:p w14:paraId="67897A4F" w14:textId="77777777" w:rsidR="00C56D9D" w:rsidRDefault="00DC53F6" w:rsidP="00F67733">
      <w:pPr>
        <w:rPr>
          <w:rFonts w:ascii="Times New Roman" w:eastAsia="Times New Roman" w:hAnsi="Times New Roman"/>
          <w:color w:val="000000"/>
          <w:sz w:val="24"/>
          <w:szCs w:val="24"/>
          <w:lang w:eastAsia="hu-HU"/>
        </w:rPr>
      </w:pP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 xml:space="preserve"> elkísérte Wurmb-ot Lipcséből Drezdába, Szászország fővárosába. 1777</w:t>
      </w:r>
      <w:r w:rsidR="00443C38">
        <w:rPr>
          <w:rFonts w:ascii="Times New Roman" w:eastAsia="Times New Roman" w:hAnsi="Times New Roman"/>
          <w:color w:val="000000"/>
          <w:sz w:val="24"/>
          <w:szCs w:val="24"/>
          <w:lang w:eastAsia="hu-HU"/>
        </w:rPr>
        <w:t>.</w:t>
      </w:r>
      <w:r>
        <w:rPr>
          <w:rFonts w:ascii="Times New Roman" w:eastAsia="Times New Roman" w:hAnsi="Times New Roman"/>
          <w:color w:val="000000"/>
          <w:sz w:val="24"/>
          <w:szCs w:val="24"/>
          <w:lang w:eastAsia="hu-HU"/>
        </w:rPr>
        <w:t xml:space="preserve"> június 25-én</w:t>
      </w:r>
      <w:r w:rsidRPr="00DC53F6">
        <w:rPr>
          <w:rFonts w:ascii="Times New Roman" w:eastAsia="Times New Roman" w:hAnsi="Times New Roman"/>
          <w:color w:val="000000"/>
          <w:sz w:val="24"/>
          <w:szCs w:val="24"/>
          <w:lang w:eastAsia="hu-HU"/>
        </w:rPr>
        <w:t xml:space="preserve"> </w:t>
      </w:r>
      <w:r w:rsidRPr="00CD1378">
        <w:rPr>
          <w:rFonts w:ascii="Times New Roman" w:eastAsia="Times New Roman" w:hAnsi="Times New Roman"/>
          <w:color w:val="000000"/>
          <w:sz w:val="24"/>
          <w:szCs w:val="24"/>
          <w:lang w:eastAsia="hu-HU"/>
        </w:rPr>
        <w:t>Alvensleben</w:t>
      </w:r>
      <w:r>
        <w:rPr>
          <w:rFonts w:ascii="Times New Roman" w:eastAsia="Times New Roman" w:hAnsi="Times New Roman"/>
          <w:color w:val="000000"/>
          <w:sz w:val="24"/>
          <w:szCs w:val="24"/>
          <w:lang w:eastAsia="hu-HU"/>
        </w:rPr>
        <w:t xml:space="preserve">, aki Drezdában volt, írt Frigyes királynak egy hosszú levelet </w:t>
      </w: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 xml:space="preserve">-ről. Úgy írja le </w:t>
      </w: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-t, mint aki valószínűleg 70-hez közelít, és beutazta Európát, Afrika partjait és Kis</w:t>
      </w:r>
      <w:r w:rsidR="00443C38">
        <w:rPr>
          <w:rFonts w:ascii="Times New Roman" w:eastAsia="Times New Roman" w:hAnsi="Times New Roman"/>
          <w:color w:val="000000"/>
          <w:sz w:val="24"/>
          <w:szCs w:val="24"/>
          <w:lang w:eastAsia="hu-HU"/>
        </w:rPr>
        <w:t>á</w:t>
      </w:r>
      <w:r>
        <w:rPr>
          <w:rFonts w:ascii="Times New Roman" w:eastAsia="Times New Roman" w:hAnsi="Times New Roman"/>
          <w:color w:val="000000"/>
          <w:sz w:val="24"/>
          <w:szCs w:val="24"/>
          <w:lang w:eastAsia="hu-HU"/>
        </w:rPr>
        <w:t>zsiát.</w:t>
      </w:r>
    </w:p>
    <w:p w14:paraId="20261400" w14:textId="77777777" w:rsidR="00007AED" w:rsidRDefault="00007AED" w:rsidP="00F67733">
      <w:pPr>
        <w:rPr>
          <w:rFonts w:ascii="Times New Roman" w:eastAsia="Times New Roman" w:hAnsi="Times New Roman"/>
          <w:i/>
          <w:color w:val="000000"/>
          <w:sz w:val="24"/>
          <w:szCs w:val="24"/>
          <w:lang w:eastAsia="hu-HU"/>
        </w:rPr>
      </w:pPr>
      <w:r>
        <w:rPr>
          <w:rFonts w:ascii="Times New Roman" w:eastAsia="Times New Roman" w:hAnsi="Times New Roman"/>
          <w:i/>
          <w:color w:val="000000"/>
          <w:sz w:val="24"/>
          <w:szCs w:val="24"/>
          <w:lang w:eastAsia="hu-HU"/>
        </w:rPr>
        <w:t>Azt mondja, ő Ragotzi herceg, és rendkívül megbízható bizonyítékkal szolgált arra. hogy két fivére volt, akik annyira lealacsonyodtak, hogy alávetették magukat szerencsétlen sorsuknak, és hogy egy bizonyos pillanatban felvette a Saint-Germain gróf nevet és stílust, aminek a jelentése a szent a fivérek között [sanctus germanus = szent fivér]. Azt mondja, nyolc évig alkalmazott egy Boissy nevű franciát Indiában és Kínában a saját költségére, hogy küldje neki azokat az anyagokat és információkat, amikre szüksége volt. Gúnyolódik az orvosokon és gyógyszereken, viszont készít egy port, amikről csodákat zeng, és ezért olyan szaga van, mint egy sétáló gyógyszertárnak.</w:t>
      </w:r>
      <w:r>
        <w:rPr>
          <w:rStyle w:val="Lbjegyzet-hivatkozs"/>
          <w:rFonts w:ascii="Times New Roman" w:eastAsia="Times New Roman" w:hAnsi="Times New Roman"/>
          <w:i/>
          <w:color w:val="000000"/>
          <w:sz w:val="24"/>
          <w:szCs w:val="24"/>
          <w:lang w:eastAsia="hu-HU"/>
        </w:rPr>
        <w:footnoteReference w:id="70"/>
      </w:r>
    </w:p>
    <w:p w14:paraId="6FD9FBAB" w14:textId="77777777" w:rsidR="00163D1A" w:rsidRDefault="00163D1A" w:rsidP="00F67733">
      <w:pPr>
        <w:rPr>
          <w:rFonts w:ascii="Times New Roman" w:eastAsia="Times New Roman" w:hAnsi="Times New Roman"/>
          <w:color w:val="000000"/>
          <w:sz w:val="24"/>
          <w:szCs w:val="24"/>
          <w:lang w:eastAsia="hu-HU"/>
        </w:rPr>
      </w:pPr>
      <w:r w:rsidRPr="00CD1378">
        <w:rPr>
          <w:rFonts w:ascii="Times New Roman" w:eastAsia="Times New Roman" w:hAnsi="Times New Roman"/>
          <w:color w:val="000000"/>
          <w:sz w:val="24"/>
          <w:szCs w:val="24"/>
          <w:lang w:eastAsia="hu-HU"/>
        </w:rPr>
        <w:t>Alvensleben</w:t>
      </w:r>
      <w:r>
        <w:rPr>
          <w:rFonts w:ascii="Times New Roman" w:eastAsia="Times New Roman" w:hAnsi="Times New Roman"/>
          <w:color w:val="000000"/>
          <w:sz w:val="24"/>
          <w:szCs w:val="24"/>
          <w:lang w:eastAsia="hu-HU"/>
        </w:rPr>
        <w:t xml:space="preserve"> mellékelt egy listát, amin </w:t>
      </w:r>
      <w:r w:rsidRPr="00CD1378">
        <w:rPr>
          <w:rFonts w:ascii="Times New Roman" w:eastAsia="Times New Roman" w:hAnsi="Times New Roman"/>
          <w:color w:val="000000"/>
          <w:sz w:val="24"/>
          <w:szCs w:val="24"/>
          <w:lang w:eastAsia="hu-HU"/>
        </w:rPr>
        <w:t>Saint-Ger</w:t>
      </w:r>
      <w:r>
        <w:rPr>
          <w:rFonts w:ascii="Times New Roman" w:eastAsia="Times New Roman" w:hAnsi="Times New Roman"/>
          <w:color w:val="000000"/>
          <w:sz w:val="24"/>
          <w:szCs w:val="24"/>
          <w:lang w:eastAsia="hu-HU"/>
        </w:rPr>
        <w:t>main sorolt fel 29 gyártási eljárást, ami tartalmazta különböző anyagok feljavítását, fehérítését és festését, művészi festések készítését, betegségek megelőzését és kozmetikumok készítését. A lista aláírása ez volt: „</w:t>
      </w:r>
      <w:r w:rsidRPr="00CD1378">
        <w:rPr>
          <w:rFonts w:ascii="Times New Roman" w:eastAsia="Times New Roman" w:hAnsi="Times New Roman"/>
          <w:color w:val="000000"/>
          <w:sz w:val="24"/>
          <w:szCs w:val="24"/>
          <w:lang w:eastAsia="hu-HU"/>
        </w:rPr>
        <w:t>L.P.T.C. de Welldone</w:t>
      </w:r>
      <w:r>
        <w:rPr>
          <w:rFonts w:ascii="Times New Roman" w:eastAsia="Times New Roman" w:hAnsi="Times New Roman"/>
          <w:color w:val="000000"/>
          <w:sz w:val="24"/>
          <w:szCs w:val="24"/>
          <w:lang w:eastAsia="hu-HU"/>
        </w:rPr>
        <w:t>”</w:t>
      </w:r>
      <w:r w:rsidRPr="00CD1378">
        <w:rPr>
          <w:rFonts w:ascii="Times New Roman" w:eastAsia="Times New Roman" w:hAnsi="Times New Roman"/>
          <w:color w:val="000000"/>
          <w:sz w:val="24"/>
          <w:szCs w:val="24"/>
          <w:lang w:eastAsia="hu-HU"/>
        </w:rPr>
        <w:t xml:space="preserve"> (</w:t>
      </w:r>
      <w:r>
        <w:rPr>
          <w:rFonts w:ascii="Times New Roman" w:eastAsia="Times New Roman" w:hAnsi="Times New Roman"/>
          <w:color w:val="000000"/>
          <w:sz w:val="24"/>
          <w:szCs w:val="24"/>
          <w:lang w:eastAsia="hu-HU"/>
        </w:rPr>
        <w:t>vagyis</w:t>
      </w:r>
      <w:r w:rsidRPr="00CD1378">
        <w:rPr>
          <w:rFonts w:ascii="Times New Roman" w:eastAsia="Times New Roman" w:hAnsi="Times New Roman"/>
          <w:color w:val="000000"/>
          <w:sz w:val="24"/>
          <w:szCs w:val="24"/>
          <w:lang w:eastAsia="hu-HU"/>
        </w:rPr>
        <w:t xml:space="preserve"> Le Prince de Tsarogy Comte de Welldone).</w:t>
      </w:r>
      <w:r>
        <w:rPr>
          <w:rFonts w:ascii="Times New Roman" w:eastAsia="Times New Roman" w:hAnsi="Times New Roman"/>
          <w:color w:val="000000"/>
          <w:sz w:val="24"/>
          <w:szCs w:val="24"/>
          <w:lang w:eastAsia="hu-HU"/>
        </w:rPr>
        <w:t xml:space="preserve"> Azt mondta, a kutatásai milliókba kerültek neki, de az egészet ingyen ajánlotta fel Frigyes királynak. Úgy vélte, hogy az eljárások alapul szolgálhatnak a Szászország és Oroszország közötti kereskedelemnek és szövetségnek. Egyesek úgy gondolták, hogy </w:t>
      </w: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 xml:space="preserve"> Frigyes király kormányában pénzügyminiszter akar lenni, de </w:t>
      </w: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 xml:space="preserve"> ezen csak nevetett, és azt mondta</w:t>
      </w:r>
      <w:r w:rsidRPr="00163D1A">
        <w:rPr>
          <w:rFonts w:ascii="Times New Roman" w:eastAsia="Times New Roman" w:hAnsi="Times New Roman"/>
          <w:color w:val="000000"/>
          <w:sz w:val="24"/>
          <w:szCs w:val="24"/>
          <w:lang w:eastAsia="hu-HU"/>
        </w:rPr>
        <w:t xml:space="preserve"> </w:t>
      </w:r>
      <w:r w:rsidRPr="00CD1378">
        <w:rPr>
          <w:rFonts w:ascii="Times New Roman" w:eastAsia="Times New Roman" w:hAnsi="Times New Roman"/>
          <w:color w:val="000000"/>
          <w:sz w:val="24"/>
          <w:szCs w:val="24"/>
          <w:lang w:eastAsia="hu-HU"/>
        </w:rPr>
        <w:t>Alvensleben</w:t>
      </w:r>
      <w:r>
        <w:rPr>
          <w:rFonts w:ascii="Times New Roman" w:eastAsia="Times New Roman" w:hAnsi="Times New Roman"/>
          <w:color w:val="000000"/>
          <w:sz w:val="24"/>
          <w:szCs w:val="24"/>
          <w:lang w:eastAsia="hu-HU"/>
        </w:rPr>
        <w:t>-nek, hogy</w:t>
      </w:r>
      <w:r w:rsidR="00265706">
        <w:rPr>
          <w:rFonts w:ascii="Times New Roman" w:eastAsia="Times New Roman" w:hAnsi="Times New Roman"/>
          <w:color w:val="000000"/>
          <w:sz w:val="24"/>
          <w:szCs w:val="24"/>
          <w:lang w:eastAsia="hu-HU"/>
        </w:rPr>
        <w:t xml:space="preserve"> mivel ő herceg, nem fogadhatja el másik uralkodó szolgálatát.</w:t>
      </w:r>
      <w:r w:rsidR="00265706">
        <w:rPr>
          <w:rStyle w:val="Lbjegyzet-hivatkozs"/>
          <w:rFonts w:ascii="Times New Roman" w:eastAsia="Times New Roman" w:hAnsi="Times New Roman"/>
          <w:color w:val="000000"/>
          <w:sz w:val="24"/>
          <w:szCs w:val="24"/>
          <w:lang w:eastAsia="hu-HU"/>
        </w:rPr>
        <w:footnoteReference w:id="71"/>
      </w:r>
    </w:p>
    <w:p w14:paraId="1898CDC1" w14:textId="77777777" w:rsidR="008D0BAF" w:rsidRDefault="008D0BAF" w:rsidP="00F67733">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xml:space="preserve">Június 30-án Frigyes király válaszolt </w:t>
      </w:r>
      <w:r w:rsidRPr="00CD1378">
        <w:rPr>
          <w:rFonts w:ascii="Times New Roman" w:eastAsia="Times New Roman" w:hAnsi="Times New Roman"/>
          <w:color w:val="000000"/>
          <w:sz w:val="24"/>
          <w:szCs w:val="24"/>
          <w:lang w:eastAsia="hu-HU"/>
        </w:rPr>
        <w:t>Alvensleben</w:t>
      </w:r>
      <w:r>
        <w:rPr>
          <w:rFonts w:ascii="Times New Roman" w:eastAsia="Times New Roman" w:hAnsi="Times New Roman"/>
          <w:color w:val="000000"/>
          <w:sz w:val="24"/>
          <w:szCs w:val="24"/>
          <w:lang w:eastAsia="hu-HU"/>
        </w:rPr>
        <w:t xml:space="preserve">-nek, felhatalmazta, hogy mondja meg </w:t>
      </w: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 xml:space="preserve">-nek, nyugodtan mehet Berlinbe. Kért tanácsot Heinrich hercegtől, egyik fivérétől is, aki július 15-én azt válaszolta, hogy bár </w:t>
      </w:r>
      <w:r w:rsidRPr="00CD1378">
        <w:rPr>
          <w:rFonts w:ascii="Times New Roman" w:eastAsia="Times New Roman" w:hAnsi="Times New Roman"/>
          <w:color w:val="000000"/>
          <w:sz w:val="24"/>
          <w:szCs w:val="24"/>
          <w:lang w:eastAsia="hu-HU"/>
        </w:rPr>
        <w:t>Saint-Ge</w:t>
      </w:r>
      <w:r>
        <w:rPr>
          <w:rFonts w:ascii="Times New Roman" w:eastAsia="Times New Roman" w:hAnsi="Times New Roman"/>
          <w:color w:val="000000"/>
          <w:sz w:val="24"/>
          <w:szCs w:val="24"/>
          <w:lang w:eastAsia="hu-HU"/>
        </w:rPr>
        <w:t>rmain sokat ígér, de sokat is tud, és valóban rendelkezhet az anyagok feljavításának titkával.</w:t>
      </w:r>
    </w:p>
    <w:p w14:paraId="391A17B1" w14:textId="77777777" w:rsidR="002B3D2E" w:rsidRDefault="002B3D2E" w:rsidP="00F67733">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xml:space="preserve">Július 19-én </w:t>
      </w:r>
      <w:r w:rsidRPr="00CD1378">
        <w:rPr>
          <w:rFonts w:ascii="Times New Roman" w:eastAsia="Times New Roman" w:hAnsi="Times New Roman"/>
          <w:color w:val="000000"/>
          <w:sz w:val="24"/>
          <w:szCs w:val="24"/>
          <w:lang w:eastAsia="hu-HU"/>
        </w:rPr>
        <w:t>Bieshoffwerder</w:t>
      </w:r>
      <w:r>
        <w:rPr>
          <w:rFonts w:ascii="Times New Roman" w:eastAsia="Times New Roman" w:hAnsi="Times New Roman"/>
          <w:color w:val="000000"/>
          <w:sz w:val="24"/>
          <w:szCs w:val="24"/>
          <w:lang w:eastAsia="hu-HU"/>
        </w:rPr>
        <w:t xml:space="preserve"> írt egy másik levelet </w:t>
      </w:r>
      <w:r w:rsidRPr="00CD1378">
        <w:rPr>
          <w:rFonts w:ascii="Times New Roman" w:eastAsia="Times New Roman" w:hAnsi="Times New Roman"/>
          <w:color w:val="000000"/>
          <w:sz w:val="24"/>
          <w:szCs w:val="24"/>
          <w:lang w:eastAsia="hu-HU"/>
        </w:rPr>
        <w:t>Frederick Augustus</w:t>
      </w:r>
      <w:r>
        <w:rPr>
          <w:rFonts w:ascii="Times New Roman" w:eastAsia="Times New Roman" w:hAnsi="Times New Roman"/>
          <w:color w:val="000000"/>
          <w:sz w:val="24"/>
          <w:szCs w:val="24"/>
          <w:lang w:eastAsia="hu-HU"/>
        </w:rPr>
        <w:t>-nak</w:t>
      </w:r>
      <w:r w:rsidRPr="00CD1378">
        <w:rPr>
          <w:rFonts w:ascii="Times New Roman" w:eastAsia="Times New Roman" w:hAnsi="Times New Roman"/>
          <w:color w:val="000000"/>
          <w:sz w:val="24"/>
          <w:szCs w:val="24"/>
          <w:lang w:eastAsia="hu-HU"/>
        </w:rPr>
        <w:t xml:space="preserve"> Elsterwerda</w:t>
      </w:r>
      <w:r>
        <w:rPr>
          <w:rFonts w:ascii="Times New Roman" w:eastAsia="Times New Roman" w:hAnsi="Times New Roman"/>
          <w:color w:val="000000"/>
          <w:sz w:val="24"/>
          <w:szCs w:val="24"/>
          <w:lang w:eastAsia="hu-HU"/>
        </w:rPr>
        <w:t xml:space="preserve">-ból (48 km északnyugatra Drezdától), mondván, hogy „Welldone gróf biztosan nem egy közülünk”, és csodálkozását fejezi ki azon a tényen, hogy </w:t>
      </w: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 xml:space="preserve"> értékes kémiai folyamatokat fedezett fel, noha „avatatlan” (vagyis valaki, aki nem kapott beavatást a szabadkőművességbe), és „ateista”. Amikor azonban szeptember 16-án újra írt, </w:t>
      </w:r>
      <w:r w:rsidR="00560A4B">
        <w:rPr>
          <w:rFonts w:ascii="Times New Roman" w:eastAsia="Times New Roman" w:hAnsi="Times New Roman"/>
          <w:color w:val="000000"/>
          <w:sz w:val="24"/>
          <w:szCs w:val="24"/>
          <w:lang w:eastAsia="hu-HU"/>
        </w:rPr>
        <w:t>teljes pálfordulást hajtott végre.</w:t>
      </w:r>
    </w:p>
    <w:p w14:paraId="390BAC14" w14:textId="77777777" w:rsidR="00560A4B" w:rsidRDefault="00560A4B" w:rsidP="00F67733">
      <w:pPr>
        <w:rPr>
          <w:rFonts w:ascii="Times New Roman" w:eastAsia="Times New Roman" w:hAnsi="Times New Roman"/>
          <w:i/>
          <w:color w:val="000000"/>
          <w:sz w:val="24"/>
          <w:szCs w:val="24"/>
          <w:lang w:eastAsia="hu-HU"/>
        </w:rPr>
      </w:pPr>
      <w:r>
        <w:rPr>
          <w:rFonts w:ascii="Times New Roman" w:eastAsia="Times New Roman" w:hAnsi="Times New Roman"/>
          <w:i/>
          <w:color w:val="000000"/>
          <w:sz w:val="24"/>
          <w:szCs w:val="24"/>
          <w:lang w:eastAsia="hu-HU"/>
        </w:rPr>
        <w:t>A kísérlet, amit Saint-Germain titkaival csináltam, amelyeket átadott nekem, bámulatos hatásúnak bizonyult, mindehhez semmi más szavam nincs, csak a tiszteleté és a hallgatásé, és a mai napig nem értem, miért lehetek én ennek a letéteményese.</w:t>
      </w:r>
      <w:r>
        <w:rPr>
          <w:rStyle w:val="Lbjegyzet-hivatkozs"/>
          <w:rFonts w:ascii="Times New Roman" w:eastAsia="Times New Roman" w:hAnsi="Times New Roman"/>
          <w:i/>
          <w:color w:val="000000"/>
          <w:sz w:val="24"/>
          <w:szCs w:val="24"/>
          <w:lang w:eastAsia="hu-HU"/>
        </w:rPr>
        <w:footnoteReference w:id="72"/>
      </w:r>
    </w:p>
    <w:p w14:paraId="0FD55FBF" w14:textId="77777777" w:rsidR="008164DA" w:rsidRDefault="008164DA" w:rsidP="00F67733">
      <w:pPr>
        <w:rPr>
          <w:rFonts w:ascii="Times New Roman" w:eastAsia="Times New Roman" w:hAnsi="Times New Roman"/>
          <w:color w:val="000000"/>
          <w:sz w:val="24"/>
          <w:szCs w:val="24"/>
          <w:lang w:eastAsia="hu-HU"/>
        </w:rPr>
      </w:pP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 xml:space="preserve"> elutazott Szászországból Berlinbe, Poroszország fővárosába, és valószínűleg meglátogatta Frigyes királyt és </w:t>
      </w:r>
      <w:r w:rsidRPr="00CD1378">
        <w:rPr>
          <w:rFonts w:ascii="Times New Roman" w:eastAsia="Times New Roman" w:hAnsi="Times New Roman"/>
          <w:color w:val="000000"/>
          <w:sz w:val="24"/>
          <w:szCs w:val="24"/>
          <w:lang w:eastAsia="hu-HU"/>
        </w:rPr>
        <w:t>Frederick Augustus</w:t>
      </w:r>
      <w:r>
        <w:rPr>
          <w:rFonts w:ascii="Times New Roman" w:eastAsia="Times New Roman" w:hAnsi="Times New Roman"/>
          <w:color w:val="000000"/>
          <w:sz w:val="24"/>
          <w:szCs w:val="24"/>
          <w:lang w:eastAsia="hu-HU"/>
        </w:rPr>
        <w:t xml:space="preserve"> herceget a félhivatalos rezidenciájukon,</w:t>
      </w:r>
      <w:r w:rsidRPr="008164DA">
        <w:rPr>
          <w:rFonts w:ascii="Times New Roman" w:eastAsia="Times New Roman" w:hAnsi="Times New Roman"/>
          <w:color w:val="000000"/>
          <w:sz w:val="24"/>
          <w:szCs w:val="24"/>
          <w:lang w:eastAsia="hu-HU"/>
        </w:rPr>
        <w:t xml:space="preserve"> </w:t>
      </w:r>
      <w:r w:rsidRPr="00CD1378">
        <w:rPr>
          <w:rFonts w:ascii="Times New Roman" w:eastAsia="Times New Roman" w:hAnsi="Times New Roman"/>
          <w:color w:val="000000"/>
          <w:sz w:val="24"/>
          <w:szCs w:val="24"/>
          <w:lang w:eastAsia="hu-HU"/>
        </w:rPr>
        <w:t>Sans Souci</w:t>
      </w:r>
      <w:r>
        <w:rPr>
          <w:rFonts w:ascii="Times New Roman" w:eastAsia="Times New Roman" w:hAnsi="Times New Roman"/>
          <w:color w:val="000000"/>
          <w:sz w:val="24"/>
          <w:szCs w:val="24"/>
          <w:lang w:eastAsia="hu-HU"/>
        </w:rPr>
        <w:t>-ban.</w:t>
      </w:r>
      <w:r w:rsidRPr="008164DA">
        <w:rPr>
          <w:rFonts w:ascii="Times New Roman" w:eastAsia="Times New Roman" w:hAnsi="Times New Roman"/>
          <w:color w:val="000000"/>
          <w:sz w:val="24"/>
          <w:szCs w:val="24"/>
          <w:lang w:eastAsia="hu-HU"/>
        </w:rPr>
        <w:t xml:space="preserve"> </w:t>
      </w:r>
      <w:r w:rsidRPr="00CD1378">
        <w:rPr>
          <w:rFonts w:ascii="Times New Roman" w:eastAsia="Times New Roman" w:hAnsi="Times New Roman"/>
          <w:color w:val="000000"/>
          <w:sz w:val="24"/>
          <w:szCs w:val="24"/>
          <w:lang w:eastAsia="hu-HU"/>
        </w:rPr>
        <w:t>Dieudonné Thiebault</w:t>
      </w:r>
      <w:r>
        <w:rPr>
          <w:rFonts w:ascii="Times New Roman" w:eastAsia="Times New Roman" w:hAnsi="Times New Roman"/>
          <w:color w:val="000000"/>
          <w:sz w:val="24"/>
          <w:szCs w:val="24"/>
          <w:lang w:eastAsia="hu-HU"/>
        </w:rPr>
        <w:t xml:space="preserve"> elmondja, hogy </w:t>
      </w: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 xml:space="preserve"> több mint egy </w:t>
      </w:r>
      <w:r>
        <w:rPr>
          <w:rFonts w:ascii="Times New Roman" w:eastAsia="Times New Roman" w:hAnsi="Times New Roman"/>
          <w:color w:val="000000"/>
          <w:sz w:val="24"/>
          <w:szCs w:val="24"/>
          <w:lang w:eastAsia="hu-HU"/>
        </w:rPr>
        <w:lastRenderedPageBreak/>
        <w:t>évet töltött Berlinben, egy kis apartm</w:t>
      </w:r>
      <w:r w:rsidR="001B5CE2">
        <w:rPr>
          <w:rFonts w:ascii="Times New Roman" w:eastAsia="Times New Roman" w:hAnsi="Times New Roman"/>
          <w:color w:val="000000"/>
          <w:sz w:val="24"/>
          <w:szCs w:val="24"/>
          <w:lang w:eastAsia="hu-HU"/>
        </w:rPr>
        <w:t>a</w:t>
      </w:r>
      <w:r>
        <w:rPr>
          <w:rFonts w:ascii="Times New Roman" w:eastAsia="Times New Roman" w:hAnsi="Times New Roman"/>
          <w:color w:val="000000"/>
          <w:sz w:val="24"/>
          <w:szCs w:val="24"/>
          <w:lang w:eastAsia="hu-HU"/>
        </w:rPr>
        <w:t>nb</w:t>
      </w:r>
      <w:r w:rsidR="001B5CE2">
        <w:rPr>
          <w:rFonts w:ascii="Times New Roman" w:eastAsia="Times New Roman" w:hAnsi="Times New Roman"/>
          <w:color w:val="000000"/>
          <w:sz w:val="24"/>
          <w:szCs w:val="24"/>
          <w:lang w:eastAsia="hu-HU"/>
        </w:rPr>
        <w:t>a</w:t>
      </w:r>
      <w:r>
        <w:rPr>
          <w:rFonts w:ascii="Times New Roman" w:eastAsia="Times New Roman" w:hAnsi="Times New Roman"/>
          <w:color w:val="000000"/>
          <w:sz w:val="24"/>
          <w:szCs w:val="24"/>
          <w:lang w:eastAsia="hu-HU"/>
        </w:rPr>
        <w:t xml:space="preserve">n megszállva, az egyik legjobb fogadóban. „Nagyon visszahúzódva élt ott, két szolgával és egy kocsival, ami egész nap kinn várakozott”, és különböző </w:t>
      </w:r>
      <w:r w:rsidR="00AF4381">
        <w:rPr>
          <w:rFonts w:ascii="Times New Roman" w:eastAsia="Times New Roman" w:hAnsi="Times New Roman"/>
          <w:color w:val="000000"/>
          <w:sz w:val="24"/>
          <w:szCs w:val="24"/>
          <w:lang w:eastAsia="hu-HU"/>
        </w:rPr>
        <w:t>magas rangú</w:t>
      </w:r>
      <w:r>
        <w:rPr>
          <w:rFonts w:ascii="Times New Roman" w:eastAsia="Times New Roman" w:hAnsi="Times New Roman"/>
          <w:color w:val="000000"/>
          <w:sz w:val="24"/>
          <w:szCs w:val="24"/>
          <w:lang w:eastAsia="hu-HU"/>
        </w:rPr>
        <w:t xml:space="preserve"> személyeket fogadott vagy látogatott meg.</w:t>
      </w:r>
      <w:r>
        <w:rPr>
          <w:rStyle w:val="Lbjegyzet-hivatkozs"/>
          <w:rFonts w:ascii="Times New Roman" w:eastAsia="Times New Roman" w:hAnsi="Times New Roman"/>
          <w:color w:val="000000"/>
          <w:sz w:val="24"/>
          <w:szCs w:val="24"/>
          <w:lang w:eastAsia="hu-HU"/>
        </w:rPr>
        <w:footnoteReference w:id="73"/>
      </w:r>
    </w:p>
    <w:p w14:paraId="07C6EC1F" w14:textId="77777777" w:rsidR="008164DA" w:rsidRDefault="008164DA" w:rsidP="00F67733">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1778 őszén</w:t>
      </w:r>
      <w:r w:rsidRPr="008164DA">
        <w:rPr>
          <w:rFonts w:ascii="Times New Roman" w:eastAsia="Times New Roman" w:hAnsi="Times New Roman"/>
          <w:color w:val="000000"/>
          <w:sz w:val="24"/>
          <w:szCs w:val="24"/>
          <w:lang w:eastAsia="hu-HU"/>
        </w:rPr>
        <w:t xml:space="preserve"> </w:t>
      </w: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 xml:space="preserve"> elutazott Poroszországból Altona-ba, Holstein akkori fővárosába. Mindenért készpénzzel fizetett, de a pénzének forrása ismeretlen volt.</w:t>
      </w:r>
    </w:p>
    <w:p w14:paraId="755D0A8B" w14:textId="77777777" w:rsidR="00835554" w:rsidRDefault="00835554" w:rsidP="00F67733">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Úgy vélték, idejének legnagyobb részét írással tölti. A neki címzett levelek Katalin cárnőtől és Wilhemina hercegnőtől érkeztek. Az egyedüli személyek, akikről tudott, hogy látták Altonában, Bentinck grófnő (</w:t>
      </w: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 xml:space="preserve"> régi barátjának, az 1777. október 17-én elhunyt Bentinck gróf</w:t>
      </w:r>
      <w:r w:rsidR="007D1298">
        <w:rPr>
          <w:rFonts w:ascii="Times New Roman" w:eastAsia="Times New Roman" w:hAnsi="Times New Roman"/>
          <w:color w:val="000000"/>
          <w:sz w:val="24"/>
          <w:szCs w:val="24"/>
          <w:lang w:eastAsia="hu-HU"/>
        </w:rPr>
        <w:t>nak az</w:t>
      </w:r>
      <w:r>
        <w:rPr>
          <w:rFonts w:ascii="Times New Roman" w:eastAsia="Times New Roman" w:hAnsi="Times New Roman"/>
          <w:color w:val="000000"/>
          <w:sz w:val="24"/>
          <w:szCs w:val="24"/>
          <w:lang w:eastAsia="hu-HU"/>
        </w:rPr>
        <w:t xml:space="preserve"> özvegye), és a francia miniszter,</w:t>
      </w:r>
      <w:r w:rsidRPr="00835554">
        <w:rPr>
          <w:rFonts w:ascii="Times New Roman" w:eastAsia="Times New Roman" w:hAnsi="Times New Roman"/>
          <w:color w:val="000000"/>
          <w:sz w:val="24"/>
          <w:szCs w:val="24"/>
          <w:lang w:eastAsia="hu-HU"/>
        </w:rPr>
        <w:t xml:space="preserve"> </w:t>
      </w:r>
      <w:r w:rsidRPr="00CD1378">
        <w:rPr>
          <w:rFonts w:ascii="Times New Roman" w:eastAsia="Times New Roman" w:hAnsi="Times New Roman"/>
          <w:color w:val="000000"/>
          <w:sz w:val="24"/>
          <w:szCs w:val="24"/>
          <w:lang w:eastAsia="hu-HU"/>
        </w:rPr>
        <w:t>(Mathias) de la Housse</w:t>
      </w:r>
      <w:r>
        <w:rPr>
          <w:rFonts w:ascii="Times New Roman" w:eastAsia="Times New Roman" w:hAnsi="Times New Roman"/>
          <w:color w:val="000000"/>
          <w:sz w:val="24"/>
          <w:szCs w:val="24"/>
          <w:lang w:eastAsia="hu-HU"/>
        </w:rPr>
        <w:t xml:space="preserve"> báró.</w:t>
      </w:r>
      <w:r>
        <w:rPr>
          <w:rStyle w:val="Lbjegyzet-hivatkozs"/>
          <w:rFonts w:ascii="Times New Roman" w:eastAsia="Times New Roman" w:hAnsi="Times New Roman"/>
          <w:color w:val="000000"/>
          <w:sz w:val="24"/>
          <w:szCs w:val="24"/>
          <w:lang w:eastAsia="hu-HU"/>
        </w:rPr>
        <w:footnoteReference w:id="74"/>
      </w:r>
    </w:p>
    <w:p w14:paraId="0D6A79EC" w14:textId="77777777" w:rsidR="00D94519" w:rsidRPr="00560A4B" w:rsidRDefault="00D94519" w:rsidP="00F67733">
      <w:pPr>
        <w:rPr>
          <w:rFonts w:ascii="Times New Roman" w:eastAsia="Times New Roman" w:hAnsi="Times New Roman"/>
          <w:i/>
          <w:color w:val="000000"/>
          <w:sz w:val="24"/>
          <w:szCs w:val="24"/>
          <w:lang w:eastAsia="hu-HU"/>
        </w:rPr>
      </w:pPr>
      <w:r>
        <w:rPr>
          <w:rFonts w:ascii="Times New Roman" w:eastAsia="Times New Roman" w:hAnsi="Times New Roman"/>
          <w:color w:val="000000"/>
          <w:sz w:val="24"/>
          <w:szCs w:val="24"/>
          <w:lang w:eastAsia="hu-HU"/>
        </w:rPr>
        <w:t xml:space="preserve">Visszatekintve Franciaországra, XV. Lajos kirúgta </w:t>
      </w:r>
      <w:r w:rsidRPr="00CD1378">
        <w:rPr>
          <w:rFonts w:ascii="Times New Roman" w:eastAsia="Times New Roman" w:hAnsi="Times New Roman"/>
          <w:color w:val="000000"/>
          <w:sz w:val="24"/>
          <w:szCs w:val="24"/>
          <w:lang w:eastAsia="hu-HU"/>
        </w:rPr>
        <w:t>de Choiseul</w:t>
      </w:r>
      <w:r>
        <w:rPr>
          <w:rFonts w:ascii="Times New Roman" w:eastAsia="Times New Roman" w:hAnsi="Times New Roman"/>
          <w:color w:val="000000"/>
          <w:sz w:val="24"/>
          <w:szCs w:val="24"/>
          <w:lang w:eastAsia="hu-HU"/>
        </w:rPr>
        <w:t xml:space="preserve"> herceget 1770 decemberében, részben azért, mert szembefordult Lajos új szeretőjé</w:t>
      </w:r>
      <w:r w:rsidR="009B7E49">
        <w:rPr>
          <w:rFonts w:ascii="Times New Roman" w:eastAsia="Times New Roman" w:hAnsi="Times New Roman"/>
          <w:color w:val="000000"/>
          <w:sz w:val="24"/>
          <w:szCs w:val="24"/>
          <w:lang w:eastAsia="hu-HU"/>
        </w:rPr>
        <w:t>vel</w:t>
      </w:r>
      <w:r>
        <w:rPr>
          <w:rFonts w:ascii="Times New Roman" w:eastAsia="Times New Roman" w:hAnsi="Times New Roman"/>
          <w:color w:val="000000"/>
          <w:sz w:val="24"/>
          <w:szCs w:val="24"/>
          <w:lang w:eastAsia="hu-HU"/>
        </w:rPr>
        <w:t xml:space="preserve">, </w:t>
      </w:r>
      <w:r w:rsidRPr="00CD1378">
        <w:rPr>
          <w:rFonts w:ascii="Times New Roman" w:eastAsia="Times New Roman" w:hAnsi="Times New Roman"/>
          <w:color w:val="000000"/>
          <w:sz w:val="24"/>
          <w:szCs w:val="24"/>
          <w:lang w:eastAsia="hu-HU"/>
        </w:rPr>
        <w:t>Mme du Barry</w:t>
      </w:r>
      <w:r>
        <w:rPr>
          <w:rFonts w:ascii="Times New Roman" w:eastAsia="Times New Roman" w:hAnsi="Times New Roman"/>
          <w:color w:val="000000"/>
          <w:sz w:val="24"/>
          <w:szCs w:val="24"/>
          <w:lang w:eastAsia="hu-HU"/>
        </w:rPr>
        <w:t>-</w:t>
      </w:r>
      <w:r w:rsidR="009B7E49">
        <w:rPr>
          <w:rFonts w:ascii="Times New Roman" w:eastAsia="Times New Roman" w:hAnsi="Times New Roman"/>
          <w:color w:val="000000"/>
          <w:sz w:val="24"/>
          <w:szCs w:val="24"/>
          <w:lang w:eastAsia="hu-HU"/>
        </w:rPr>
        <w:t>val</w:t>
      </w:r>
      <w:r>
        <w:rPr>
          <w:rFonts w:ascii="Times New Roman" w:eastAsia="Times New Roman" w:hAnsi="Times New Roman"/>
          <w:color w:val="000000"/>
          <w:sz w:val="24"/>
          <w:szCs w:val="24"/>
          <w:lang w:eastAsia="hu-HU"/>
        </w:rPr>
        <w:t>, egy alsóbb osztálybeli asszon</w:t>
      </w:r>
      <w:r w:rsidR="009B7E49">
        <w:rPr>
          <w:rFonts w:ascii="Times New Roman" w:eastAsia="Times New Roman" w:hAnsi="Times New Roman"/>
          <w:color w:val="000000"/>
          <w:sz w:val="24"/>
          <w:szCs w:val="24"/>
          <w:lang w:eastAsia="hu-HU"/>
        </w:rPr>
        <w:t>ny</w:t>
      </w:r>
      <w:r>
        <w:rPr>
          <w:rFonts w:ascii="Times New Roman" w:eastAsia="Times New Roman" w:hAnsi="Times New Roman"/>
          <w:color w:val="000000"/>
          <w:sz w:val="24"/>
          <w:szCs w:val="24"/>
          <w:lang w:eastAsia="hu-HU"/>
        </w:rPr>
        <w:t>a</w:t>
      </w:r>
      <w:r w:rsidR="009B7E49">
        <w:rPr>
          <w:rFonts w:ascii="Times New Roman" w:eastAsia="Times New Roman" w:hAnsi="Times New Roman"/>
          <w:color w:val="000000"/>
          <w:sz w:val="24"/>
          <w:szCs w:val="24"/>
          <w:lang w:eastAsia="hu-HU"/>
        </w:rPr>
        <w:t>l</w:t>
      </w:r>
      <w:r>
        <w:rPr>
          <w:rFonts w:ascii="Times New Roman" w:eastAsia="Times New Roman" w:hAnsi="Times New Roman"/>
          <w:color w:val="000000"/>
          <w:sz w:val="24"/>
          <w:szCs w:val="24"/>
          <w:lang w:eastAsia="hu-HU"/>
        </w:rPr>
        <w:t xml:space="preserve"> (</w:t>
      </w:r>
      <w:r w:rsidRPr="00CD1378">
        <w:rPr>
          <w:rFonts w:ascii="Times New Roman" w:eastAsia="Times New Roman" w:hAnsi="Times New Roman"/>
          <w:color w:val="000000"/>
          <w:sz w:val="24"/>
          <w:szCs w:val="24"/>
          <w:lang w:eastAsia="hu-HU"/>
        </w:rPr>
        <w:t>Mme de Pompadour</w:t>
      </w:r>
      <w:r>
        <w:rPr>
          <w:rFonts w:ascii="Times New Roman" w:eastAsia="Times New Roman" w:hAnsi="Times New Roman"/>
          <w:color w:val="000000"/>
          <w:sz w:val="24"/>
          <w:szCs w:val="24"/>
          <w:lang w:eastAsia="hu-HU"/>
        </w:rPr>
        <w:t xml:space="preserve"> tüdőbajban halt meg 1764 áprilisában). Choiseul egyik utolsó cselekedete az volt, </w:t>
      </w:r>
      <w:r w:rsidR="00AF4381">
        <w:rPr>
          <w:rFonts w:ascii="Times New Roman" w:eastAsia="Times New Roman" w:hAnsi="Times New Roman"/>
          <w:color w:val="000000"/>
          <w:sz w:val="24"/>
          <w:szCs w:val="24"/>
          <w:lang w:eastAsia="hu-HU"/>
        </w:rPr>
        <w:t>hogy elrendezte</w:t>
      </w:r>
      <w:r>
        <w:rPr>
          <w:rFonts w:ascii="Times New Roman" w:eastAsia="Times New Roman" w:hAnsi="Times New Roman"/>
          <w:color w:val="000000"/>
          <w:sz w:val="24"/>
          <w:szCs w:val="24"/>
          <w:lang w:eastAsia="hu-HU"/>
        </w:rPr>
        <w:t xml:space="preserve"> 1770 májusában az esküvőt Lajos unokája és trónörököse és </w:t>
      </w:r>
      <w:r w:rsidRPr="00CD1378">
        <w:rPr>
          <w:rFonts w:ascii="Times New Roman" w:eastAsia="Times New Roman" w:hAnsi="Times New Roman"/>
          <w:color w:val="000000"/>
          <w:sz w:val="24"/>
          <w:szCs w:val="24"/>
          <w:lang w:eastAsia="hu-HU"/>
        </w:rPr>
        <w:t>Marie-Antoinette</w:t>
      </w:r>
      <w:r>
        <w:rPr>
          <w:rFonts w:ascii="Times New Roman" w:eastAsia="Times New Roman" w:hAnsi="Times New Roman"/>
          <w:color w:val="000000"/>
          <w:sz w:val="24"/>
          <w:szCs w:val="24"/>
          <w:lang w:eastAsia="hu-HU"/>
        </w:rPr>
        <w:t>, a német-római császár, I. Ferenc és felesége, Mária Terézia legkisebb lánya között. Az unoka XVI. Lajosként lépett a trónra 1774 májusában.</w:t>
      </w:r>
    </w:p>
    <w:p w14:paraId="48D41D4A" w14:textId="77777777" w:rsidR="00E40EDC" w:rsidRPr="00CD1378" w:rsidRDefault="00405C9D" w:rsidP="00E40EDC">
      <w:pPr>
        <w:ind w:firstLine="0"/>
        <w:jc w:val="center"/>
        <w:rPr>
          <w:rFonts w:ascii="Times New Roman" w:eastAsia="Times New Roman" w:hAnsi="Times New Roman"/>
          <w:color w:val="000000"/>
          <w:sz w:val="24"/>
          <w:szCs w:val="24"/>
          <w:lang w:eastAsia="hu-HU"/>
        </w:rPr>
      </w:pPr>
      <w:r w:rsidRPr="00405C9D">
        <w:rPr>
          <w:rFonts w:ascii="Times New Roman" w:eastAsia="Times New Roman" w:hAnsi="Times New Roman"/>
          <w:noProof/>
          <w:color w:val="000000"/>
          <w:sz w:val="24"/>
          <w:szCs w:val="24"/>
          <w:lang w:eastAsia="hu-HU"/>
        </w:rPr>
        <w:pict w14:anchorId="7AAE85E9">
          <v:shape id="Kép 14" o:spid="_x0000_i1036" type="#_x0000_t75" alt="http://davidpratt.info/images/marie-antoinette.jpg" style="width:166.5pt;height:261.75pt;visibility:visible">
            <v:imagedata r:id="rId21" o:title="marie-antoinette"/>
          </v:shape>
        </w:pict>
      </w:r>
    </w:p>
    <w:p w14:paraId="0C746F76" w14:textId="77777777" w:rsidR="00E40EDC" w:rsidRPr="00D94519" w:rsidRDefault="00E40EDC" w:rsidP="00D94519">
      <w:pPr>
        <w:spacing w:after="120"/>
        <w:ind w:firstLine="0"/>
        <w:jc w:val="center"/>
        <w:rPr>
          <w:rFonts w:eastAsia="Times New Roman"/>
          <w:color w:val="000000"/>
          <w:szCs w:val="24"/>
          <w:lang w:eastAsia="hu-HU"/>
        </w:rPr>
      </w:pPr>
      <w:r w:rsidRPr="00D94519">
        <w:rPr>
          <w:rFonts w:eastAsia="Times New Roman"/>
          <w:color w:val="000000"/>
          <w:szCs w:val="24"/>
          <w:lang w:eastAsia="hu-HU"/>
        </w:rPr>
        <w:t>Marie-Antoinette. (en.wikipedia.org)</w:t>
      </w:r>
    </w:p>
    <w:p w14:paraId="69E4B198" w14:textId="77777777" w:rsidR="00E40EDC" w:rsidRDefault="00DB3A72" w:rsidP="00DB3A72">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Van egy tartós legenda arról, hogy</w:t>
      </w:r>
      <w:r w:rsidRPr="00DB3A72">
        <w:rPr>
          <w:rFonts w:ascii="Times New Roman" w:eastAsia="Times New Roman" w:hAnsi="Times New Roman"/>
          <w:color w:val="000000"/>
          <w:sz w:val="24"/>
          <w:szCs w:val="24"/>
          <w:lang w:eastAsia="hu-HU"/>
        </w:rPr>
        <w:t xml:space="preserve"> </w:t>
      </w:r>
      <w:r w:rsidRPr="00CD1378">
        <w:rPr>
          <w:rFonts w:ascii="Times New Roman" w:eastAsia="Times New Roman" w:hAnsi="Times New Roman"/>
          <w:color w:val="000000"/>
          <w:sz w:val="24"/>
          <w:szCs w:val="24"/>
          <w:lang w:eastAsia="hu-HU"/>
        </w:rPr>
        <w:t xml:space="preserve">Saint-Germain </w:t>
      </w:r>
      <w:r w:rsidR="00711069">
        <w:rPr>
          <w:rFonts w:ascii="Times New Roman" w:eastAsia="Times New Roman" w:hAnsi="Times New Roman"/>
          <w:color w:val="000000"/>
          <w:sz w:val="24"/>
          <w:szCs w:val="24"/>
          <w:lang w:eastAsia="hu-HU"/>
        </w:rPr>
        <w:t>meglátogatta</w:t>
      </w:r>
      <w:r w:rsidRPr="00CD1378">
        <w:rPr>
          <w:rFonts w:ascii="Times New Roman" w:eastAsia="Times New Roman" w:hAnsi="Times New Roman"/>
          <w:color w:val="000000"/>
          <w:sz w:val="24"/>
          <w:szCs w:val="24"/>
          <w:lang w:eastAsia="hu-HU"/>
        </w:rPr>
        <w:t xml:space="preserve"> Marie-Antoinette</w:t>
      </w:r>
      <w:r w:rsidR="00711069">
        <w:rPr>
          <w:rFonts w:ascii="Times New Roman" w:eastAsia="Times New Roman" w:hAnsi="Times New Roman"/>
          <w:color w:val="000000"/>
          <w:sz w:val="24"/>
          <w:szCs w:val="24"/>
          <w:lang w:eastAsia="hu-HU"/>
        </w:rPr>
        <w:t xml:space="preserve">-et, amikor királyné volt, hogy figyelmeztesse a közeledő forradalomról és vérfürdőről. A </w:t>
      </w:r>
      <w:r w:rsidR="00711069" w:rsidRPr="00CD1378">
        <w:rPr>
          <w:rFonts w:ascii="Times New Roman" w:eastAsia="Times New Roman" w:hAnsi="Times New Roman"/>
          <w:i/>
          <w:iCs/>
          <w:color w:val="000000"/>
          <w:sz w:val="24"/>
          <w:szCs w:val="24"/>
          <w:lang w:eastAsia="hu-HU"/>
        </w:rPr>
        <w:t>Souvenirs sur Marie-Antoinette ... et sur la cour de Versailles</w:t>
      </w:r>
      <w:r w:rsidR="00711069">
        <w:rPr>
          <w:rFonts w:ascii="Times New Roman" w:eastAsia="Times New Roman" w:hAnsi="Times New Roman"/>
          <w:i/>
          <w:iCs/>
          <w:color w:val="000000"/>
          <w:sz w:val="24"/>
          <w:szCs w:val="24"/>
          <w:lang w:eastAsia="hu-HU"/>
        </w:rPr>
        <w:t xml:space="preserve"> </w:t>
      </w:r>
      <w:r w:rsidR="00711069">
        <w:rPr>
          <w:rFonts w:ascii="Times New Roman" w:eastAsia="Times New Roman" w:hAnsi="Times New Roman"/>
          <w:iCs/>
          <w:color w:val="000000"/>
          <w:sz w:val="24"/>
          <w:szCs w:val="24"/>
          <w:lang w:eastAsia="hu-HU"/>
        </w:rPr>
        <w:t>című könyv,</w:t>
      </w:r>
      <w:r w:rsidR="00711069">
        <w:rPr>
          <w:rStyle w:val="Lbjegyzet-hivatkozs"/>
          <w:rFonts w:ascii="Times New Roman" w:eastAsia="Times New Roman" w:hAnsi="Times New Roman"/>
          <w:iCs/>
          <w:color w:val="000000"/>
          <w:sz w:val="24"/>
          <w:szCs w:val="24"/>
          <w:lang w:eastAsia="hu-HU"/>
        </w:rPr>
        <w:footnoteReference w:id="75"/>
      </w:r>
      <w:r w:rsidR="00711069">
        <w:rPr>
          <w:rFonts w:ascii="Times New Roman" w:eastAsia="Times New Roman" w:hAnsi="Times New Roman"/>
          <w:iCs/>
          <w:color w:val="000000"/>
          <w:sz w:val="24"/>
          <w:szCs w:val="24"/>
          <w:lang w:eastAsia="hu-HU"/>
        </w:rPr>
        <w:t xml:space="preserve"> amit 1836-ban adtak ki és feltehetően</w:t>
      </w:r>
      <w:r w:rsidR="00711069" w:rsidRPr="00711069">
        <w:rPr>
          <w:rFonts w:ascii="Times New Roman" w:eastAsia="Times New Roman" w:hAnsi="Times New Roman"/>
          <w:color w:val="000000"/>
          <w:sz w:val="24"/>
          <w:szCs w:val="24"/>
          <w:lang w:eastAsia="hu-HU"/>
        </w:rPr>
        <w:t xml:space="preserve"> </w:t>
      </w:r>
      <w:r w:rsidR="00711069" w:rsidRPr="00CD1378">
        <w:rPr>
          <w:rFonts w:ascii="Times New Roman" w:eastAsia="Times New Roman" w:hAnsi="Times New Roman"/>
          <w:color w:val="000000"/>
          <w:sz w:val="24"/>
          <w:szCs w:val="24"/>
          <w:lang w:eastAsia="hu-HU"/>
        </w:rPr>
        <w:t>d’Adhémar</w:t>
      </w:r>
      <w:r w:rsidR="00711069" w:rsidRPr="00711069">
        <w:rPr>
          <w:rFonts w:ascii="Times New Roman" w:eastAsia="Times New Roman" w:hAnsi="Times New Roman"/>
          <w:color w:val="000000"/>
          <w:sz w:val="24"/>
          <w:szCs w:val="24"/>
          <w:lang w:eastAsia="hu-HU"/>
        </w:rPr>
        <w:t xml:space="preserve"> </w:t>
      </w:r>
      <w:r w:rsidR="00711069">
        <w:rPr>
          <w:rFonts w:ascii="Times New Roman" w:eastAsia="Times New Roman" w:hAnsi="Times New Roman"/>
          <w:color w:val="000000"/>
          <w:sz w:val="24"/>
          <w:szCs w:val="24"/>
          <w:lang w:eastAsia="hu-HU"/>
        </w:rPr>
        <w:t xml:space="preserve">grófnő, </w:t>
      </w:r>
      <w:r w:rsidR="00711069" w:rsidRPr="00CD1378">
        <w:rPr>
          <w:rFonts w:ascii="Times New Roman" w:eastAsia="Times New Roman" w:hAnsi="Times New Roman"/>
          <w:color w:val="000000"/>
          <w:sz w:val="24"/>
          <w:szCs w:val="24"/>
          <w:lang w:eastAsia="hu-HU"/>
        </w:rPr>
        <w:t>Marie-Antoinette</w:t>
      </w:r>
      <w:r w:rsidR="00711069">
        <w:rPr>
          <w:rFonts w:ascii="Times New Roman" w:eastAsia="Times New Roman" w:hAnsi="Times New Roman"/>
          <w:color w:val="000000"/>
          <w:sz w:val="24"/>
          <w:szCs w:val="24"/>
          <w:lang w:eastAsia="hu-HU"/>
        </w:rPr>
        <w:t xml:space="preserve"> bizalmasa írta, elmondja, hogy a királyné névtelen üze</w:t>
      </w:r>
      <w:r w:rsidR="00AF4381">
        <w:rPr>
          <w:rFonts w:ascii="Times New Roman" w:eastAsia="Times New Roman" w:hAnsi="Times New Roman"/>
          <w:color w:val="000000"/>
          <w:sz w:val="24"/>
          <w:szCs w:val="24"/>
          <w:lang w:eastAsia="hu-HU"/>
        </w:rPr>
        <w:t>ne</w:t>
      </w:r>
      <w:r w:rsidR="00711069">
        <w:rPr>
          <w:rFonts w:ascii="Times New Roman" w:eastAsia="Times New Roman" w:hAnsi="Times New Roman"/>
          <w:color w:val="000000"/>
          <w:sz w:val="24"/>
          <w:szCs w:val="24"/>
          <w:lang w:eastAsia="hu-HU"/>
        </w:rPr>
        <w:t xml:space="preserve">teket kapott egy „rejtélyes tanácsadótól” (akiről kiderült, hogy </w:t>
      </w:r>
      <w:r w:rsidR="00711069" w:rsidRPr="00CD1378">
        <w:rPr>
          <w:rFonts w:ascii="Times New Roman" w:eastAsia="Times New Roman" w:hAnsi="Times New Roman"/>
          <w:color w:val="000000"/>
          <w:sz w:val="24"/>
          <w:szCs w:val="24"/>
          <w:lang w:eastAsia="hu-HU"/>
        </w:rPr>
        <w:t>Saint-Germain</w:t>
      </w:r>
      <w:r w:rsidR="00711069">
        <w:rPr>
          <w:rFonts w:ascii="Times New Roman" w:eastAsia="Times New Roman" w:hAnsi="Times New Roman"/>
          <w:color w:val="000000"/>
          <w:sz w:val="24"/>
          <w:szCs w:val="24"/>
          <w:lang w:eastAsia="hu-HU"/>
        </w:rPr>
        <w:t xml:space="preserve">) több éven keresztül, és leír egy drámai találkozót a királyné és </w:t>
      </w:r>
      <w:r w:rsidR="00711069" w:rsidRPr="00CD1378">
        <w:rPr>
          <w:rFonts w:ascii="Times New Roman" w:eastAsia="Times New Roman" w:hAnsi="Times New Roman"/>
          <w:color w:val="000000"/>
          <w:sz w:val="24"/>
          <w:szCs w:val="24"/>
          <w:lang w:eastAsia="hu-HU"/>
        </w:rPr>
        <w:t>Saint-Germain</w:t>
      </w:r>
      <w:r w:rsidR="00711069">
        <w:rPr>
          <w:rFonts w:ascii="Times New Roman" w:eastAsia="Times New Roman" w:hAnsi="Times New Roman"/>
          <w:color w:val="000000"/>
          <w:sz w:val="24"/>
          <w:szCs w:val="24"/>
          <w:lang w:eastAsia="hu-HU"/>
        </w:rPr>
        <w:t xml:space="preserve"> között 1775-ben, </w:t>
      </w:r>
      <w:r w:rsidR="00E85E6E">
        <w:rPr>
          <w:rFonts w:ascii="Times New Roman" w:eastAsia="Times New Roman" w:hAnsi="Times New Roman"/>
          <w:color w:val="000000"/>
          <w:sz w:val="24"/>
          <w:szCs w:val="24"/>
          <w:lang w:eastAsia="hu-HU"/>
        </w:rPr>
        <w:t xml:space="preserve">aki </w:t>
      </w:r>
      <w:r w:rsidR="00711069">
        <w:rPr>
          <w:rFonts w:ascii="Times New Roman" w:eastAsia="Times New Roman" w:hAnsi="Times New Roman"/>
          <w:color w:val="000000"/>
          <w:sz w:val="24"/>
          <w:szCs w:val="24"/>
          <w:lang w:eastAsia="hu-HU"/>
        </w:rPr>
        <w:t>figyelmeztet</w:t>
      </w:r>
      <w:r w:rsidR="00E85E6E">
        <w:rPr>
          <w:rFonts w:ascii="Times New Roman" w:eastAsia="Times New Roman" w:hAnsi="Times New Roman"/>
          <w:color w:val="000000"/>
          <w:sz w:val="24"/>
          <w:szCs w:val="24"/>
          <w:lang w:eastAsia="hu-HU"/>
        </w:rPr>
        <w:t>t</w:t>
      </w:r>
      <w:r w:rsidR="00711069">
        <w:rPr>
          <w:rFonts w:ascii="Times New Roman" w:eastAsia="Times New Roman" w:hAnsi="Times New Roman"/>
          <w:color w:val="000000"/>
          <w:sz w:val="24"/>
          <w:szCs w:val="24"/>
          <w:lang w:eastAsia="hu-HU"/>
        </w:rPr>
        <w:t>e őt egy összeesküvésre a királyság megdöntésére, és „egy pénzsóvár köztársaság megteremtésére, aminek a jogara a hóhér bárdja lesz”.</w:t>
      </w:r>
      <w:r w:rsidR="00711069">
        <w:rPr>
          <w:rStyle w:val="Lbjegyzet-hivatkozs"/>
          <w:rFonts w:ascii="Times New Roman" w:eastAsia="Times New Roman" w:hAnsi="Times New Roman"/>
          <w:color w:val="000000"/>
          <w:sz w:val="24"/>
          <w:szCs w:val="24"/>
          <w:lang w:eastAsia="hu-HU"/>
        </w:rPr>
        <w:footnoteReference w:id="76"/>
      </w:r>
    </w:p>
    <w:p w14:paraId="057E091C" w14:textId="77777777" w:rsidR="00881D57" w:rsidRDefault="00881D57" w:rsidP="00DB3A72">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lastRenderedPageBreak/>
        <w:t xml:space="preserve">A </w:t>
      </w:r>
      <w:r w:rsidRPr="00CD1378">
        <w:rPr>
          <w:rFonts w:ascii="Times New Roman" w:eastAsia="Times New Roman" w:hAnsi="Times New Roman"/>
          <w:i/>
          <w:iCs/>
          <w:color w:val="000000"/>
          <w:sz w:val="24"/>
          <w:szCs w:val="24"/>
          <w:lang w:eastAsia="hu-HU"/>
        </w:rPr>
        <w:t>Souvenirs sur Marie-Antoinette</w:t>
      </w:r>
      <w:r>
        <w:rPr>
          <w:rFonts w:ascii="Times New Roman" w:eastAsia="Times New Roman" w:hAnsi="Times New Roman"/>
          <w:iCs/>
          <w:color w:val="000000"/>
          <w:sz w:val="24"/>
          <w:szCs w:val="24"/>
          <w:lang w:eastAsia="hu-HU"/>
        </w:rPr>
        <w:t>-et ma hamisítványként ismerjük,</w:t>
      </w:r>
      <w:r>
        <w:rPr>
          <w:rStyle w:val="Lbjegyzet-hivatkozs"/>
          <w:rFonts w:ascii="Times New Roman" w:eastAsia="Times New Roman" w:hAnsi="Times New Roman"/>
          <w:iCs/>
          <w:color w:val="000000"/>
          <w:sz w:val="24"/>
          <w:szCs w:val="24"/>
          <w:lang w:eastAsia="hu-HU"/>
        </w:rPr>
        <w:footnoteReference w:id="77"/>
      </w:r>
      <w:r w:rsidR="006878A4">
        <w:rPr>
          <w:rFonts w:ascii="Times New Roman" w:eastAsia="Times New Roman" w:hAnsi="Times New Roman"/>
          <w:iCs/>
          <w:color w:val="000000"/>
          <w:sz w:val="24"/>
          <w:szCs w:val="24"/>
          <w:lang w:eastAsia="hu-HU"/>
        </w:rPr>
        <w:t xml:space="preserve"> a művet</w:t>
      </w:r>
      <w:r w:rsidR="006878A4" w:rsidRPr="006878A4">
        <w:rPr>
          <w:rFonts w:ascii="Times New Roman" w:eastAsia="Times New Roman" w:hAnsi="Times New Roman"/>
          <w:color w:val="000000"/>
          <w:sz w:val="24"/>
          <w:szCs w:val="24"/>
          <w:lang w:eastAsia="hu-HU"/>
        </w:rPr>
        <w:t xml:space="preserve"> </w:t>
      </w:r>
      <w:r w:rsidR="006878A4" w:rsidRPr="00CD1378">
        <w:rPr>
          <w:rFonts w:ascii="Times New Roman" w:eastAsia="Times New Roman" w:hAnsi="Times New Roman"/>
          <w:color w:val="000000"/>
          <w:sz w:val="24"/>
          <w:szCs w:val="24"/>
          <w:lang w:eastAsia="hu-HU"/>
        </w:rPr>
        <w:t>Etienne-Léon Lamothe-Langon</w:t>
      </w:r>
      <w:r w:rsidR="006878A4">
        <w:rPr>
          <w:rFonts w:ascii="Times New Roman" w:eastAsia="Times New Roman" w:hAnsi="Times New Roman"/>
          <w:color w:val="000000"/>
          <w:sz w:val="24"/>
          <w:szCs w:val="24"/>
          <w:lang w:eastAsia="hu-HU"/>
        </w:rPr>
        <w:t xml:space="preserve"> írta, aki más hamis emlékiratokat is írt egy regénnyel együtt a </w:t>
      </w:r>
      <w:r w:rsidR="006878A4" w:rsidRPr="00CD1378">
        <w:rPr>
          <w:rFonts w:ascii="Times New Roman" w:eastAsia="Times New Roman" w:hAnsi="Times New Roman"/>
          <w:color w:val="000000"/>
          <w:sz w:val="24"/>
          <w:szCs w:val="24"/>
          <w:lang w:eastAsia="hu-HU"/>
        </w:rPr>
        <w:t xml:space="preserve">Saint-Germain </w:t>
      </w:r>
      <w:r w:rsidR="006878A4">
        <w:rPr>
          <w:rFonts w:ascii="Times New Roman" w:eastAsia="Times New Roman" w:hAnsi="Times New Roman"/>
          <w:color w:val="000000"/>
          <w:sz w:val="24"/>
          <w:szCs w:val="24"/>
          <w:lang w:eastAsia="hu-HU"/>
        </w:rPr>
        <w:t>és</w:t>
      </w:r>
      <w:r w:rsidR="006878A4" w:rsidRPr="00CD1378">
        <w:rPr>
          <w:rFonts w:ascii="Times New Roman" w:eastAsia="Times New Roman" w:hAnsi="Times New Roman"/>
          <w:color w:val="000000"/>
          <w:sz w:val="24"/>
          <w:szCs w:val="24"/>
          <w:lang w:eastAsia="hu-HU"/>
        </w:rPr>
        <w:t xml:space="preserve"> Mme de Pompadour</w:t>
      </w:r>
      <w:r w:rsidR="006878A4">
        <w:rPr>
          <w:rFonts w:ascii="Times New Roman" w:eastAsia="Times New Roman" w:hAnsi="Times New Roman"/>
          <w:color w:val="000000"/>
          <w:sz w:val="24"/>
          <w:szCs w:val="24"/>
          <w:lang w:eastAsia="hu-HU"/>
        </w:rPr>
        <w:t xml:space="preserve"> közötti szerelmi kalandról. Mindazonáltal, a </w:t>
      </w:r>
      <w:r w:rsidR="006878A4" w:rsidRPr="00CD1378">
        <w:rPr>
          <w:rFonts w:ascii="Times New Roman" w:eastAsia="Times New Roman" w:hAnsi="Times New Roman"/>
          <w:color w:val="000000"/>
          <w:sz w:val="24"/>
          <w:szCs w:val="24"/>
          <w:lang w:eastAsia="hu-HU"/>
        </w:rPr>
        <w:t>Marie-Antoinette</w:t>
      </w:r>
      <w:r w:rsidR="006878A4">
        <w:rPr>
          <w:rFonts w:ascii="Times New Roman" w:eastAsia="Times New Roman" w:hAnsi="Times New Roman"/>
          <w:color w:val="000000"/>
          <w:sz w:val="24"/>
          <w:szCs w:val="24"/>
          <w:lang w:eastAsia="hu-HU"/>
        </w:rPr>
        <w:t xml:space="preserve"> meglátogatásával kapcsolatos hagyomány alapulhat tényen is.</w:t>
      </w:r>
      <w:r w:rsidR="006878A4" w:rsidRPr="006878A4">
        <w:rPr>
          <w:rFonts w:ascii="Times New Roman" w:eastAsia="Times New Roman" w:hAnsi="Times New Roman"/>
          <w:color w:val="000000"/>
          <w:sz w:val="24"/>
          <w:szCs w:val="24"/>
          <w:lang w:eastAsia="hu-HU"/>
        </w:rPr>
        <w:t xml:space="preserve"> </w:t>
      </w:r>
      <w:r w:rsidR="006878A4" w:rsidRPr="00CD1378">
        <w:rPr>
          <w:rFonts w:ascii="Times New Roman" w:eastAsia="Times New Roman" w:hAnsi="Times New Roman"/>
          <w:color w:val="000000"/>
          <w:sz w:val="24"/>
          <w:szCs w:val="24"/>
          <w:lang w:eastAsia="hu-HU"/>
        </w:rPr>
        <w:t>Jean Overton Fuller</w:t>
      </w:r>
      <w:r w:rsidR="006878A4">
        <w:rPr>
          <w:rFonts w:ascii="Times New Roman" w:eastAsia="Times New Roman" w:hAnsi="Times New Roman"/>
          <w:color w:val="000000"/>
          <w:sz w:val="24"/>
          <w:szCs w:val="24"/>
          <w:lang w:eastAsia="hu-HU"/>
        </w:rPr>
        <w:t xml:space="preserve"> azt sejteti, hogy ha egy ilyen találkozó megtörtént, valószínűbb, hogy a késői 1770-es években volt. Úgy találgat, hogy a küszöbön álló katasztrófára való figyelmeztetés helyett</w:t>
      </w:r>
      <w:r w:rsidR="006878A4" w:rsidRPr="006878A4">
        <w:rPr>
          <w:rFonts w:ascii="Times New Roman" w:eastAsia="Times New Roman" w:hAnsi="Times New Roman"/>
          <w:color w:val="000000"/>
          <w:sz w:val="24"/>
          <w:szCs w:val="24"/>
          <w:lang w:eastAsia="hu-HU"/>
        </w:rPr>
        <w:t xml:space="preserve"> </w:t>
      </w:r>
      <w:r w:rsidR="006878A4" w:rsidRPr="00CD1378">
        <w:rPr>
          <w:rFonts w:ascii="Times New Roman" w:eastAsia="Times New Roman" w:hAnsi="Times New Roman"/>
          <w:color w:val="000000"/>
          <w:sz w:val="24"/>
          <w:szCs w:val="24"/>
          <w:lang w:eastAsia="hu-HU"/>
        </w:rPr>
        <w:t>Saint-Germain</w:t>
      </w:r>
      <w:r w:rsidR="006878A4">
        <w:rPr>
          <w:rFonts w:ascii="Times New Roman" w:eastAsia="Times New Roman" w:hAnsi="Times New Roman"/>
          <w:color w:val="000000"/>
          <w:sz w:val="24"/>
          <w:szCs w:val="24"/>
          <w:lang w:eastAsia="hu-HU"/>
        </w:rPr>
        <w:t xml:space="preserve"> inkább azt tanácsolta XVI. Lajosnak, hogy ne támogassa József császárt, a sógorát</w:t>
      </w:r>
      <w:r w:rsidR="00AF4381">
        <w:rPr>
          <w:rFonts w:ascii="Times New Roman" w:eastAsia="Times New Roman" w:hAnsi="Times New Roman"/>
          <w:color w:val="000000"/>
          <w:sz w:val="24"/>
          <w:szCs w:val="24"/>
          <w:lang w:eastAsia="hu-HU"/>
        </w:rPr>
        <w:t xml:space="preserve"> a Bajorország elleni hadjáratban, hanem inkább tegye rendbe a saját házát, és állítsa le a kincstár kiürítését.</w:t>
      </w:r>
      <w:r w:rsidR="00AF4381">
        <w:rPr>
          <w:rStyle w:val="Lbjegyzet-hivatkozs"/>
          <w:rFonts w:ascii="Times New Roman" w:eastAsia="Times New Roman" w:hAnsi="Times New Roman"/>
          <w:color w:val="000000"/>
          <w:sz w:val="24"/>
          <w:szCs w:val="24"/>
          <w:lang w:eastAsia="hu-HU"/>
        </w:rPr>
        <w:footnoteReference w:id="78"/>
      </w:r>
    </w:p>
    <w:p w14:paraId="4F30386F" w14:textId="77777777" w:rsidR="003278CD" w:rsidRDefault="003278CD" w:rsidP="00DB3A72">
      <w:pPr>
        <w:rPr>
          <w:rFonts w:ascii="Times New Roman" w:eastAsia="Times New Roman" w:hAnsi="Times New Roman"/>
          <w:color w:val="000000"/>
          <w:sz w:val="24"/>
          <w:szCs w:val="24"/>
          <w:lang w:eastAsia="hu-HU"/>
        </w:rPr>
      </w:pPr>
    </w:p>
    <w:p w14:paraId="07F1DC2F" w14:textId="77777777" w:rsidR="00B81A6B" w:rsidRPr="00881D57" w:rsidRDefault="00B81A6B" w:rsidP="00DB3A72">
      <w:pPr>
        <w:rPr>
          <w:rFonts w:ascii="Times New Roman" w:eastAsia="Times New Roman" w:hAnsi="Times New Roman"/>
          <w:color w:val="000000"/>
          <w:sz w:val="24"/>
          <w:szCs w:val="24"/>
          <w:lang w:eastAsia="hu-HU"/>
        </w:rPr>
      </w:pPr>
    </w:p>
    <w:p w14:paraId="6498B317" w14:textId="77777777" w:rsidR="00E40EDC" w:rsidRPr="003278CD" w:rsidRDefault="00E40EDC" w:rsidP="003278CD">
      <w:pPr>
        <w:pStyle w:val="Cmsor1"/>
        <w:spacing w:before="0" w:beforeAutospacing="0" w:after="0" w:afterAutospacing="0"/>
        <w:jc w:val="center"/>
        <w:rPr>
          <w:sz w:val="32"/>
        </w:rPr>
      </w:pPr>
      <w:bookmarkStart w:id="40" w:name="_Toc487959247"/>
      <w:r w:rsidRPr="003278CD">
        <w:rPr>
          <w:sz w:val="32"/>
        </w:rPr>
        <w:t xml:space="preserve">8. </w:t>
      </w:r>
      <w:r w:rsidRPr="003278CD">
        <w:rPr>
          <w:sz w:val="32"/>
          <w:u w:val="single"/>
        </w:rPr>
        <w:t>Carl</w:t>
      </w:r>
      <w:r w:rsidR="003278CD" w:rsidRPr="003278CD">
        <w:rPr>
          <w:sz w:val="32"/>
          <w:u w:val="single"/>
        </w:rPr>
        <w:t xml:space="preserve"> herceg és az utolsó évek</w:t>
      </w:r>
      <w:bookmarkEnd w:id="40"/>
    </w:p>
    <w:p w14:paraId="511B6627" w14:textId="77777777" w:rsidR="003278CD" w:rsidRDefault="003278CD" w:rsidP="00E40EDC">
      <w:pPr>
        <w:ind w:firstLine="0"/>
        <w:jc w:val="left"/>
        <w:rPr>
          <w:rFonts w:ascii="Times New Roman" w:eastAsia="Times New Roman" w:hAnsi="Times New Roman"/>
          <w:color w:val="000000"/>
          <w:sz w:val="24"/>
          <w:szCs w:val="24"/>
          <w:lang w:eastAsia="hu-HU"/>
        </w:rPr>
      </w:pPr>
    </w:p>
    <w:p w14:paraId="232AB61E" w14:textId="77777777" w:rsidR="00E40EDC" w:rsidRPr="00CD1378" w:rsidRDefault="00B41F8A" w:rsidP="00B81A6B">
      <w:pPr>
        <w:rPr>
          <w:rFonts w:ascii="Times New Roman" w:eastAsia="Times New Roman" w:hAnsi="Times New Roman"/>
          <w:color w:val="000000"/>
          <w:sz w:val="24"/>
          <w:szCs w:val="24"/>
          <w:lang w:eastAsia="hu-HU"/>
        </w:rPr>
      </w:pPr>
      <w:r w:rsidRPr="00CD1378">
        <w:rPr>
          <w:rFonts w:ascii="Times New Roman" w:eastAsia="Times New Roman" w:hAnsi="Times New Roman"/>
          <w:color w:val="000000"/>
          <w:sz w:val="24"/>
          <w:szCs w:val="24"/>
          <w:lang w:eastAsia="hu-HU"/>
        </w:rPr>
        <w:t>Carl (</w:t>
      </w:r>
      <w:r>
        <w:rPr>
          <w:rFonts w:ascii="Times New Roman" w:eastAsia="Times New Roman" w:hAnsi="Times New Roman"/>
          <w:color w:val="000000"/>
          <w:sz w:val="24"/>
          <w:szCs w:val="24"/>
          <w:lang w:eastAsia="hu-HU"/>
        </w:rPr>
        <w:t>Károly</w:t>
      </w:r>
      <w:r w:rsidRPr="00CD1378">
        <w:rPr>
          <w:rFonts w:ascii="Times New Roman" w:eastAsia="Times New Roman" w:hAnsi="Times New Roman"/>
          <w:color w:val="000000"/>
          <w:sz w:val="24"/>
          <w:szCs w:val="24"/>
          <w:lang w:eastAsia="hu-HU"/>
        </w:rPr>
        <w:t>) of Hesse-Cassel</w:t>
      </w:r>
      <w:r>
        <w:rPr>
          <w:rFonts w:ascii="Times New Roman" w:eastAsia="Times New Roman" w:hAnsi="Times New Roman"/>
          <w:color w:val="000000"/>
          <w:sz w:val="24"/>
          <w:szCs w:val="24"/>
          <w:lang w:eastAsia="hu-HU"/>
        </w:rPr>
        <w:t xml:space="preserve"> herceg</w:t>
      </w:r>
      <w:r w:rsidR="00A91C30">
        <w:rPr>
          <w:rFonts w:ascii="Times New Roman" w:eastAsia="Times New Roman" w:hAnsi="Times New Roman"/>
          <w:color w:val="000000"/>
          <w:sz w:val="24"/>
          <w:szCs w:val="24"/>
          <w:lang w:eastAsia="hu-HU"/>
        </w:rPr>
        <w:t>et</w:t>
      </w:r>
      <w:r w:rsidRPr="00CD1378">
        <w:rPr>
          <w:rFonts w:ascii="Times New Roman" w:eastAsia="Times New Roman" w:hAnsi="Times New Roman"/>
          <w:color w:val="000000"/>
          <w:sz w:val="24"/>
          <w:szCs w:val="24"/>
          <w:lang w:eastAsia="hu-HU"/>
        </w:rPr>
        <w:t xml:space="preserve"> (1744-1836)</w:t>
      </w:r>
      <w:r>
        <w:rPr>
          <w:rFonts w:ascii="Times New Roman" w:eastAsia="Times New Roman" w:hAnsi="Times New Roman"/>
          <w:color w:val="000000"/>
          <w:sz w:val="24"/>
          <w:szCs w:val="24"/>
          <w:lang w:eastAsia="hu-HU"/>
        </w:rPr>
        <w:t>, II. György angol király unokáj</w:t>
      </w:r>
      <w:r w:rsidR="00A91C30">
        <w:rPr>
          <w:rFonts w:ascii="Times New Roman" w:eastAsia="Times New Roman" w:hAnsi="Times New Roman"/>
          <w:color w:val="000000"/>
          <w:sz w:val="24"/>
          <w:szCs w:val="24"/>
          <w:lang w:eastAsia="hu-HU"/>
        </w:rPr>
        <w:t>át</w:t>
      </w:r>
      <w:r>
        <w:rPr>
          <w:rFonts w:ascii="Times New Roman" w:eastAsia="Times New Roman" w:hAnsi="Times New Roman"/>
          <w:color w:val="000000"/>
          <w:sz w:val="24"/>
          <w:szCs w:val="24"/>
          <w:lang w:eastAsia="hu-HU"/>
        </w:rPr>
        <w:t xml:space="preserve"> a rokonok nevelték fel a dán udvarban. 1762-ben, III. Péter cár uralkodása alatt, amikor az orosz seregek elindultak, hogy elfoglalják Dániát, </w:t>
      </w:r>
      <w:r w:rsidRPr="00CD1378">
        <w:rPr>
          <w:rFonts w:ascii="Times New Roman" w:eastAsia="Times New Roman" w:hAnsi="Times New Roman"/>
          <w:color w:val="000000"/>
          <w:sz w:val="24"/>
          <w:szCs w:val="24"/>
          <w:lang w:eastAsia="hu-HU"/>
        </w:rPr>
        <w:t>le Comte (Claude-Louis) de Saint-Germain</w:t>
      </w:r>
      <w:r>
        <w:rPr>
          <w:rFonts w:ascii="Times New Roman" w:eastAsia="Times New Roman" w:hAnsi="Times New Roman"/>
          <w:color w:val="000000"/>
          <w:sz w:val="24"/>
          <w:szCs w:val="24"/>
          <w:lang w:eastAsia="hu-HU"/>
        </w:rPr>
        <w:t xml:space="preserve"> tábornagy parancsnoksága alá helyezték, és Pomerániába lovagolt vele. Ott államcsínyről kaptak híreket: III. Pétert felváltotta a trónon Katalin, és az oroszok visszavonultak. 1769-ben Carl-t </w:t>
      </w:r>
      <w:r w:rsidR="00495968">
        <w:rPr>
          <w:rFonts w:ascii="Times New Roman" w:eastAsia="Times New Roman" w:hAnsi="Times New Roman"/>
          <w:color w:val="000000"/>
          <w:sz w:val="24"/>
          <w:szCs w:val="24"/>
          <w:lang w:eastAsia="hu-HU"/>
        </w:rPr>
        <w:t xml:space="preserve">kinevezték </w:t>
      </w:r>
      <w:r w:rsidR="00495968" w:rsidRPr="00CD1378">
        <w:rPr>
          <w:rFonts w:ascii="Times New Roman" w:eastAsia="Times New Roman" w:hAnsi="Times New Roman"/>
          <w:color w:val="000000"/>
          <w:sz w:val="24"/>
          <w:szCs w:val="24"/>
          <w:lang w:eastAsia="hu-HU"/>
        </w:rPr>
        <w:t xml:space="preserve">Schleswig </w:t>
      </w:r>
      <w:r w:rsidR="00495968">
        <w:rPr>
          <w:rFonts w:ascii="Times New Roman" w:eastAsia="Times New Roman" w:hAnsi="Times New Roman"/>
          <w:color w:val="000000"/>
          <w:sz w:val="24"/>
          <w:szCs w:val="24"/>
          <w:lang w:eastAsia="hu-HU"/>
        </w:rPr>
        <w:t>és</w:t>
      </w:r>
      <w:r w:rsidR="00495968" w:rsidRPr="00CD1378">
        <w:rPr>
          <w:rFonts w:ascii="Times New Roman" w:eastAsia="Times New Roman" w:hAnsi="Times New Roman"/>
          <w:color w:val="000000"/>
          <w:sz w:val="24"/>
          <w:szCs w:val="24"/>
          <w:lang w:eastAsia="hu-HU"/>
        </w:rPr>
        <w:t xml:space="preserve"> Holstein</w:t>
      </w:r>
      <w:r w:rsidR="00495968">
        <w:rPr>
          <w:rFonts w:ascii="Times New Roman" w:eastAsia="Times New Roman" w:hAnsi="Times New Roman"/>
          <w:color w:val="000000"/>
          <w:sz w:val="24"/>
          <w:szCs w:val="24"/>
          <w:lang w:eastAsia="hu-HU"/>
        </w:rPr>
        <w:t xml:space="preserve"> szomszédos hercegségek uralkodójának (tartománygrófjának) sógora, VII. Krisztián dán és norvég király kormányának nevében. 1774 tavaszán felvették a szabadkőművesek közé a </w:t>
      </w:r>
      <w:r w:rsidR="00495968" w:rsidRPr="00CD1378">
        <w:rPr>
          <w:rFonts w:ascii="Times New Roman" w:eastAsia="Times New Roman" w:hAnsi="Times New Roman"/>
          <w:color w:val="000000"/>
          <w:sz w:val="24"/>
          <w:szCs w:val="24"/>
          <w:lang w:eastAsia="hu-HU"/>
        </w:rPr>
        <w:t>Schleswig</w:t>
      </w:r>
      <w:r w:rsidR="00495968">
        <w:rPr>
          <w:rFonts w:ascii="Times New Roman" w:eastAsia="Times New Roman" w:hAnsi="Times New Roman"/>
          <w:color w:val="000000"/>
          <w:sz w:val="24"/>
          <w:szCs w:val="24"/>
          <w:lang w:eastAsia="hu-HU"/>
        </w:rPr>
        <w:t>-i páholyba.</w:t>
      </w:r>
    </w:p>
    <w:p w14:paraId="38996F78" w14:textId="77777777" w:rsidR="00E40EDC" w:rsidRPr="00CD1378" w:rsidRDefault="00405C9D" w:rsidP="00E40EDC">
      <w:pPr>
        <w:ind w:firstLine="0"/>
        <w:jc w:val="center"/>
        <w:rPr>
          <w:rFonts w:ascii="Times New Roman" w:eastAsia="Times New Roman" w:hAnsi="Times New Roman"/>
          <w:color w:val="000000"/>
          <w:sz w:val="24"/>
          <w:szCs w:val="24"/>
          <w:lang w:eastAsia="hu-HU"/>
        </w:rPr>
      </w:pPr>
      <w:r w:rsidRPr="00405C9D">
        <w:rPr>
          <w:rFonts w:ascii="Times New Roman" w:eastAsia="Times New Roman" w:hAnsi="Times New Roman"/>
          <w:noProof/>
          <w:color w:val="000000"/>
          <w:sz w:val="24"/>
          <w:szCs w:val="24"/>
          <w:lang w:eastAsia="hu-HU"/>
        </w:rPr>
        <w:pict w14:anchorId="1454381A">
          <v:shape id="Kép 29" o:spid="_x0000_i1037" type="#_x0000_t75" alt="http://davidpratt.info/images/carl.jpg" style="width:168.75pt;height:197.25pt;visibility:visible">
            <v:imagedata r:id="rId22" o:title="carl"/>
          </v:shape>
        </w:pict>
      </w:r>
    </w:p>
    <w:p w14:paraId="71562EE0" w14:textId="77777777" w:rsidR="00E40EDC" w:rsidRPr="006548FE" w:rsidRDefault="00E40EDC" w:rsidP="00495968">
      <w:pPr>
        <w:spacing w:after="120"/>
        <w:ind w:firstLine="0"/>
        <w:jc w:val="center"/>
        <w:rPr>
          <w:rFonts w:eastAsia="Times New Roman"/>
          <w:color w:val="000000"/>
          <w:sz w:val="20"/>
          <w:szCs w:val="24"/>
          <w:lang w:eastAsia="hu-HU"/>
        </w:rPr>
      </w:pPr>
      <w:r w:rsidRPr="006548FE">
        <w:rPr>
          <w:rFonts w:eastAsia="Times New Roman"/>
          <w:color w:val="000000"/>
          <w:sz w:val="20"/>
          <w:szCs w:val="24"/>
          <w:lang w:eastAsia="hu-HU"/>
        </w:rPr>
        <w:t>Carl of Hesse-Cassel. (en.wikipedia.org)</w:t>
      </w:r>
    </w:p>
    <w:p w14:paraId="125130E1" w14:textId="77777777" w:rsidR="00E40EDC" w:rsidRDefault="00F51A99" w:rsidP="00F51A99">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xml:space="preserve">III. </w:t>
      </w:r>
      <w:r w:rsidR="00DD2132">
        <w:rPr>
          <w:rFonts w:ascii="Times New Roman" w:eastAsia="Times New Roman" w:hAnsi="Times New Roman"/>
          <w:color w:val="000000"/>
          <w:sz w:val="24"/>
          <w:szCs w:val="24"/>
          <w:lang w:eastAsia="hu-HU"/>
        </w:rPr>
        <w:t>Maximilián</w:t>
      </w:r>
      <w:r>
        <w:rPr>
          <w:rFonts w:ascii="Times New Roman" w:eastAsia="Times New Roman" w:hAnsi="Times New Roman"/>
          <w:color w:val="000000"/>
          <w:sz w:val="24"/>
          <w:szCs w:val="24"/>
          <w:lang w:eastAsia="hu-HU"/>
        </w:rPr>
        <w:t xml:space="preserve"> választófejedelem, a </w:t>
      </w:r>
      <w:r w:rsidRPr="00CD1378">
        <w:rPr>
          <w:rFonts w:ascii="Times New Roman" w:eastAsia="Times New Roman" w:hAnsi="Times New Roman"/>
          <w:color w:val="000000"/>
          <w:sz w:val="24"/>
          <w:szCs w:val="24"/>
          <w:lang w:eastAsia="hu-HU"/>
        </w:rPr>
        <w:t>Wittelsbach</w:t>
      </w:r>
      <w:r>
        <w:rPr>
          <w:rFonts w:ascii="Times New Roman" w:eastAsia="Times New Roman" w:hAnsi="Times New Roman"/>
          <w:color w:val="000000"/>
          <w:sz w:val="24"/>
          <w:szCs w:val="24"/>
          <w:lang w:eastAsia="hu-HU"/>
        </w:rPr>
        <w:t xml:space="preserve"> ház bajor ága utolsó tagjának 1777. december 30-i halálát követően Ausztria lerohanta Bajorországot, erre megtorlásul II. Frigyes porosz király lerohanta Csehországot. Carl herceg részt vett a békeidőben végrehajtott csapatmozgásokban a porosz hadsereggel, most pedig Frigyes király, az unokatestvére napi kíséretében találta magát abban, amiből a bajor örökösödési háború kikerekedett. Az osztrákok </w:t>
      </w:r>
      <w:r>
        <w:rPr>
          <w:rFonts w:ascii="Times New Roman" w:eastAsia="Times New Roman" w:hAnsi="Times New Roman"/>
          <w:color w:val="000000"/>
          <w:sz w:val="24"/>
          <w:szCs w:val="24"/>
          <w:lang w:eastAsia="hu-HU"/>
        </w:rPr>
        <w:lastRenderedPageBreak/>
        <w:t>visszavonultak előlük, mivel pedig Frigyes úgy tekintette, hogy a hadjáratnak vége, Carl hazafelé vette az irányt.</w:t>
      </w:r>
    </w:p>
    <w:p w14:paraId="4FCCD19F" w14:textId="77777777" w:rsidR="008B5C91" w:rsidRDefault="008B5C91" w:rsidP="00F51A99">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xml:space="preserve">Altona-ba a 34. születésnapján, 1778. december 19-én érkezett, és azonnal meglátogatta őt a francia miniszter, </w:t>
      </w:r>
      <w:r w:rsidRPr="00CD1378">
        <w:rPr>
          <w:rFonts w:ascii="Times New Roman" w:eastAsia="Times New Roman" w:hAnsi="Times New Roman"/>
          <w:color w:val="000000"/>
          <w:sz w:val="24"/>
          <w:szCs w:val="24"/>
          <w:lang w:eastAsia="hu-HU"/>
        </w:rPr>
        <w:t>de la Housse</w:t>
      </w:r>
      <w:r>
        <w:rPr>
          <w:rFonts w:ascii="Times New Roman" w:eastAsia="Times New Roman" w:hAnsi="Times New Roman"/>
          <w:color w:val="000000"/>
          <w:sz w:val="24"/>
          <w:szCs w:val="24"/>
          <w:lang w:eastAsia="hu-HU"/>
        </w:rPr>
        <w:t xml:space="preserve"> báró. Franciaország Ausztria szövetségese volt államközi szerződés alapján, bár nem nyújtott gyakorlati támogatást a hadjáratokban.</w:t>
      </w:r>
      <w:r w:rsidRPr="008B5C91">
        <w:rPr>
          <w:rFonts w:ascii="Times New Roman" w:eastAsia="Times New Roman" w:hAnsi="Times New Roman"/>
          <w:color w:val="000000"/>
          <w:sz w:val="24"/>
          <w:szCs w:val="24"/>
          <w:lang w:eastAsia="hu-HU"/>
        </w:rPr>
        <w:t xml:space="preserve"> </w:t>
      </w:r>
      <w:r w:rsidRPr="00CD1378">
        <w:rPr>
          <w:rFonts w:ascii="Times New Roman" w:eastAsia="Times New Roman" w:hAnsi="Times New Roman"/>
          <w:color w:val="000000"/>
          <w:sz w:val="24"/>
          <w:szCs w:val="24"/>
          <w:lang w:eastAsia="hu-HU"/>
        </w:rPr>
        <w:t>De la Housse</w:t>
      </w:r>
      <w:r>
        <w:rPr>
          <w:rFonts w:ascii="Times New Roman" w:eastAsia="Times New Roman" w:hAnsi="Times New Roman"/>
          <w:color w:val="000000"/>
          <w:sz w:val="24"/>
          <w:szCs w:val="24"/>
          <w:lang w:eastAsia="hu-HU"/>
        </w:rPr>
        <w:t xml:space="preserve"> kétségeit fejezte ki, hogy Frigyes akar-e békét kötni, de Carl, ismerve Frigyes súlyos köszvényét, biztosította, hogy igenis akar. Carl és de la Housse tájékoztatták Frigyest és XV. Lajost, hogy a béke lehetséges, és ennek eredménye volt a </w:t>
      </w:r>
      <w:r w:rsidRPr="00CD1378">
        <w:rPr>
          <w:rFonts w:ascii="Times New Roman" w:eastAsia="Times New Roman" w:hAnsi="Times New Roman"/>
          <w:color w:val="000000"/>
          <w:sz w:val="24"/>
          <w:szCs w:val="24"/>
          <w:lang w:eastAsia="hu-HU"/>
        </w:rPr>
        <w:t>Treschen</w:t>
      </w:r>
      <w:r>
        <w:rPr>
          <w:rFonts w:ascii="Times New Roman" w:eastAsia="Times New Roman" w:hAnsi="Times New Roman"/>
          <w:color w:val="000000"/>
          <w:sz w:val="24"/>
          <w:szCs w:val="24"/>
          <w:lang w:eastAsia="hu-HU"/>
        </w:rPr>
        <w:t xml:space="preserve">-i béke, ami 1779. május 13-án írtak alá. </w:t>
      </w:r>
      <w:r w:rsidRPr="00CD1378">
        <w:rPr>
          <w:rFonts w:ascii="Times New Roman" w:eastAsia="Times New Roman" w:hAnsi="Times New Roman"/>
          <w:color w:val="000000"/>
          <w:sz w:val="24"/>
          <w:szCs w:val="24"/>
          <w:lang w:eastAsia="hu-HU"/>
        </w:rPr>
        <w:t>De la Housse</w:t>
      </w:r>
      <w:r>
        <w:rPr>
          <w:rFonts w:ascii="Times New Roman" w:eastAsia="Times New Roman" w:hAnsi="Times New Roman"/>
          <w:color w:val="000000"/>
          <w:sz w:val="24"/>
          <w:szCs w:val="24"/>
          <w:lang w:eastAsia="hu-HU"/>
        </w:rPr>
        <w:t xml:space="preserve"> az emberiség jótevőjeként üdvözölte Carl-t, </w:t>
      </w:r>
      <w:r w:rsidR="007E778A">
        <w:rPr>
          <w:rFonts w:ascii="Times New Roman" w:eastAsia="Times New Roman" w:hAnsi="Times New Roman"/>
          <w:color w:val="000000"/>
          <w:sz w:val="24"/>
          <w:szCs w:val="24"/>
          <w:lang w:eastAsia="hu-HU"/>
        </w:rPr>
        <w:t xml:space="preserve">de Carl nem tudott volna kezdeményezni, ha </w:t>
      </w:r>
      <w:r w:rsidR="007E778A" w:rsidRPr="00CD1378">
        <w:rPr>
          <w:rFonts w:ascii="Times New Roman" w:eastAsia="Times New Roman" w:hAnsi="Times New Roman"/>
          <w:color w:val="000000"/>
          <w:sz w:val="24"/>
          <w:szCs w:val="24"/>
          <w:lang w:eastAsia="hu-HU"/>
        </w:rPr>
        <w:t>de la Housse</w:t>
      </w:r>
      <w:r w:rsidR="007E778A">
        <w:rPr>
          <w:rFonts w:ascii="Times New Roman" w:eastAsia="Times New Roman" w:hAnsi="Times New Roman"/>
          <w:color w:val="000000"/>
          <w:sz w:val="24"/>
          <w:szCs w:val="24"/>
          <w:lang w:eastAsia="hu-HU"/>
        </w:rPr>
        <w:t xml:space="preserve"> nem tette volna meg az első lépést felé. Érdekes, hogy </w:t>
      </w:r>
      <w:r w:rsidR="007E778A" w:rsidRPr="00CD1378">
        <w:rPr>
          <w:rFonts w:ascii="Times New Roman" w:eastAsia="Times New Roman" w:hAnsi="Times New Roman"/>
          <w:color w:val="000000"/>
          <w:sz w:val="24"/>
          <w:szCs w:val="24"/>
          <w:lang w:eastAsia="hu-HU"/>
        </w:rPr>
        <w:t>de la Housse</w:t>
      </w:r>
      <w:r w:rsidR="007E778A">
        <w:rPr>
          <w:rFonts w:ascii="Times New Roman" w:eastAsia="Times New Roman" w:hAnsi="Times New Roman"/>
          <w:color w:val="000000"/>
          <w:sz w:val="24"/>
          <w:szCs w:val="24"/>
          <w:lang w:eastAsia="hu-HU"/>
        </w:rPr>
        <w:t xml:space="preserve"> úgy kötött egyességet Carl-lal, hogy nem kapott erre utasítást Párizsból. Ne feledjük, hogy </w:t>
      </w:r>
      <w:r w:rsidR="007E778A" w:rsidRPr="00CD1378">
        <w:rPr>
          <w:rFonts w:ascii="Times New Roman" w:eastAsia="Times New Roman" w:hAnsi="Times New Roman"/>
          <w:color w:val="000000"/>
          <w:sz w:val="24"/>
          <w:szCs w:val="24"/>
          <w:lang w:eastAsia="hu-HU"/>
        </w:rPr>
        <w:t>de la Housse</w:t>
      </w:r>
      <w:r w:rsidR="007E778A">
        <w:rPr>
          <w:rFonts w:ascii="Times New Roman" w:eastAsia="Times New Roman" w:hAnsi="Times New Roman"/>
          <w:color w:val="000000"/>
          <w:sz w:val="24"/>
          <w:szCs w:val="24"/>
          <w:lang w:eastAsia="hu-HU"/>
        </w:rPr>
        <w:t xml:space="preserve"> volt az egyedüli ember Altona-ban, akit </w:t>
      </w:r>
      <w:r w:rsidR="007E778A" w:rsidRPr="00CD1378">
        <w:rPr>
          <w:rFonts w:ascii="Times New Roman" w:eastAsia="Times New Roman" w:hAnsi="Times New Roman"/>
          <w:color w:val="000000"/>
          <w:sz w:val="24"/>
          <w:szCs w:val="24"/>
          <w:lang w:eastAsia="hu-HU"/>
        </w:rPr>
        <w:t>Saint-Germain</w:t>
      </w:r>
      <w:r w:rsidR="007E778A">
        <w:rPr>
          <w:rFonts w:ascii="Times New Roman" w:eastAsia="Times New Roman" w:hAnsi="Times New Roman"/>
          <w:color w:val="000000"/>
          <w:sz w:val="24"/>
          <w:szCs w:val="24"/>
          <w:lang w:eastAsia="hu-HU"/>
        </w:rPr>
        <w:t xml:space="preserve"> gyakran meglátogatott, lehet, hogy </w:t>
      </w:r>
      <w:r w:rsidR="007E778A" w:rsidRPr="00CD1378">
        <w:rPr>
          <w:rFonts w:ascii="Times New Roman" w:eastAsia="Times New Roman" w:hAnsi="Times New Roman"/>
          <w:color w:val="000000"/>
          <w:sz w:val="24"/>
          <w:szCs w:val="24"/>
          <w:lang w:eastAsia="hu-HU"/>
        </w:rPr>
        <w:t>Saint-Germain</w:t>
      </w:r>
      <w:r w:rsidR="007E778A">
        <w:rPr>
          <w:rFonts w:ascii="Times New Roman" w:eastAsia="Times New Roman" w:hAnsi="Times New Roman"/>
          <w:color w:val="000000"/>
          <w:sz w:val="24"/>
          <w:szCs w:val="24"/>
          <w:lang w:eastAsia="hu-HU"/>
        </w:rPr>
        <w:t xml:space="preserve"> a színfalak mögött nagyon is aktív volt.</w:t>
      </w:r>
      <w:r w:rsidR="007E778A">
        <w:rPr>
          <w:rStyle w:val="Lbjegyzet-hivatkozs"/>
          <w:rFonts w:ascii="Times New Roman" w:eastAsia="Times New Roman" w:hAnsi="Times New Roman"/>
          <w:color w:val="000000"/>
          <w:sz w:val="24"/>
          <w:szCs w:val="24"/>
          <w:lang w:eastAsia="hu-HU"/>
        </w:rPr>
        <w:footnoteReference w:id="79"/>
      </w:r>
    </w:p>
    <w:p w14:paraId="7F92AF34" w14:textId="77777777" w:rsidR="002B3486" w:rsidRDefault="002B3486" w:rsidP="00F51A99">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xml:space="preserve">Miközben Altona-ban volt, Carl találkozott </w:t>
      </w: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-nel</w:t>
      </w:r>
      <w:r w:rsidRPr="00CD1378">
        <w:rPr>
          <w:rFonts w:ascii="Times New Roman" w:eastAsia="Times New Roman" w:hAnsi="Times New Roman"/>
          <w:color w:val="000000"/>
          <w:sz w:val="24"/>
          <w:szCs w:val="24"/>
          <w:lang w:eastAsia="hu-HU"/>
        </w:rPr>
        <w:t xml:space="preserve">, </w:t>
      </w:r>
      <w:proofErr w:type="gramStart"/>
      <w:r>
        <w:rPr>
          <w:rFonts w:ascii="Times New Roman" w:eastAsia="Times New Roman" w:hAnsi="Times New Roman"/>
          <w:color w:val="000000"/>
          <w:sz w:val="24"/>
          <w:szCs w:val="24"/>
          <w:lang w:eastAsia="hu-HU"/>
        </w:rPr>
        <w:t>valószínűleg</w:t>
      </w:r>
      <w:proofErr w:type="gramEnd"/>
      <w:r w:rsidRPr="00CD1378">
        <w:rPr>
          <w:rFonts w:ascii="Times New Roman" w:eastAsia="Times New Roman" w:hAnsi="Times New Roman"/>
          <w:color w:val="000000"/>
          <w:sz w:val="24"/>
          <w:szCs w:val="24"/>
          <w:lang w:eastAsia="hu-HU"/>
        </w:rPr>
        <w:t xml:space="preserve"> de la Housse</w:t>
      </w:r>
      <w:r>
        <w:rPr>
          <w:rFonts w:ascii="Times New Roman" w:eastAsia="Times New Roman" w:hAnsi="Times New Roman"/>
          <w:color w:val="000000"/>
          <w:sz w:val="24"/>
          <w:szCs w:val="24"/>
          <w:lang w:eastAsia="hu-HU"/>
        </w:rPr>
        <w:t xml:space="preserve">-on keresztül. Az emlékirataiban Carl azt mondja, hogy </w:t>
      </w: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 xml:space="preserve"> „növekvő barátságot mutatott irányomban, főleg akkor, amikor meghallotta, hogy nem vadászom, és nincs más szenvedélyem, mint a természet magasabb ismeretének a </w:t>
      </w:r>
      <w:r w:rsidR="00DD2132">
        <w:rPr>
          <w:rFonts w:ascii="Times New Roman" w:eastAsia="Times New Roman" w:hAnsi="Times New Roman"/>
          <w:color w:val="000000"/>
          <w:sz w:val="24"/>
          <w:szCs w:val="24"/>
          <w:lang w:eastAsia="hu-HU"/>
        </w:rPr>
        <w:t>tanulmányozása</w:t>
      </w:r>
      <w:r>
        <w:rPr>
          <w:rFonts w:ascii="Times New Roman" w:eastAsia="Times New Roman" w:hAnsi="Times New Roman"/>
          <w:color w:val="000000"/>
          <w:sz w:val="24"/>
          <w:szCs w:val="24"/>
          <w:lang w:eastAsia="hu-HU"/>
        </w:rPr>
        <w:t xml:space="preserve">”. </w:t>
      </w: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 xml:space="preserve"> ezt mondta neki: „Eljövök és meglátogatom önt </w:t>
      </w:r>
      <w:r w:rsidRPr="00CD1378">
        <w:rPr>
          <w:rFonts w:ascii="Times New Roman" w:eastAsia="Times New Roman" w:hAnsi="Times New Roman"/>
          <w:color w:val="000000"/>
          <w:sz w:val="24"/>
          <w:szCs w:val="24"/>
          <w:lang w:eastAsia="hu-HU"/>
        </w:rPr>
        <w:t>Schleswig</w:t>
      </w:r>
      <w:r>
        <w:rPr>
          <w:rFonts w:ascii="Times New Roman" w:eastAsia="Times New Roman" w:hAnsi="Times New Roman"/>
          <w:color w:val="000000"/>
          <w:sz w:val="24"/>
          <w:szCs w:val="24"/>
          <w:lang w:eastAsia="hu-HU"/>
        </w:rPr>
        <w:t>-ben, és meg fogja látni a nagy dolgokat, amiket együtt fogunk végrehajtani”.</w:t>
      </w:r>
      <w:r>
        <w:rPr>
          <w:rStyle w:val="Lbjegyzet-hivatkozs"/>
          <w:rFonts w:ascii="Times New Roman" w:eastAsia="Times New Roman" w:hAnsi="Times New Roman"/>
          <w:color w:val="000000"/>
          <w:sz w:val="24"/>
          <w:szCs w:val="24"/>
          <w:lang w:eastAsia="hu-HU"/>
        </w:rPr>
        <w:footnoteReference w:id="80"/>
      </w:r>
      <w:r>
        <w:rPr>
          <w:rFonts w:ascii="Times New Roman" w:eastAsia="Times New Roman" w:hAnsi="Times New Roman"/>
          <w:color w:val="000000"/>
          <w:sz w:val="24"/>
          <w:szCs w:val="24"/>
          <w:lang w:eastAsia="hu-HU"/>
        </w:rPr>
        <w:t xml:space="preserve"> Viszont Carl </w:t>
      </w:r>
      <w:r w:rsidR="00EA4EEC">
        <w:rPr>
          <w:rFonts w:ascii="Times New Roman" w:eastAsia="Times New Roman" w:hAnsi="Times New Roman"/>
          <w:color w:val="000000"/>
          <w:sz w:val="24"/>
          <w:szCs w:val="24"/>
          <w:lang w:eastAsia="hu-HU"/>
        </w:rPr>
        <w:t xml:space="preserve">mindenféle vad meséket hallott </w:t>
      </w:r>
      <w:r w:rsidR="00EA4EEC" w:rsidRPr="00CD1378">
        <w:rPr>
          <w:rFonts w:ascii="Times New Roman" w:eastAsia="Times New Roman" w:hAnsi="Times New Roman"/>
          <w:color w:val="000000"/>
          <w:sz w:val="24"/>
          <w:szCs w:val="24"/>
          <w:lang w:eastAsia="hu-HU"/>
        </w:rPr>
        <w:t>Saint-Germain</w:t>
      </w:r>
      <w:r w:rsidR="00EA4EEC">
        <w:rPr>
          <w:rFonts w:ascii="Times New Roman" w:eastAsia="Times New Roman" w:hAnsi="Times New Roman"/>
          <w:color w:val="000000"/>
          <w:sz w:val="24"/>
          <w:szCs w:val="24"/>
          <w:lang w:eastAsia="hu-HU"/>
        </w:rPr>
        <w:t xml:space="preserve"> csodálatos képességeiről, és megkérte </w:t>
      </w:r>
      <w:r w:rsidR="00EA4EEC" w:rsidRPr="00CD1378">
        <w:rPr>
          <w:rFonts w:ascii="Times New Roman" w:eastAsia="Times New Roman" w:hAnsi="Times New Roman"/>
          <w:color w:val="000000"/>
          <w:sz w:val="24"/>
          <w:szCs w:val="24"/>
          <w:lang w:eastAsia="hu-HU"/>
        </w:rPr>
        <w:t>Koeppern</w:t>
      </w:r>
      <w:r w:rsidR="00EA4EEC">
        <w:rPr>
          <w:rFonts w:ascii="Times New Roman" w:eastAsia="Times New Roman" w:hAnsi="Times New Roman"/>
          <w:color w:val="000000"/>
          <w:sz w:val="24"/>
          <w:szCs w:val="24"/>
          <w:lang w:eastAsia="hu-HU"/>
        </w:rPr>
        <w:t xml:space="preserve"> ezredest, hogy beszélje le </w:t>
      </w:r>
      <w:r w:rsidR="00EA4EEC" w:rsidRPr="00CD1378">
        <w:rPr>
          <w:rFonts w:ascii="Times New Roman" w:eastAsia="Times New Roman" w:hAnsi="Times New Roman"/>
          <w:color w:val="000000"/>
          <w:sz w:val="24"/>
          <w:szCs w:val="24"/>
          <w:lang w:eastAsia="hu-HU"/>
        </w:rPr>
        <w:t>Saint-Germain</w:t>
      </w:r>
      <w:r w:rsidR="00EA4EEC">
        <w:rPr>
          <w:rFonts w:ascii="Times New Roman" w:eastAsia="Times New Roman" w:hAnsi="Times New Roman"/>
          <w:color w:val="000000"/>
          <w:sz w:val="24"/>
          <w:szCs w:val="24"/>
          <w:lang w:eastAsia="hu-HU"/>
        </w:rPr>
        <w:t xml:space="preserve">-t arról, hogy meglátogatja. </w:t>
      </w:r>
      <w:r w:rsidR="00EA4EEC" w:rsidRPr="00CD1378">
        <w:rPr>
          <w:rFonts w:ascii="Times New Roman" w:eastAsia="Times New Roman" w:hAnsi="Times New Roman"/>
          <w:color w:val="000000"/>
          <w:sz w:val="24"/>
          <w:szCs w:val="24"/>
          <w:lang w:eastAsia="hu-HU"/>
        </w:rPr>
        <w:t>Saint-Germain</w:t>
      </w:r>
      <w:r w:rsidR="00EA4EEC">
        <w:rPr>
          <w:rFonts w:ascii="Times New Roman" w:eastAsia="Times New Roman" w:hAnsi="Times New Roman"/>
          <w:color w:val="000000"/>
          <w:sz w:val="24"/>
          <w:szCs w:val="24"/>
          <w:lang w:eastAsia="hu-HU"/>
        </w:rPr>
        <w:t xml:space="preserve"> erre ezt válaszolta: „El kell mennem </w:t>
      </w:r>
      <w:r w:rsidR="00EA4EEC" w:rsidRPr="00CD1378">
        <w:rPr>
          <w:rFonts w:ascii="Times New Roman" w:eastAsia="Times New Roman" w:hAnsi="Times New Roman"/>
          <w:color w:val="000000"/>
          <w:sz w:val="24"/>
          <w:szCs w:val="24"/>
          <w:lang w:eastAsia="hu-HU"/>
        </w:rPr>
        <w:t>Schleswig</w:t>
      </w:r>
      <w:r w:rsidR="00EA4EEC">
        <w:rPr>
          <w:rFonts w:ascii="Times New Roman" w:eastAsia="Times New Roman" w:hAnsi="Times New Roman"/>
          <w:color w:val="000000"/>
          <w:sz w:val="24"/>
          <w:szCs w:val="24"/>
          <w:lang w:eastAsia="hu-HU"/>
        </w:rPr>
        <w:t xml:space="preserve">-be, és nem fogom feladni”. Carl megkérdezte egy porosz barátja, </w:t>
      </w:r>
      <w:r w:rsidR="00EA4EEC" w:rsidRPr="00CD1378">
        <w:rPr>
          <w:rFonts w:ascii="Times New Roman" w:eastAsia="Times New Roman" w:hAnsi="Times New Roman"/>
          <w:color w:val="000000"/>
          <w:sz w:val="24"/>
          <w:szCs w:val="24"/>
          <w:lang w:eastAsia="hu-HU"/>
        </w:rPr>
        <w:t>Frankenberg</w:t>
      </w:r>
      <w:r w:rsidR="00EA4EEC">
        <w:rPr>
          <w:rFonts w:ascii="Times New Roman" w:eastAsia="Times New Roman" w:hAnsi="Times New Roman"/>
          <w:color w:val="000000"/>
          <w:sz w:val="24"/>
          <w:szCs w:val="24"/>
          <w:lang w:eastAsia="hu-HU"/>
        </w:rPr>
        <w:t xml:space="preserve"> ezredes véleményét is </w:t>
      </w:r>
      <w:r w:rsidR="00EA4EEC" w:rsidRPr="00CD1378">
        <w:rPr>
          <w:rFonts w:ascii="Times New Roman" w:eastAsia="Times New Roman" w:hAnsi="Times New Roman"/>
          <w:color w:val="000000"/>
          <w:sz w:val="24"/>
          <w:szCs w:val="24"/>
          <w:lang w:eastAsia="hu-HU"/>
        </w:rPr>
        <w:t>Saint-Germain</w:t>
      </w:r>
      <w:r w:rsidR="00EA4EEC">
        <w:rPr>
          <w:rFonts w:ascii="Times New Roman" w:eastAsia="Times New Roman" w:hAnsi="Times New Roman"/>
          <w:color w:val="000000"/>
          <w:sz w:val="24"/>
          <w:szCs w:val="24"/>
          <w:lang w:eastAsia="hu-HU"/>
        </w:rPr>
        <w:t>-ről. Ő így válaszolt: „Megnyugodhat, nem egy csalóról van szó, nagyon komoly tudással rendelkezik</w:t>
      </w:r>
      <w:r w:rsidR="00996FBE">
        <w:rPr>
          <w:rFonts w:ascii="Times New Roman" w:eastAsia="Times New Roman" w:hAnsi="Times New Roman"/>
          <w:color w:val="000000"/>
          <w:sz w:val="24"/>
          <w:szCs w:val="24"/>
          <w:lang w:eastAsia="hu-HU"/>
        </w:rPr>
        <w:t>”</w:t>
      </w:r>
      <w:r w:rsidR="00EA4EEC">
        <w:rPr>
          <w:rFonts w:ascii="Times New Roman" w:eastAsia="Times New Roman" w:hAnsi="Times New Roman"/>
          <w:color w:val="000000"/>
          <w:sz w:val="24"/>
          <w:szCs w:val="24"/>
          <w:lang w:eastAsia="hu-HU"/>
        </w:rPr>
        <w:t xml:space="preserve">. Azt mondta, hogy </w:t>
      </w:r>
      <w:r w:rsidR="00EA4EEC" w:rsidRPr="00CD1378">
        <w:rPr>
          <w:rFonts w:ascii="Times New Roman" w:eastAsia="Times New Roman" w:hAnsi="Times New Roman"/>
          <w:color w:val="000000"/>
          <w:sz w:val="24"/>
          <w:szCs w:val="24"/>
          <w:lang w:eastAsia="hu-HU"/>
        </w:rPr>
        <w:t>Saint-Germain</w:t>
      </w:r>
      <w:r w:rsidR="00EA4EEC">
        <w:rPr>
          <w:rFonts w:ascii="Times New Roman" w:eastAsia="Times New Roman" w:hAnsi="Times New Roman"/>
          <w:color w:val="000000"/>
          <w:sz w:val="24"/>
          <w:szCs w:val="24"/>
          <w:lang w:eastAsia="hu-HU"/>
        </w:rPr>
        <w:t xml:space="preserve"> feljavította a </w:t>
      </w:r>
      <w:r w:rsidR="00DD2132">
        <w:rPr>
          <w:rFonts w:ascii="Times New Roman" w:eastAsia="Times New Roman" w:hAnsi="Times New Roman"/>
          <w:color w:val="000000"/>
          <w:sz w:val="24"/>
          <w:szCs w:val="24"/>
          <w:lang w:eastAsia="hu-HU"/>
        </w:rPr>
        <w:t>drágaköveket</w:t>
      </w:r>
      <w:r w:rsidR="00EA4EEC">
        <w:rPr>
          <w:rFonts w:ascii="Times New Roman" w:eastAsia="Times New Roman" w:hAnsi="Times New Roman"/>
          <w:color w:val="000000"/>
          <w:sz w:val="24"/>
          <w:szCs w:val="24"/>
          <w:lang w:eastAsia="hu-HU"/>
        </w:rPr>
        <w:t xml:space="preserve"> a felesége fülbevalóiban, aminek eredményeként azok megduplázták értéküket.</w:t>
      </w:r>
      <w:r w:rsidR="00EA4EEC">
        <w:rPr>
          <w:rStyle w:val="Lbjegyzet-hivatkozs"/>
          <w:rFonts w:ascii="Times New Roman" w:eastAsia="Times New Roman" w:hAnsi="Times New Roman"/>
          <w:color w:val="000000"/>
          <w:sz w:val="24"/>
          <w:szCs w:val="24"/>
          <w:lang w:eastAsia="hu-HU"/>
        </w:rPr>
        <w:footnoteReference w:id="81"/>
      </w:r>
    </w:p>
    <w:p w14:paraId="3958540E" w14:textId="77777777" w:rsidR="00EA4EEC" w:rsidRDefault="00EA4EEC" w:rsidP="00F51A99">
      <w:pPr>
        <w:rPr>
          <w:rFonts w:ascii="Times New Roman" w:eastAsia="Times New Roman" w:hAnsi="Times New Roman"/>
          <w:color w:val="000000"/>
          <w:sz w:val="24"/>
          <w:szCs w:val="24"/>
          <w:lang w:eastAsia="hu-HU"/>
        </w:rPr>
      </w:pP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 xml:space="preserve"> hamarosan ezután meglátogatta Carl-t a lakhelyén, a </w:t>
      </w:r>
      <w:r w:rsidRPr="00CD1378">
        <w:rPr>
          <w:rFonts w:ascii="Times New Roman" w:eastAsia="Times New Roman" w:hAnsi="Times New Roman"/>
          <w:color w:val="000000"/>
          <w:sz w:val="24"/>
          <w:szCs w:val="24"/>
          <w:lang w:eastAsia="hu-HU"/>
        </w:rPr>
        <w:t>Gottorp Castle</w:t>
      </w:r>
      <w:r>
        <w:rPr>
          <w:rFonts w:ascii="Times New Roman" w:eastAsia="Times New Roman" w:hAnsi="Times New Roman"/>
          <w:color w:val="000000"/>
          <w:sz w:val="24"/>
          <w:szCs w:val="24"/>
          <w:lang w:eastAsia="hu-HU"/>
        </w:rPr>
        <w:t>-ban,</w:t>
      </w:r>
      <w:r w:rsidRPr="00CD1378">
        <w:rPr>
          <w:rFonts w:ascii="Times New Roman" w:eastAsia="Times New Roman" w:hAnsi="Times New Roman"/>
          <w:color w:val="000000"/>
          <w:sz w:val="24"/>
          <w:szCs w:val="24"/>
          <w:lang w:eastAsia="hu-HU"/>
        </w:rPr>
        <w:t xml:space="preserve"> Schleswig</w:t>
      </w:r>
      <w:r>
        <w:rPr>
          <w:rFonts w:ascii="Times New Roman" w:eastAsia="Times New Roman" w:hAnsi="Times New Roman"/>
          <w:color w:val="000000"/>
          <w:sz w:val="24"/>
          <w:szCs w:val="24"/>
          <w:lang w:eastAsia="hu-HU"/>
        </w:rPr>
        <w:t>-ben.</w:t>
      </w:r>
    </w:p>
    <w:p w14:paraId="0C9D61CC" w14:textId="77777777" w:rsidR="009C2D07" w:rsidRDefault="009C2D07" w:rsidP="00F51A99">
      <w:pPr>
        <w:rPr>
          <w:rFonts w:ascii="Times New Roman" w:eastAsia="Times New Roman" w:hAnsi="Times New Roman"/>
          <w:i/>
          <w:color w:val="000000"/>
          <w:sz w:val="24"/>
          <w:szCs w:val="24"/>
          <w:lang w:eastAsia="hu-HU"/>
        </w:rPr>
      </w:pPr>
      <w:r>
        <w:rPr>
          <w:rFonts w:ascii="Times New Roman" w:eastAsia="Times New Roman" w:hAnsi="Times New Roman"/>
          <w:i/>
          <w:color w:val="000000"/>
          <w:sz w:val="24"/>
          <w:szCs w:val="24"/>
          <w:lang w:eastAsia="hu-HU"/>
        </w:rPr>
        <w:t xml:space="preserve">Hatalmas dolgokról beszélt nekem, amiket meg akart tenni az emberiségért. Én nem különösebben vágytam ilyen dolgokra, de végül lelkiismereti aggályaim voltak, hogy visszautasítsa a minden téren fontos tudást (kezdve a bölcsesség vagy a kapzsiság helytelen elképzelésétől), és a tanítványává váltam. Sokat beszélt a színek tökéletesítéséről, ami szinte semmibe sem kerülne, a fémek tökéletesítéséről, </w:t>
      </w:r>
      <w:r w:rsidR="002F6DEB">
        <w:rPr>
          <w:rFonts w:ascii="Times New Roman" w:eastAsia="Times New Roman" w:hAnsi="Times New Roman"/>
          <w:i/>
          <w:color w:val="000000"/>
          <w:sz w:val="24"/>
          <w:szCs w:val="24"/>
          <w:lang w:eastAsia="hu-HU"/>
        </w:rPr>
        <w:t>hozzátéve, hogy elengedhetetlen őszintén ragaszkodni ehhez az alapelemhez. … Szinte nincs semmi a természetben, amiről ne tudta volna, hogy lehet tökéletesíteni és használni. Rám bízo</w:t>
      </w:r>
      <w:r w:rsidR="00D712A8">
        <w:rPr>
          <w:rFonts w:ascii="Times New Roman" w:eastAsia="Times New Roman" w:hAnsi="Times New Roman"/>
          <w:i/>
          <w:color w:val="000000"/>
          <w:sz w:val="24"/>
          <w:szCs w:val="24"/>
          <w:lang w:eastAsia="hu-HU"/>
        </w:rPr>
        <w:t>tt valamennyit</w:t>
      </w:r>
      <w:r w:rsidR="002F6DEB">
        <w:rPr>
          <w:rFonts w:ascii="Times New Roman" w:eastAsia="Times New Roman" w:hAnsi="Times New Roman"/>
          <w:i/>
          <w:color w:val="000000"/>
          <w:sz w:val="24"/>
          <w:szCs w:val="24"/>
          <w:lang w:eastAsia="hu-HU"/>
        </w:rPr>
        <w:t xml:space="preserve"> a természet ismeretéből, de csak a bevezető részt, utána nekem kellett k</w:t>
      </w:r>
      <w:r w:rsidR="00D712A8">
        <w:rPr>
          <w:rFonts w:ascii="Times New Roman" w:eastAsia="Times New Roman" w:hAnsi="Times New Roman"/>
          <w:i/>
          <w:color w:val="000000"/>
          <w:sz w:val="24"/>
          <w:szCs w:val="24"/>
          <w:lang w:eastAsia="hu-HU"/>
        </w:rPr>
        <w:t xml:space="preserve">utatnom, kísérleteket végeznem a siker eszközeként, és </w:t>
      </w:r>
      <w:r w:rsidR="00DD2132">
        <w:rPr>
          <w:rFonts w:ascii="Times New Roman" w:eastAsia="Times New Roman" w:hAnsi="Times New Roman"/>
          <w:i/>
          <w:color w:val="000000"/>
          <w:sz w:val="24"/>
          <w:szCs w:val="24"/>
          <w:lang w:eastAsia="hu-HU"/>
        </w:rPr>
        <w:t>rendkívüli</w:t>
      </w:r>
      <w:r w:rsidR="00D712A8">
        <w:rPr>
          <w:rFonts w:ascii="Times New Roman" w:eastAsia="Times New Roman" w:hAnsi="Times New Roman"/>
          <w:i/>
          <w:color w:val="000000"/>
          <w:sz w:val="24"/>
          <w:szCs w:val="24"/>
          <w:lang w:eastAsia="hu-HU"/>
        </w:rPr>
        <w:t xml:space="preserve"> módon örvendezett a fejlődésemnek. Ez volt a módszer a fémek és a drágakövek esetében, ami viszont a színeket illeti, azokat ténylegesen átadta nekem csakúgy, mint néhány nagyon fontos információt.</w:t>
      </w:r>
      <w:r w:rsidR="00D712A8">
        <w:rPr>
          <w:rStyle w:val="Lbjegyzet-hivatkozs"/>
          <w:rFonts w:ascii="Times New Roman" w:eastAsia="Times New Roman" w:hAnsi="Times New Roman"/>
          <w:i/>
          <w:color w:val="000000"/>
          <w:sz w:val="24"/>
          <w:szCs w:val="24"/>
          <w:lang w:eastAsia="hu-HU"/>
        </w:rPr>
        <w:footnoteReference w:id="82"/>
      </w:r>
    </w:p>
    <w:p w14:paraId="0CBD983E" w14:textId="77777777" w:rsidR="00A05955" w:rsidRDefault="00F8791F" w:rsidP="00F51A99">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xml:space="preserve">Carl úgy hitte, hogy a gyárak hiánya tartotta Dániát a szegénységben, és elfogadta </w:t>
      </w: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 xml:space="preserve"> ajánlatát, hogy alapítsanak egy gyárat. Megvett egy elhagyottat </w:t>
      </w:r>
      <w:r w:rsidRPr="00CD1378">
        <w:rPr>
          <w:rFonts w:ascii="Times New Roman" w:eastAsia="Times New Roman" w:hAnsi="Times New Roman"/>
          <w:color w:val="000000"/>
          <w:sz w:val="24"/>
          <w:szCs w:val="24"/>
          <w:lang w:eastAsia="hu-HU"/>
        </w:rPr>
        <w:t>Eckernförde</w:t>
      </w:r>
      <w:r>
        <w:rPr>
          <w:rFonts w:ascii="Times New Roman" w:eastAsia="Times New Roman" w:hAnsi="Times New Roman"/>
          <w:color w:val="000000"/>
          <w:sz w:val="24"/>
          <w:szCs w:val="24"/>
          <w:lang w:eastAsia="hu-HU"/>
        </w:rPr>
        <w:t xml:space="preserve">-nél (a Balti-tengernél) 50 km-re </w:t>
      </w:r>
      <w:r w:rsidRPr="00CD1378">
        <w:rPr>
          <w:rFonts w:ascii="Times New Roman" w:eastAsia="Times New Roman" w:hAnsi="Times New Roman"/>
          <w:color w:val="000000"/>
          <w:sz w:val="24"/>
          <w:szCs w:val="24"/>
          <w:lang w:eastAsia="hu-HU"/>
        </w:rPr>
        <w:t>Gottorp</w:t>
      </w:r>
      <w:r>
        <w:rPr>
          <w:rFonts w:ascii="Times New Roman" w:eastAsia="Times New Roman" w:hAnsi="Times New Roman"/>
          <w:color w:val="000000"/>
          <w:sz w:val="24"/>
          <w:szCs w:val="24"/>
          <w:lang w:eastAsia="hu-HU"/>
        </w:rPr>
        <w:t xml:space="preserve">-tól, </w:t>
      </w:r>
      <w:r w:rsidR="00DD2132">
        <w:rPr>
          <w:rFonts w:ascii="Times New Roman" w:eastAsia="Times New Roman" w:hAnsi="Times New Roman"/>
          <w:color w:val="000000"/>
          <w:sz w:val="24"/>
          <w:szCs w:val="24"/>
          <w:lang w:eastAsia="hu-HU"/>
        </w:rPr>
        <w:t>rendbe hozatta</w:t>
      </w:r>
      <w:r>
        <w:rPr>
          <w:rFonts w:ascii="Times New Roman" w:eastAsia="Times New Roman" w:hAnsi="Times New Roman"/>
          <w:color w:val="000000"/>
          <w:sz w:val="24"/>
          <w:szCs w:val="24"/>
          <w:lang w:eastAsia="hu-HU"/>
        </w:rPr>
        <w:t xml:space="preserve">, rendelt szövettekercseket, hogy </w:t>
      </w: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 xml:space="preserve"> befesse azokat. Carl gyakran meglátogatta, és megtanulta, hogyan készíti a festékeit, </w:t>
      </w: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 xml:space="preserve"> azt mondta, Carl volt az egyetlen tanítvány, akit valaha is maga mellé vett. Carl azt mondja, hogy a vállalkozás „tökéletesen sikerült”.</w:t>
      </w:r>
    </w:p>
    <w:p w14:paraId="608640CA" w14:textId="77777777" w:rsidR="00F8791F" w:rsidRDefault="00F8791F" w:rsidP="00F51A99">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lastRenderedPageBreak/>
        <w:t xml:space="preserve">Carl ismert egy </w:t>
      </w:r>
      <w:r w:rsidRPr="00CD1378">
        <w:rPr>
          <w:rFonts w:ascii="Times New Roman" w:eastAsia="Times New Roman" w:hAnsi="Times New Roman"/>
          <w:color w:val="000000"/>
          <w:sz w:val="24"/>
          <w:szCs w:val="24"/>
          <w:lang w:eastAsia="hu-HU"/>
        </w:rPr>
        <w:t>Jean-Baptiste Willermoz</w:t>
      </w:r>
      <w:r>
        <w:rPr>
          <w:rFonts w:ascii="Times New Roman" w:eastAsia="Times New Roman" w:hAnsi="Times New Roman"/>
          <w:color w:val="000000"/>
          <w:sz w:val="24"/>
          <w:szCs w:val="24"/>
          <w:lang w:eastAsia="hu-HU"/>
        </w:rPr>
        <w:t xml:space="preserve"> nevű selyemkereskedőt, egy szabadkőműves társat, aki Lyonban, Franciaországban dolgozott, és 1781 májusában elküldött neki </w:t>
      </w: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 xml:space="preserve"> munkájából néhány mintát abban a reményben, hogy érdekelni fogja egy közös vállalat létrehozása. </w:t>
      </w:r>
      <w:r w:rsidRPr="00CD1378">
        <w:rPr>
          <w:rFonts w:ascii="Times New Roman" w:eastAsia="Times New Roman" w:hAnsi="Times New Roman"/>
          <w:color w:val="000000"/>
          <w:sz w:val="24"/>
          <w:szCs w:val="24"/>
          <w:lang w:eastAsia="hu-HU"/>
        </w:rPr>
        <w:t>Willermoz</w:t>
      </w:r>
      <w:r>
        <w:rPr>
          <w:rFonts w:ascii="Times New Roman" w:eastAsia="Times New Roman" w:hAnsi="Times New Roman"/>
          <w:color w:val="000000"/>
          <w:sz w:val="24"/>
          <w:szCs w:val="24"/>
          <w:lang w:eastAsia="hu-HU"/>
        </w:rPr>
        <w:t xml:space="preserve"> elismerte, hogy a színek jobbak voltak, mint a sajátjai, és szeretne részt venni a vállalkozásban, de </w:t>
      </w:r>
      <w:r w:rsidR="00E10BDD">
        <w:rPr>
          <w:rFonts w:ascii="Times New Roman" w:eastAsia="Times New Roman" w:hAnsi="Times New Roman"/>
          <w:color w:val="000000"/>
          <w:sz w:val="24"/>
          <w:szCs w:val="24"/>
          <w:lang w:eastAsia="hu-HU"/>
        </w:rPr>
        <w:t>voltak negatív megjegyzései</w:t>
      </w:r>
      <w:r w:rsidR="00814EA6">
        <w:rPr>
          <w:rFonts w:ascii="Times New Roman" w:eastAsia="Times New Roman" w:hAnsi="Times New Roman"/>
          <w:color w:val="000000"/>
          <w:sz w:val="24"/>
          <w:szCs w:val="24"/>
          <w:lang w:eastAsia="hu-HU"/>
        </w:rPr>
        <w:t xml:space="preserve"> </w:t>
      </w:r>
      <w:r w:rsidR="00E10BDD">
        <w:rPr>
          <w:rFonts w:ascii="Times New Roman" w:eastAsia="Times New Roman" w:hAnsi="Times New Roman"/>
          <w:color w:val="000000"/>
          <w:sz w:val="24"/>
          <w:szCs w:val="24"/>
          <w:lang w:eastAsia="hu-HU"/>
        </w:rPr>
        <w:t>is, valószínűleg azért, hogy a termékeke</w:t>
      </w:r>
      <w:r w:rsidR="00591B51">
        <w:rPr>
          <w:rFonts w:ascii="Times New Roman" w:eastAsia="Times New Roman" w:hAnsi="Times New Roman"/>
          <w:color w:val="000000"/>
          <w:sz w:val="24"/>
          <w:szCs w:val="24"/>
          <w:lang w:eastAsia="hu-HU"/>
        </w:rPr>
        <w:t>t</w:t>
      </w:r>
      <w:r w:rsidR="00E10BDD">
        <w:rPr>
          <w:rFonts w:ascii="Times New Roman" w:eastAsia="Times New Roman" w:hAnsi="Times New Roman"/>
          <w:color w:val="000000"/>
          <w:sz w:val="24"/>
          <w:szCs w:val="24"/>
          <w:lang w:eastAsia="hu-HU"/>
        </w:rPr>
        <w:t xml:space="preserve"> olcsóbb áron kapja meg. Végül a tervekből nem lett semmi.</w:t>
      </w:r>
      <w:r w:rsidR="00E10BDD">
        <w:rPr>
          <w:rStyle w:val="Lbjegyzet-hivatkozs"/>
          <w:rFonts w:ascii="Times New Roman" w:eastAsia="Times New Roman" w:hAnsi="Times New Roman"/>
          <w:color w:val="000000"/>
          <w:sz w:val="24"/>
          <w:szCs w:val="24"/>
          <w:lang w:eastAsia="hu-HU"/>
        </w:rPr>
        <w:footnoteReference w:id="83"/>
      </w:r>
    </w:p>
    <w:p w14:paraId="19705D0D" w14:textId="77777777" w:rsidR="00302418" w:rsidRDefault="00302418" w:rsidP="00F51A99">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xml:space="preserve">Egy </w:t>
      </w:r>
      <w:r w:rsidRPr="00CD1378">
        <w:rPr>
          <w:rFonts w:ascii="Times New Roman" w:eastAsia="Times New Roman" w:hAnsi="Times New Roman"/>
          <w:color w:val="000000"/>
          <w:sz w:val="24"/>
          <w:szCs w:val="24"/>
          <w:lang w:eastAsia="hu-HU"/>
        </w:rPr>
        <w:t>Willermoz</w:t>
      </w:r>
      <w:r>
        <w:rPr>
          <w:rFonts w:ascii="Times New Roman" w:eastAsia="Times New Roman" w:hAnsi="Times New Roman"/>
          <w:color w:val="000000"/>
          <w:sz w:val="24"/>
          <w:szCs w:val="24"/>
          <w:lang w:eastAsia="hu-HU"/>
        </w:rPr>
        <w:t xml:space="preserve">-nak 1782. február 7-én írt </w:t>
      </w:r>
      <w:r w:rsidR="00DD2132">
        <w:rPr>
          <w:rFonts w:ascii="Times New Roman" w:eastAsia="Times New Roman" w:hAnsi="Times New Roman"/>
          <w:color w:val="000000"/>
          <w:sz w:val="24"/>
          <w:szCs w:val="24"/>
          <w:lang w:eastAsia="hu-HU"/>
        </w:rPr>
        <w:t>levélben</w:t>
      </w:r>
      <w:r>
        <w:rPr>
          <w:rFonts w:ascii="Times New Roman" w:eastAsia="Times New Roman" w:hAnsi="Times New Roman"/>
          <w:color w:val="000000"/>
          <w:sz w:val="24"/>
          <w:szCs w:val="24"/>
          <w:lang w:eastAsia="hu-HU"/>
        </w:rPr>
        <w:t xml:space="preserve"> Carl azt mondja, hogy „</w:t>
      </w: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 xml:space="preserve"> rendkívül elfoglalt volt a télen más dolgokkal, mint a festés, más vállalkozásokkal és tanítással”.</w:t>
      </w:r>
      <w:r>
        <w:rPr>
          <w:rStyle w:val="Lbjegyzet-hivatkozs"/>
          <w:rFonts w:ascii="Times New Roman" w:eastAsia="Times New Roman" w:hAnsi="Times New Roman"/>
          <w:color w:val="000000"/>
          <w:sz w:val="24"/>
          <w:szCs w:val="24"/>
          <w:lang w:eastAsia="hu-HU"/>
        </w:rPr>
        <w:footnoteReference w:id="84"/>
      </w:r>
      <w:r>
        <w:rPr>
          <w:rFonts w:ascii="Times New Roman" w:eastAsia="Times New Roman" w:hAnsi="Times New Roman"/>
          <w:color w:val="000000"/>
          <w:sz w:val="24"/>
          <w:szCs w:val="24"/>
          <w:lang w:eastAsia="hu-HU"/>
        </w:rPr>
        <w:t xml:space="preserve"> Azt nem említi, mik azok a más vállalkozások, de feltehetően orvosságok készítésével foglalkozott.</w:t>
      </w:r>
    </w:p>
    <w:p w14:paraId="06AE8322" w14:textId="77777777" w:rsidR="00566872" w:rsidRDefault="00566872" w:rsidP="00F51A99">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xml:space="preserve">A Carl herceg által hátrahagyott iratok tartalmazzák </w:t>
      </w: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 xml:space="preserve"> híres teájának a receptjét: volt benne szennacserje hüvelye, bodzavirág és ánizskapor, beáztatva tiszta szeszbe – ennek hashajtó hatása volt, és általános egészség</w:t>
      </w:r>
      <w:r w:rsidR="004F190D">
        <w:rPr>
          <w:rFonts w:ascii="Times New Roman" w:eastAsia="Times New Roman" w:hAnsi="Times New Roman"/>
          <w:color w:val="000000"/>
          <w:sz w:val="24"/>
          <w:szCs w:val="24"/>
          <w:lang w:eastAsia="hu-HU"/>
        </w:rPr>
        <w:t>javító</w:t>
      </w:r>
      <w:r>
        <w:rPr>
          <w:rFonts w:ascii="Times New Roman" w:eastAsia="Times New Roman" w:hAnsi="Times New Roman"/>
          <w:color w:val="000000"/>
          <w:sz w:val="24"/>
          <w:szCs w:val="24"/>
          <w:lang w:eastAsia="hu-HU"/>
        </w:rPr>
        <w:t xml:space="preserve"> </w:t>
      </w:r>
      <w:r w:rsidR="004F190D">
        <w:rPr>
          <w:rFonts w:ascii="Times New Roman" w:eastAsia="Times New Roman" w:hAnsi="Times New Roman"/>
          <w:color w:val="000000"/>
          <w:sz w:val="24"/>
          <w:szCs w:val="24"/>
          <w:lang w:eastAsia="hu-HU"/>
        </w:rPr>
        <w:t>tulajdonság</w:t>
      </w:r>
      <w:r>
        <w:rPr>
          <w:rFonts w:ascii="Times New Roman" w:eastAsia="Times New Roman" w:hAnsi="Times New Roman"/>
          <w:color w:val="000000"/>
          <w:sz w:val="24"/>
          <w:szCs w:val="24"/>
          <w:lang w:eastAsia="hu-HU"/>
        </w:rPr>
        <w:t xml:space="preserve">ai. Carl részletesen elmondja, hogy </w:t>
      </w:r>
      <w:r w:rsidR="00DD2132">
        <w:rPr>
          <w:rFonts w:ascii="Times New Roman" w:eastAsia="Times New Roman" w:hAnsi="Times New Roman"/>
          <w:color w:val="000000"/>
          <w:sz w:val="24"/>
          <w:szCs w:val="24"/>
          <w:lang w:eastAsia="hu-HU"/>
        </w:rPr>
        <w:t>egyszer</w:t>
      </w:r>
      <w:r>
        <w:rPr>
          <w:rFonts w:ascii="Times New Roman" w:eastAsia="Times New Roman" w:hAnsi="Times New Roman"/>
          <w:color w:val="000000"/>
          <w:sz w:val="24"/>
          <w:szCs w:val="24"/>
          <w:lang w:eastAsia="hu-HU"/>
        </w:rPr>
        <w:t xml:space="preserve">, amikor a felesége nagyon beteg volt hurutos rohamoktól, nagy fájdalmai és magas láza volt, bevette </w:t>
      </w: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 xml:space="preserve"> egyik gyógyszerét, és egy órán belül ismét teljesen egészséges volt. </w:t>
      </w: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 xml:space="preserve"> nyilvánvalóan az ősi gyógyfüvesek hagyománya szerint dolgozott, amikhez saját maga tett finomításokat.</w:t>
      </w:r>
      <w:r>
        <w:rPr>
          <w:rStyle w:val="Lbjegyzet-hivatkozs"/>
          <w:rFonts w:ascii="Times New Roman" w:eastAsia="Times New Roman" w:hAnsi="Times New Roman"/>
          <w:color w:val="000000"/>
          <w:sz w:val="24"/>
          <w:szCs w:val="24"/>
          <w:lang w:eastAsia="hu-HU"/>
        </w:rPr>
        <w:footnoteReference w:id="85"/>
      </w:r>
      <w:r>
        <w:rPr>
          <w:rFonts w:ascii="Times New Roman" w:eastAsia="Times New Roman" w:hAnsi="Times New Roman"/>
          <w:color w:val="000000"/>
          <w:sz w:val="24"/>
          <w:szCs w:val="24"/>
          <w:lang w:eastAsia="hu-HU"/>
        </w:rPr>
        <w:t xml:space="preserve"> Carl ezt írja:</w:t>
      </w:r>
    </w:p>
    <w:p w14:paraId="6FE966CC" w14:textId="77777777" w:rsidR="009C2429" w:rsidRDefault="007B269B" w:rsidP="00F51A99">
      <w:pPr>
        <w:rPr>
          <w:rFonts w:ascii="Times New Roman" w:eastAsia="Times New Roman" w:hAnsi="Times New Roman"/>
          <w:i/>
          <w:color w:val="000000"/>
          <w:sz w:val="24"/>
          <w:szCs w:val="24"/>
          <w:lang w:eastAsia="hu-HU"/>
        </w:rPr>
      </w:pPr>
      <w:r>
        <w:rPr>
          <w:rFonts w:ascii="Times New Roman" w:eastAsia="Times New Roman" w:hAnsi="Times New Roman"/>
          <w:i/>
          <w:color w:val="000000"/>
          <w:sz w:val="24"/>
          <w:szCs w:val="24"/>
          <w:lang w:eastAsia="hu-HU"/>
        </w:rPr>
        <w:t xml:space="preserve">Teljesen mindent tudott a gyógyfüvekről és növényekről, és olyan gyógyszereket fedezett fel, amiket folyamatosan használt, és amik meghosszabbították az életét és egészségét. Még mindig megvan nekem néhány receptje, de az orvosok erősen kritizálták a tudományát a halála után. Volt egy Lossau nevű orvos, akinek volt egy patikája, és akinek évente kétszáz koronát adtam, hogy többek között azokkal a gyógyszerekkel is dolgozzon, amiket </w:t>
      </w:r>
      <w:r w:rsidRPr="007B269B">
        <w:rPr>
          <w:rFonts w:ascii="Times New Roman" w:eastAsia="Times New Roman" w:hAnsi="Times New Roman"/>
          <w:i/>
          <w:color w:val="000000"/>
          <w:sz w:val="24"/>
          <w:szCs w:val="24"/>
          <w:lang w:eastAsia="hu-HU"/>
        </w:rPr>
        <w:t>Saint-Germain</w:t>
      </w:r>
      <w:r>
        <w:rPr>
          <w:rFonts w:ascii="Times New Roman" w:eastAsia="Times New Roman" w:hAnsi="Times New Roman"/>
          <w:i/>
          <w:color w:val="000000"/>
          <w:sz w:val="24"/>
          <w:szCs w:val="24"/>
          <w:lang w:eastAsia="hu-HU"/>
        </w:rPr>
        <w:t xml:space="preserve"> gróf adott neki, és különösen a teájával, amit a gazdagok megvásároltak, de a szegények ingyen kaptak. Ez az orvos számos embert kezelt, akik közül tudomásom szerint senki nem halt meg. Ennek az orvosnak a halála után azonban, csömört érezve az ajánlatoktól, amiket minden oldalról kaptam, visszavontam minden receptet, és nem</w:t>
      </w:r>
      <w:r w:rsidR="00212821">
        <w:rPr>
          <w:rFonts w:ascii="Times New Roman" w:eastAsia="Times New Roman" w:hAnsi="Times New Roman"/>
          <w:i/>
          <w:color w:val="000000"/>
          <w:sz w:val="24"/>
          <w:szCs w:val="24"/>
          <w:lang w:eastAsia="hu-HU"/>
        </w:rPr>
        <w:t xml:space="preserve"> kerestem Lossau-nak helyettest.</w:t>
      </w:r>
      <w:r w:rsidR="00212821">
        <w:rPr>
          <w:rStyle w:val="Lbjegyzet-hivatkozs"/>
          <w:rFonts w:ascii="Times New Roman" w:eastAsia="Times New Roman" w:hAnsi="Times New Roman"/>
          <w:i/>
          <w:color w:val="000000"/>
          <w:sz w:val="24"/>
          <w:szCs w:val="24"/>
          <w:lang w:eastAsia="hu-HU"/>
        </w:rPr>
        <w:footnoteReference w:id="86"/>
      </w:r>
    </w:p>
    <w:p w14:paraId="681989D5" w14:textId="77777777" w:rsidR="00212821" w:rsidRDefault="00212821" w:rsidP="00F51A99">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xml:space="preserve">Több író állította, hogy </w:t>
      </w: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 xml:space="preserve"> kulcsszerepet játszott az okkult társaságokban, mint a rózsakeresztesek és a szabadkőművesek.</w:t>
      </w:r>
      <w:r w:rsidRPr="00212821">
        <w:rPr>
          <w:rFonts w:ascii="Times New Roman" w:eastAsia="Times New Roman" w:hAnsi="Times New Roman"/>
          <w:color w:val="000000"/>
          <w:sz w:val="24"/>
          <w:szCs w:val="24"/>
          <w:lang w:eastAsia="hu-HU"/>
        </w:rPr>
        <w:t xml:space="preserve"> </w:t>
      </w:r>
      <w:r w:rsidRPr="00CD1378">
        <w:rPr>
          <w:rFonts w:ascii="Times New Roman" w:eastAsia="Times New Roman" w:hAnsi="Times New Roman"/>
          <w:color w:val="000000"/>
          <w:sz w:val="24"/>
          <w:szCs w:val="24"/>
          <w:lang w:eastAsia="hu-HU"/>
        </w:rPr>
        <w:t>Isabel Cooper-Oakley</w:t>
      </w:r>
      <w:r>
        <w:rPr>
          <w:rFonts w:ascii="Times New Roman" w:eastAsia="Times New Roman" w:hAnsi="Times New Roman"/>
          <w:color w:val="000000"/>
          <w:sz w:val="24"/>
          <w:szCs w:val="24"/>
          <w:lang w:eastAsia="hu-HU"/>
        </w:rPr>
        <w:t xml:space="preserve"> azt mondja, nyilvánvaló, hogy </w:t>
      </w: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 xml:space="preserve"> „az egyik társaságtól a másikig ment, irányt mutatva, tanítva”.</w:t>
      </w:r>
      <w:r>
        <w:rPr>
          <w:rStyle w:val="Lbjegyzet-hivatkozs"/>
          <w:rFonts w:ascii="Times New Roman" w:eastAsia="Times New Roman" w:hAnsi="Times New Roman"/>
          <w:color w:val="000000"/>
          <w:sz w:val="24"/>
          <w:szCs w:val="24"/>
          <w:lang w:eastAsia="hu-HU"/>
        </w:rPr>
        <w:footnoteReference w:id="87"/>
      </w:r>
    </w:p>
    <w:p w14:paraId="36C9959C" w14:textId="77777777" w:rsidR="00AF497A" w:rsidRDefault="00AF497A" w:rsidP="00F51A99">
      <w:pPr>
        <w:rPr>
          <w:rFonts w:ascii="Times New Roman" w:eastAsia="Times New Roman" w:hAnsi="Times New Roman"/>
          <w:color w:val="000000"/>
          <w:sz w:val="24"/>
          <w:szCs w:val="24"/>
          <w:lang w:eastAsia="hu-HU"/>
        </w:rPr>
      </w:pPr>
      <w:r w:rsidRPr="00CD1378">
        <w:rPr>
          <w:rFonts w:ascii="Times New Roman" w:eastAsia="Times New Roman" w:hAnsi="Times New Roman"/>
          <w:color w:val="000000"/>
          <w:sz w:val="24"/>
          <w:szCs w:val="24"/>
          <w:lang w:eastAsia="hu-HU"/>
        </w:rPr>
        <w:t>Cadet de Gassicourt</w:t>
      </w:r>
      <w:r>
        <w:rPr>
          <w:rFonts w:ascii="Times New Roman" w:eastAsia="Times New Roman" w:hAnsi="Times New Roman"/>
          <w:color w:val="000000"/>
          <w:sz w:val="24"/>
          <w:szCs w:val="24"/>
          <w:lang w:eastAsia="hu-HU"/>
        </w:rPr>
        <w:t xml:space="preserve"> szerint a szabadkőművesek érdekében utazó tag volt, páholyról páholyra járva, hogy párbeszédet hozzon létre közöttük.</w:t>
      </w:r>
      <w:r w:rsidRPr="00AF497A">
        <w:rPr>
          <w:rFonts w:ascii="Times New Roman" w:eastAsia="Times New Roman" w:hAnsi="Times New Roman"/>
          <w:color w:val="000000"/>
          <w:sz w:val="24"/>
          <w:szCs w:val="24"/>
          <w:lang w:eastAsia="hu-HU"/>
        </w:rPr>
        <w:t xml:space="preserve"> </w:t>
      </w:r>
      <w:r w:rsidRPr="00CD1378">
        <w:rPr>
          <w:rFonts w:ascii="Times New Roman" w:eastAsia="Times New Roman" w:hAnsi="Times New Roman"/>
          <w:color w:val="000000"/>
          <w:sz w:val="24"/>
          <w:szCs w:val="24"/>
          <w:lang w:eastAsia="hu-HU"/>
        </w:rPr>
        <w:t>M. de St. Germain</w:t>
      </w:r>
      <w:r>
        <w:rPr>
          <w:rFonts w:ascii="Times New Roman" w:eastAsia="Times New Roman" w:hAnsi="Times New Roman"/>
          <w:color w:val="000000"/>
          <w:sz w:val="24"/>
          <w:szCs w:val="24"/>
          <w:lang w:eastAsia="hu-HU"/>
        </w:rPr>
        <w:t>-ről azt mondják, hogy ezt a munkát a szabadkőművesek párizsi csoportja érdekében végezte. A kutatások bebizonyították, hogy kapcsolatban állt az „</w:t>
      </w:r>
      <w:r w:rsidRPr="00CD1378">
        <w:rPr>
          <w:rFonts w:ascii="Times New Roman" w:eastAsia="Times New Roman" w:hAnsi="Times New Roman"/>
          <w:color w:val="000000"/>
          <w:sz w:val="24"/>
          <w:szCs w:val="24"/>
          <w:lang w:eastAsia="hu-HU"/>
        </w:rPr>
        <w:t xml:space="preserve">Asiatische </w:t>
      </w:r>
      <w:proofErr w:type="gramStart"/>
      <w:r w:rsidRPr="00CD1378">
        <w:rPr>
          <w:rFonts w:ascii="Times New Roman" w:eastAsia="Times New Roman" w:hAnsi="Times New Roman"/>
          <w:color w:val="000000"/>
          <w:sz w:val="24"/>
          <w:szCs w:val="24"/>
          <w:lang w:eastAsia="hu-HU"/>
        </w:rPr>
        <w:t>Brüder</w:t>
      </w:r>
      <w:r>
        <w:rPr>
          <w:rFonts w:ascii="Times New Roman" w:eastAsia="Times New Roman" w:hAnsi="Times New Roman"/>
          <w:color w:val="000000"/>
          <w:sz w:val="24"/>
          <w:szCs w:val="24"/>
          <w:lang w:eastAsia="hu-HU"/>
        </w:rPr>
        <w:t>”-</w:t>
      </w:r>
      <w:proofErr w:type="gramEnd"/>
      <w:r>
        <w:rPr>
          <w:rFonts w:ascii="Times New Roman" w:eastAsia="Times New Roman" w:hAnsi="Times New Roman"/>
          <w:color w:val="000000"/>
          <w:sz w:val="24"/>
          <w:szCs w:val="24"/>
          <w:lang w:eastAsia="hu-HU"/>
        </w:rPr>
        <w:t xml:space="preserve">rel, vagyis „Szt. János </w:t>
      </w:r>
      <w:r w:rsidR="00DD2132">
        <w:rPr>
          <w:rFonts w:ascii="Times New Roman" w:eastAsia="Times New Roman" w:hAnsi="Times New Roman"/>
          <w:color w:val="000000"/>
          <w:sz w:val="24"/>
          <w:szCs w:val="24"/>
          <w:lang w:eastAsia="hu-HU"/>
        </w:rPr>
        <w:t>evangélista</w:t>
      </w:r>
      <w:r>
        <w:rPr>
          <w:rFonts w:ascii="Times New Roman" w:eastAsia="Times New Roman" w:hAnsi="Times New Roman"/>
          <w:color w:val="000000"/>
          <w:sz w:val="24"/>
          <w:szCs w:val="24"/>
          <w:lang w:eastAsia="hu-HU"/>
        </w:rPr>
        <w:t xml:space="preserve"> keletről Európába tartó lovagjaival”, valamint a „</w:t>
      </w:r>
      <w:r w:rsidRPr="00CD1378">
        <w:rPr>
          <w:rFonts w:ascii="Times New Roman" w:eastAsia="Times New Roman" w:hAnsi="Times New Roman"/>
          <w:color w:val="000000"/>
          <w:sz w:val="24"/>
          <w:szCs w:val="24"/>
          <w:lang w:eastAsia="hu-HU"/>
        </w:rPr>
        <w:t>Ritter des Lichts</w:t>
      </w:r>
      <w:r>
        <w:rPr>
          <w:rFonts w:ascii="Times New Roman" w:eastAsia="Times New Roman" w:hAnsi="Times New Roman"/>
          <w:color w:val="000000"/>
          <w:sz w:val="24"/>
          <w:szCs w:val="24"/>
          <w:lang w:eastAsia="hu-HU"/>
        </w:rPr>
        <w:t>”-szel, vagyis a „Fény lovagjaival”, továbbá más rózsakeresztes testületekkel Ausztriában és Magyarországon és a „martinistákkal” is Párizsban.</w:t>
      </w:r>
      <w:r>
        <w:rPr>
          <w:rStyle w:val="Lbjegyzet-hivatkozs"/>
          <w:rFonts w:ascii="Times New Roman" w:eastAsia="Times New Roman" w:hAnsi="Times New Roman"/>
          <w:color w:val="000000"/>
          <w:sz w:val="24"/>
          <w:szCs w:val="24"/>
          <w:lang w:eastAsia="hu-HU"/>
        </w:rPr>
        <w:footnoteReference w:id="88"/>
      </w:r>
    </w:p>
    <w:p w14:paraId="6E7D445B" w14:textId="77777777" w:rsidR="00C91A83" w:rsidRDefault="00923157" w:rsidP="00F51A99">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xml:space="preserve">Semmi nem bizonyítja, hogy </w:t>
      </w:r>
      <w:r w:rsidRPr="00CD1378">
        <w:rPr>
          <w:rFonts w:ascii="Times New Roman" w:eastAsia="Times New Roman" w:hAnsi="Times New Roman"/>
          <w:color w:val="000000"/>
          <w:sz w:val="24"/>
          <w:szCs w:val="24"/>
          <w:lang w:eastAsia="hu-HU"/>
        </w:rPr>
        <w:t>Gassicourt</w:t>
      </w:r>
      <w:r>
        <w:rPr>
          <w:rFonts w:ascii="Times New Roman" w:eastAsia="Times New Roman" w:hAnsi="Times New Roman"/>
          <w:color w:val="000000"/>
          <w:sz w:val="24"/>
          <w:szCs w:val="24"/>
          <w:lang w:eastAsia="hu-HU"/>
        </w:rPr>
        <w:t xml:space="preserve"> első kézből származó tudás alapján beszélt. </w:t>
      </w:r>
      <w:r w:rsidR="00C91A83">
        <w:rPr>
          <w:rFonts w:ascii="Times New Roman" w:eastAsia="Times New Roman" w:hAnsi="Times New Roman"/>
          <w:color w:val="000000"/>
          <w:sz w:val="24"/>
          <w:szCs w:val="24"/>
          <w:lang w:eastAsia="hu-HU"/>
        </w:rPr>
        <w:t xml:space="preserve">Nyilvánvalóan igaz, hogy </w:t>
      </w:r>
      <w:r w:rsidR="00C91A83" w:rsidRPr="00CD1378">
        <w:rPr>
          <w:rFonts w:ascii="Times New Roman" w:eastAsia="Times New Roman" w:hAnsi="Times New Roman"/>
          <w:color w:val="000000"/>
          <w:sz w:val="24"/>
          <w:szCs w:val="24"/>
          <w:lang w:eastAsia="hu-HU"/>
        </w:rPr>
        <w:t>Saint-Germain</w:t>
      </w:r>
      <w:r w:rsidR="00C91A83">
        <w:rPr>
          <w:rFonts w:ascii="Times New Roman" w:eastAsia="Times New Roman" w:hAnsi="Times New Roman"/>
          <w:color w:val="000000"/>
          <w:sz w:val="24"/>
          <w:szCs w:val="24"/>
          <w:lang w:eastAsia="hu-HU"/>
        </w:rPr>
        <w:t xml:space="preserve"> ismert olyan személyeket, akik kapcsolatban álltak </w:t>
      </w:r>
      <w:r w:rsidR="00C91A83">
        <w:rPr>
          <w:rFonts w:ascii="Times New Roman" w:eastAsia="Times New Roman" w:hAnsi="Times New Roman"/>
          <w:color w:val="000000"/>
          <w:sz w:val="24"/>
          <w:szCs w:val="24"/>
          <w:lang w:eastAsia="hu-HU"/>
        </w:rPr>
        <w:lastRenderedPageBreak/>
        <w:t xml:space="preserve">különböző okkult szervezetekkel, de semmilyen bizonyíték nincs arra, hogy vezető szerepet játszott volna azok </w:t>
      </w:r>
      <w:r w:rsidR="00DD2132">
        <w:rPr>
          <w:rFonts w:ascii="Times New Roman" w:eastAsia="Times New Roman" w:hAnsi="Times New Roman"/>
          <w:color w:val="000000"/>
          <w:sz w:val="24"/>
          <w:szCs w:val="24"/>
          <w:lang w:eastAsia="hu-HU"/>
        </w:rPr>
        <w:t>bármelyikében</w:t>
      </w:r>
      <w:r w:rsidR="00C91A83">
        <w:rPr>
          <w:rFonts w:ascii="Times New Roman" w:eastAsia="Times New Roman" w:hAnsi="Times New Roman"/>
          <w:color w:val="000000"/>
          <w:sz w:val="24"/>
          <w:szCs w:val="24"/>
          <w:lang w:eastAsia="hu-HU"/>
        </w:rPr>
        <w:t xml:space="preserve">, vagy részt vett volna a szertartásaikban. Ahogyan láttuk, néhány alacsonyabb rangú szabadkőműves hajlamos volt ellenségesen viszonyulni hozzá, feltehetően azért, mert féltékenyek voltak a </w:t>
      </w:r>
      <w:r w:rsidR="00DD2132">
        <w:rPr>
          <w:rFonts w:ascii="Times New Roman" w:eastAsia="Times New Roman" w:hAnsi="Times New Roman"/>
          <w:color w:val="000000"/>
          <w:sz w:val="24"/>
          <w:szCs w:val="24"/>
          <w:lang w:eastAsia="hu-HU"/>
        </w:rPr>
        <w:t>jó hírére</w:t>
      </w:r>
      <w:r w:rsidR="00C91A83">
        <w:rPr>
          <w:rFonts w:ascii="Times New Roman" w:eastAsia="Times New Roman" w:hAnsi="Times New Roman"/>
          <w:color w:val="000000"/>
          <w:sz w:val="24"/>
          <w:szCs w:val="24"/>
          <w:lang w:eastAsia="hu-HU"/>
        </w:rPr>
        <w:t xml:space="preserve"> és a tudására, és arra a tényre, hogy magas rangú emberek segítettek neki ilyen téren annak ellenére, hogy nem rendelkezett szabadkőművesi rangokkal. Másrészt a vezető szabadkőművesek, mint a néhai </w:t>
      </w:r>
      <w:r w:rsidR="00C91A83" w:rsidRPr="00CD1378">
        <w:rPr>
          <w:rFonts w:ascii="Times New Roman" w:eastAsia="Times New Roman" w:hAnsi="Times New Roman"/>
          <w:color w:val="000000"/>
          <w:sz w:val="24"/>
          <w:szCs w:val="24"/>
          <w:lang w:eastAsia="hu-HU"/>
        </w:rPr>
        <w:t>Comte de Clermont Prince</w:t>
      </w:r>
      <w:r w:rsidR="00C91A83">
        <w:rPr>
          <w:rFonts w:ascii="Times New Roman" w:eastAsia="Times New Roman" w:hAnsi="Times New Roman"/>
          <w:color w:val="000000"/>
          <w:sz w:val="24"/>
          <w:szCs w:val="24"/>
          <w:lang w:eastAsia="hu-HU"/>
        </w:rPr>
        <w:t xml:space="preserve">, a francia Grand Orient nagymestere, </w:t>
      </w:r>
      <w:r w:rsidR="00C91A83" w:rsidRPr="00CD1378">
        <w:rPr>
          <w:rFonts w:ascii="Times New Roman" w:eastAsia="Times New Roman" w:hAnsi="Times New Roman"/>
          <w:color w:val="000000"/>
          <w:sz w:val="24"/>
          <w:szCs w:val="24"/>
          <w:lang w:eastAsia="hu-HU"/>
        </w:rPr>
        <w:t>Ferdinand of Brunswick</w:t>
      </w:r>
      <w:r w:rsidR="00C91A83">
        <w:rPr>
          <w:rFonts w:ascii="Times New Roman" w:eastAsia="Times New Roman" w:hAnsi="Times New Roman"/>
          <w:color w:val="000000"/>
          <w:sz w:val="24"/>
          <w:szCs w:val="24"/>
          <w:lang w:eastAsia="hu-HU"/>
        </w:rPr>
        <w:t xml:space="preserve"> herceg, a Szoros Megfigyelés nagymestere és Carl herceg nagy tiszteletben tartották</w:t>
      </w:r>
      <w:r w:rsidR="00C91A83" w:rsidRPr="00C91A83">
        <w:rPr>
          <w:rFonts w:ascii="Times New Roman" w:eastAsia="Times New Roman" w:hAnsi="Times New Roman"/>
          <w:color w:val="000000"/>
          <w:sz w:val="24"/>
          <w:szCs w:val="24"/>
          <w:lang w:eastAsia="hu-HU"/>
        </w:rPr>
        <w:t xml:space="preserve"> </w:t>
      </w:r>
      <w:r w:rsidR="00C91A83" w:rsidRPr="00CD1378">
        <w:rPr>
          <w:rFonts w:ascii="Times New Roman" w:eastAsia="Times New Roman" w:hAnsi="Times New Roman"/>
          <w:color w:val="000000"/>
          <w:sz w:val="24"/>
          <w:szCs w:val="24"/>
          <w:lang w:eastAsia="hu-HU"/>
        </w:rPr>
        <w:t>Saint-Germain</w:t>
      </w:r>
      <w:r w:rsidR="00C91A83">
        <w:rPr>
          <w:rFonts w:ascii="Times New Roman" w:eastAsia="Times New Roman" w:hAnsi="Times New Roman"/>
          <w:color w:val="000000"/>
          <w:sz w:val="24"/>
          <w:szCs w:val="24"/>
          <w:lang w:eastAsia="hu-HU"/>
        </w:rPr>
        <w:t xml:space="preserve">-t. </w:t>
      </w:r>
      <w:r w:rsidR="00C91A83" w:rsidRPr="00CD1378">
        <w:rPr>
          <w:rFonts w:ascii="Times New Roman" w:eastAsia="Times New Roman" w:hAnsi="Times New Roman"/>
          <w:color w:val="000000"/>
          <w:sz w:val="24"/>
          <w:szCs w:val="24"/>
          <w:lang w:eastAsia="hu-HU"/>
        </w:rPr>
        <w:t xml:space="preserve">Ferdinand of Brunswick </w:t>
      </w:r>
      <w:r w:rsidR="00C91A83">
        <w:rPr>
          <w:rFonts w:ascii="Times New Roman" w:eastAsia="Times New Roman" w:hAnsi="Times New Roman"/>
          <w:color w:val="000000"/>
          <w:sz w:val="24"/>
          <w:szCs w:val="24"/>
          <w:lang w:eastAsia="hu-HU"/>
        </w:rPr>
        <w:t>herceg háromszor találkozott</w:t>
      </w:r>
      <w:r w:rsidR="00C91A83" w:rsidRPr="00CD1378">
        <w:rPr>
          <w:rFonts w:ascii="Times New Roman" w:eastAsia="Times New Roman" w:hAnsi="Times New Roman"/>
          <w:color w:val="000000"/>
          <w:sz w:val="24"/>
          <w:szCs w:val="24"/>
          <w:lang w:eastAsia="hu-HU"/>
        </w:rPr>
        <w:t xml:space="preserve"> Saint-Germain</w:t>
      </w:r>
      <w:r w:rsidR="00C91A83">
        <w:rPr>
          <w:rFonts w:ascii="Times New Roman" w:eastAsia="Times New Roman" w:hAnsi="Times New Roman"/>
          <w:color w:val="000000"/>
          <w:sz w:val="24"/>
          <w:szCs w:val="24"/>
          <w:lang w:eastAsia="hu-HU"/>
        </w:rPr>
        <w:t xml:space="preserve">-nek, amikor meglátogatta Carl-t 1779-ben, és azt jegyezte meg, hogy </w:t>
      </w:r>
      <w:r w:rsidR="00C91A83" w:rsidRPr="00CD1378">
        <w:rPr>
          <w:rFonts w:ascii="Times New Roman" w:eastAsia="Times New Roman" w:hAnsi="Times New Roman"/>
          <w:color w:val="000000"/>
          <w:sz w:val="24"/>
          <w:szCs w:val="24"/>
          <w:lang w:eastAsia="hu-HU"/>
        </w:rPr>
        <w:t>Saint-Germain</w:t>
      </w:r>
      <w:r w:rsidR="00C91A83">
        <w:rPr>
          <w:rFonts w:ascii="Times New Roman" w:eastAsia="Times New Roman" w:hAnsi="Times New Roman"/>
          <w:color w:val="000000"/>
          <w:sz w:val="24"/>
          <w:szCs w:val="24"/>
          <w:lang w:eastAsia="hu-HU"/>
        </w:rPr>
        <w:t xml:space="preserve"> „</w:t>
      </w:r>
      <w:r w:rsidR="00E30146">
        <w:rPr>
          <w:rFonts w:ascii="Times New Roman" w:eastAsia="Times New Roman" w:hAnsi="Times New Roman"/>
          <w:color w:val="000000"/>
          <w:sz w:val="24"/>
          <w:szCs w:val="24"/>
          <w:lang w:eastAsia="hu-HU"/>
        </w:rPr>
        <w:t xml:space="preserve">a természet </w:t>
      </w:r>
      <w:r w:rsidR="00C91A83">
        <w:rPr>
          <w:rFonts w:ascii="Times New Roman" w:eastAsia="Times New Roman" w:hAnsi="Times New Roman"/>
          <w:color w:val="000000"/>
          <w:sz w:val="24"/>
          <w:szCs w:val="24"/>
          <w:lang w:eastAsia="hu-HU"/>
        </w:rPr>
        <w:t xml:space="preserve">nagy </w:t>
      </w:r>
      <w:r w:rsidR="00E30146">
        <w:rPr>
          <w:rFonts w:ascii="Times New Roman" w:eastAsia="Times New Roman" w:hAnsi="Times New Roman"/>
          <w:color w:val="000000"/>
          <w:sz w:val="24"/>
          <w:szCs w:val="24"/>
          <w:lang w:eastAsia="hu-HU"/>
        </w:rPr>
        <w:t>ismeretére tett szert a kutatásai során. … A vele való beszélgetés sok útmutatást tartalmaz”.</w:t>
      </w:r>
      <w:r w:rsidR="00E30146">
        <w:rPr>
          <w:rStyle w:val="Lbjegyzet-hivatkozs"/>
          <w:rFonts w:ascii="Times New Roman" w:eastAsia="Times New Roman" w:hAnsi="Times New Roman"/>
          <w:color w:val="000000"/>
          <w:sz w:val="24"/>
          <w:szCs w:val="24"/>
          <w:lang w:eastAsia="hu-HU"/>
        </w:rPr>
        <w:footnoteReference w:id="89"/>
      </w:r>
    </w:p>
    <w:p w14:paraId="56B44A39" w14:textId="77777777" w:rsidR="00D5493A" w:rsidRDefault="00D5493A" w:rsidP="00F51A99">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1781. december 12-én Carl herceg írt</w:t>
      </w:r>
      <w:r w:rsidRPr="00D5493A">
        <w:rPr>
          <w:rFonts w:ascii="Times New Roman" w:eastAsia="Times New Roman" w:hAnsi="Times New Roman"/>
          <w:color w:val="000000"/>
          <w:sz w:val="24"/>
          <w:szCs w:val="24"/>
          <w:lang w:eastAsia="hu-HU"/>
        </w:rPr>
        <w:t xml:space="preserve"> </w:t>
      </w:r>
      <w:r w:rsidRPr="00CD1378">
        <w:rPr>
          <w:rFonts w:ascii="Times New Roman" w:eastAsia="Times New Roman" w:hAnsi="Times New Roman"/>
          <w:color w:val="000000"/>
          <w:sz w:val="24"/>
          <w:szCs w:val="24"/>
          <w:lang w:eastAsia="hu-HU"/>
        </w:rPr>
        <w:t>Duke Ferdinand von Haugwitz</w:t>
      </w:r>
      <w:r>
        <w:rPr>
          <w:rFonts w:ascii="Times New Roman" w:eastAsia="Times New Roman" w:hAnsi="Times New Roman"/>
          <w:color w:val="000000"/>
          <w:sz w:val="24"/>
          <w:szCs w:val="24"/>
          <w:lang w:eastAsia="hu-HU"/>
        </w:rPr>
        <w:t xml:space="preserve">-nak az új szertartásokról és a szabadkőművesek közelgő közös, minden országot érintő közgyűléséről, amit </w:t>
      </w:r>
      <w:r w:rsidRPr="00CD1378">
        <w:rPr>
          <w:rFonts w:ascii="Times New Roman" w:eastAsia="Times New Roman" w:hAnsi="Times New Roman"/>
          <w:color w:val="000000"/>
          <w:sz w:val="24"/>
          <w:szCs w:val="24"/>
          <w:lang w:eastAsia="hu-HU"/>
        </w:rPr>
        <w:t>Wilhelmsbad</w:t>
      </w:r>
      <w:r>
        <w:rPr>
          <w:rFonts w:ascii="Times New Roman" w:eastAsia="Times New Roman" w:hAnsi="Times New Roman"/>
          <w:color w:val="000000"/>
          <w:sz w:val="24"/>
          <w:szCs w:val="24"/>
          <w:lang w:eastAsia="hu-HU"/>
        </w:rPr>
        <w:t>-ban tartottak.</w:t>
      </w:r>
      <w:r w:rsidRPr="00D5493A">
        <w:rPr>
          <w:rFonts w:ascii="Times New Roman" w:eastAsia="Times New Roman" w:hAnsi="Times New Roman"/>
          <w:color w:val="000000"/>
          <w:sz w:val="24"/>
          <w:szCs w:val="24"/>
          <w:lang w:eastAsia="hu-HU"/>
        </w:rPr>
        <w:t xml:space="preserve"> </w:t>
      </w:r>
      <w:r w:rsidRPr="00CD1378">
        <w:rPr>
          <w:rFonts w:ascii="Times New Roman" w:eastAsia="Times New Roman" w:hAnsi="Times New Roman"/>
          <w:color w:val="000000"/>
          <w:sz w:val="24"/>
          <w:szCs w:val="24"/>
          <w:lang w:eastAsia="hu-HU"/>
        </w:rPr>
        <w:t>Jean Overton Fuller</w:t>
      </w:r>
      <w:r>
        <w:rPr>
          <w:rFonts w:ascii="Times New Roman" w:eastAsia="Times New Roman" w:hAnsi="Times New Roman"/>
          <w:color w:val="000000"/>
          <w:sz w:val="24"/>
          <w:szCs w:val="24"/>
          <w:lang w:eastAsia="hu-HU"/>
        </w:rPr>
        <w:t xml:space="preserve"> megjegyzi:</w:t>
      </w:r>
    </w:p>
    <w:p w14:paraId="5D904D96" w14:textId="77777777" w:rsidR="002852EB" w:rsidRDefault="002852EB" w:rsidP="00F51A99">
      <w:pPr>
        <w:rPr>
          <w:rFonts w:ascii="Times New Roman" w:eastAsia="Times New Roman" w:hAnsi="Times New Roman"/>
          <w:i/>
          <w:color w:val="000000"/>
          <w:sz w:val="24"/>
          <w:szCs w:val="24"/>
          <w:lang w:eastAsia="hu-HU"/>
        </w:rPr>
      </w:pPr>
      <w:r>
        <w:rPr>
          <w:rFonts w:ascii="Times New Roman" w:eastAsia="Times New Roman" w:hAnsi="Times New Roman"/>
          <w:i/>
          <w:color w:val="000000"/>
          <w:sz w:val="24"/>
          <w:szCs w:val="24"/>
          <w:lang w:eastAsia="hu-HU"/>
        </w:rPr>
        <w:t xml:space="preserve">Ha Saint-Germain – ahogyan sokan képzelték róla – egy magas rangú szabadkőműves lett volna, </w:t>
      </w:r>
      <w:r w:rsidR="00DD2132">
        <w:rPr>
          <w:rFonts w:ascii="Times New Roman" w:eastAsia="Times New Roman" w:hAnsi="Times New Roman"/>
          <w:i/>
          <w:color w:val="000000"/>
          <w:sz w:val="24"/>
          <w:szCs w:val="24"/>
          <w:lang w:eastAsia="hu-HU"/>
        </w:rPr>
        <w:t>akkor,</w:t>
      </w:r>
      <w:r>
        <w:rPr>
          <w:rFonts w:ascii="Times New Roman" w:eastAsia="Times New Roman" w:hAnsi="Times New Roman"/>
          <w:i/>
          <w:color w:val="000000"/>
          <w:sz w:val="24"/>
          <w:szCs w:val="24"/>
          <w:lang w:eastAsia="hu-HU"/>
        </w:rPr>
        <w:t xml:space="preserve"> ha valaha, most lett volna alkalma, hogy eljátssza a </w:t>
      </w:r>
      <w:r w:rsidRPr="002852EB">
        <w:rPr>
          <w:rFonts w:ascii="Times New Roman" w:eastAsia="Times New Roman" w:hAnsi="Times New Roman"/>
          <w:i/>
          <w:color w:val="000000"/>
          <w:sz w:val="24"/>
          <w:szCs w:val="24"/>
          <w:lang w:eastAsia="hu-HU"/>
        </w:rPr>
        <w:t>Mrs Cooper-Oakley</w:t>
      </w:r>
      <w:r>
        <w:rPr>
          <w:rFonts w:ascii="Times New Roman" w:eastAsia="Times New Roman" w:hAnsi="Times New Roman"/>
          <w:i/>
          <w:color w:val="000000"/>
          <w:sz w:val="24"/>
          <w:szCs w:val="24"/>
          <w:lang w:eastAsia="hu-HU"/>
        </w:rPr>
        <w:t xml:space="preserve"> által neki tulajdonított szerepet, páholyról páholyra járjon a kapcsolat tartás kialakításához, és főleg azért, hogy segítse a Szigorú Megfigyelés </w:t>
      </w:r>
      <w:r w:rsidR="00DD2132">
        <w:rPr>
          <w:rFonts w:ascii="Times New Roman" w:eastAsia="Times New Roman" w:hAnsi="Times New Roman"/>
          <w:i/>
          <w:color w:val="000000"/>
          <w:sz w:val="24"/>
          <w:szCs w:val="24"/>
          <w:lang w:eastAsia="hu-HU"/>
        </w:rPr>
        <w:t>rendbe szedését</w:t>
      </w:r>
      <w:r>
        <w:rPr>
          <w:rFonts w:ascii="Times New Roman" w:eastAsia="Times New Roman" w:hAnsi="Times New Roman"/>
          <w:i/>
          <w:color w:val="000000"/>
          <w:sz w:val="24"/>
          <w:szCs w:val="24"/>
          <w:lang w:eastAsia="hu-HU"/>
        </w:rPr>
        <w:t xml:space="preserve">. Teljesen nyilvánvaló ebből a levélből, kik voltak azok, akik </w:t>
      </w:r>
      <w:r w:rsidR="00DD2132">
        <w:rPr>
          <w:rFonts w:ascii="Times New Roman" w:eastAsia="Times New Roman" w:hAnsi="Times New Roman"/>
          <w:i/>
          <w:color w:val="000000"/>
          <w:sz w:val="24"/>
          <w:szCs w:val="24"/>
          <w:lang w:eastAsia="hu-HU"/>
        </w:rPr>
        <w:t>rendbe szedték</w:t>
      </w:r>
      <w:r>
        <w:rPr>
          <w:rFonts w:ascii="Times New Roman" w:eastAsia="Times New Roman" w:hAnsi="Times New Roman"/>
          <w:i/>
          <w:color w:val="000000"/>
          <w:sz w:val="24"/>
          <w:szCs w:val="24"/>
          <w:lang w:eastAsia="hu-HU"/>
        </w:rPr>
        <w:t xml:space="preserve">: </w:t>
      </w:r>
      <w:r w:rsidRPr="002852EB">
        <w:rPr>
          <w:rFonts w:ascii="Times New Roman" w:eastAsia="Times New Roman" w:hAnsi="Times New Roman"/>
          <w:i/>
          <w:color w:val="000000"/>
          <w:sz w:val="24"/>
          <w:szCs w:val="24"/>
          <w:lang w:eastAsia="hu-HU"/>
        </w:rPr>
        <w:t>Duke Ferdinand von Haugwitz</w:t>
      </w:r>
      <w:r>
        <w:rPr>
          <w:rFonts w:ascii="Times New Roman" w:eastAsia="Times New Roman" w:hAnsi="Times New Roman"/>
          <w:i/>
          <w:color w:val="000000"/>
          <w:sz w:val="24"/>
          <w:szCs w:val="24"/>
          <w:lang w:eastAsia="hu-HU"/>
        </w:rPr>
        <w:t>,</w:t>
      </w:r>
      <w:r w:rsidRPr="002852EB">
        <w:rPr>
          <w:rFonts w:ascii="Times New Roman" w:eastAsia="Times New Roman" w:hAnsi="Times New Roman"/>
          <w:i/>
          <w:color w:val="000000"/>
          <w:sz w:val="24"/>
          <w:szCs w:val="24"/>
          <w:lang w:eastAsia="hu-HU"/>
        </w:rPr>
        <w:t xml:space="preserve"> Willermoz</w:t>
      </w:r>
      <w:r>
        <w:rPr>
          <w:rFonts w:ascii="Times New Roman" w:eastAsia="Times New Roman" w:hAnsi="Times New Roman"/>
          <w:i/>
          <w:color w:val="000000"/>
          <w:sz w:val="24"/>
          <w:szCs w:val="24"/>
          <w:lang w:eastAsia="hu-HU"/>
        </w:rPr>
        <w:t xml:space="preserve"> közreműködő segítségével. Saint-Germain-nek, bár kapcsolatban </w:t>
      </w:r>
      <w:r w:rsidR="001C0B76">
        <w:rPr>
          <w:rFonts w:ascii="Times New Roman" w:eastAsia="Times New Roman" w:hAnsi="Times New Roman"/>
          <w:i/>
          <w:color w:val="000000"/>
          <w:sz w:val="24"/>
          <w:szCs w:val="24"/>
          <w:lang w:eastAsia="hu-HU"/>
        </w:rPr>
        <w:t xml:space="preserve">állt </w:t>
      </w:r>
      <w:r w:rsidR="00DD2132">
        <w:rPr>
          <w:rFonts w:ascii="Times New Roman" w:eastAsia="Times New Roman" w:hAnsi="Times New Roman"/>
          <w:i/>
          <w:color w:val="000000"/>
          <w:sz w:val="24"/>
          <w:szCs w:val="24"/>
          <w:lang w:eastAsia="hu-HU"/>
        </w:rPr>
        <w:t>mind négyükkel</w:t>
      </w:r>
      <w:r>
        <w:rPr>
          <w:rFonts w:ascii="Times New Roman" w:eastAsia="Times New Roman" w:hAnsi="Times New Roman"/>
          <w:i/>
          <w:color w:val="000000"/>
          <w:sz w:val="24"/>
          <w:szCs w:val="24"/>
          <w:lang w:eastAsia="hu-HU"/>
        </w:rPr>
        <w:t>, nem mutatták meg az új szertartásokat, nem is tanácskoztak vele, és nem várták el, hogy részt vegyen a konferencián</w:t>
      </w:r>
      <w:r w:rsidRPr="002852EB">
        <w:rPr>
          <w:rFonts w:ascii="Times New Roman" w:eastAsia="Times New Roman" w:hAnsi="Times New Roman"/>
          <w:color w:val="000000"/>
          <w:sz w:val="24"/>
          <w:szCs w:val="24"/>
          <w:lang w:eastAsia="hu-HU"/>
        </w:rPr>
        <w:t xml:space="preserve"> </w:t>
      </w:r>
      <w:r w:rsidRPr="002852EB">
        <w:rPr>
          <w:rFonts w:ascii="Times New Roman" w:eastAsia="Times New Roman" w:hAnsi="Times New Roman"/>
          <w:i/>
          <w:color w:val="000000"/>
          <w:sz w:val="24"/>
          <w:szCs w:val="24"/>
          <w:lang w:eastAsia="hu-HU"/>
        </w:rPr>
        <w:t>Wilhelmsbad</w:t>
      </w:r>
      <w:r>
        <w:rPr>
          <w:rFonts w:ascii="Times New Roman" w:eastAsia="Times New Roman" w:hAnsi="Times New Roman"/>
          <w:i/>
          <w:color w:val="000000"/>
          <w:sz w:val="24"/>
          <w:szCs w:val="24"/>
          <w:lang w:eastAsia="hu-HU"/>
        </w:rPr>
        <w:t>ban, a Carl herceggel való közeli barátsága ellenére sem vélték szabadkőművesnek.</w:t>
      </w:r>
      <w:r>
        <w:rPr>
          <w:rStyle w:val="Lbjegyzet-hivatkozs"/>
          <w:rFonts w:ascii="Times New Roman" w:eastAsia="Times New Roman" w:hAnsi="Times New Roman"/>
          <w:i/>
          <w:color w:val="000000"/>
          <w:sz w:val="24"/>
          <w:szCs w:val="24"/>
          <w:lang w:eastAsia="hu-HU"/>
        </w:rPr>
        <w:footnoteReference w:id="90"/>
      </w:r>
    </w:p>
    <w:p w14:paraId="03FD6E61" w14:textId="77777777" w:rsidR="005C39AA" w:rsidRDefault="005C39AA" w:rsidP="00F51A99">
      <w:pPr>
        <w:rPr>
          <w:rFonts w:ascii="Times New Roman" w:eastAsia="Times New Roman" w:hAnsi="Times New Roman"/>
          <w:color w:val="000000"/>
          <w:sz w:val="24"/>
          <w:szCs w:val="24"/>
          <w:lang w:eastAsia="hu-HU"/>
        </w:rPr>
      </w:pPr>
      <w:r w:rsidRPr="00CD1378">
        <w:rPr>
          <w:rFonts w:ascii="Times New Roman" w:eastAsia="Times New Roman" w:hAnsi="Times New Roman"/>
          <w:color w:val="000000"/>
          <w:sz w:val="24"/>
          <w:szCs w:val="24"/>
          <w:lang w:eastAsia="hu-HU"/>
        </w:rPr>
        <w:t>Cooper-Oakley</w:t>
      </w:r>
      <w:r>
        <w:rPr>
          <w:rFonts w:ascii="Times New Roman" w:eastAsia="Times New Roman" w:hAnsi="Times New Roman"/>
          <w:color w:val="000000"/>
          <w:sz w:val="24"/>
          <w:szCs w:val="24"/>
          <w:lang w:eastAsia="hu-HU"/>
        </w:rPr>
        <w:t xml:space="preserve"> idéz egy Görtz grófnak írt állítólagos levelet, amelyben </w:t>
      </w: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 xml:space="preserve"> ezt mondja: „Megígértem, hogy ellátogatok Hanau-ba, hogy találkozzak Karl tartománygróffal a fivérénél, és kidolgozzam vele a „Szigorú Megfigyelés” rendszerét”.</w:t>
      </w:r>
      <w:r>
        <w:rPr>
          <w:rStyle w:val="Lbjegyzet-hivatkozs"/>
          <w:rFonts w:ascii="Times New Roman" w:eastAsia="Times New Roman" w:hAnsi="Times New Roman"/>
          <w:color w:val="000000"/>
          <w:sz w:val="24"/>
          <w:szCs w:val="24"/>
          <w:lang w:eastAsia="hu-HU"/>
        </w:rPr>
        <w:footnoteReference w:id="91"/>
      </w:r>
      <w:r>
        <w:rPr>
          <w:rFonts w:ascii="Times New Roman" w:eastAsia="Times New Roman" w:hAnsi="Times New Roman"/>
          <w:color w:val="000000"/>
          <w:sz w:val="24"/>
          <w:szCs w:val="24"/>
          <w:lang w:eastAsia="hu-HU"/>
        </w:rPr>
        <w:t xml:space="preserve"> De ezt nem támasztja alá semmilyen ismert levél, amit biztosan hitelesnek tartanak. Ugyancsak idéz </w:t>
      </w:r>
      <w:r w:rsidRPr="00CD1378">
        <w:rPr>
          <w:rFonts w:ascii="Times New Roman" w:eastAsia="Times New Roman" w:hAnsi="Times New Roman"/>
          <w:color w:val="000000"/>
          <w:sz w:val="24"/>
          <w:szCs w:val="24"/>
          <w:lang w:eastAsia="hu-HU"/>
        </w:rPr>
        <w:t>Saint-Germ</w:t>
      </w:r>
      <w:r>
        <w:rPr>
          <w:rFonts w:ascii="Times New Roman" w:eastAsia="Times New Roman" w:hAnsi="Times New Roman"/>
          <w:color w:val="000000"/>
          <w:sz w:val="24"/>
          <w:szCs w:val="24"/>
          <w:lang w:eastAsia="hu-HU"/>
        </w:rPr>
        <w:t xml:space="preserve">ain-nel kapcsolatos megjegyzéseket </w:t>
      </w:r>
      <w:r w:rsidRPr="00CD1378">
        <w:rPr>
          <w:rFonts w:ascii="Times New Roman" w:eastAsia="Times New Roman" w:hAnsi="Times New Roman"/>
          <w:color w:val="000000"/>
          <w:sz w:val="24"/>
          <w:szCs w:val="24"/>
          <w:lang w:eastAsia="hu-HU"/>
        </w:rPr>
        <w:t>von Hessen-Phillips-Barchfeld</w:t>
      </w:r>
      <w:r>
        <w:rPr>
          <w:rFonts w:ascii="Times New Roman" w:eastAsia="Times New Roman" w:hAnsi="Times New Roman"/>
          <w:color w:val="000000"/>
          <w:sz w:val="24"/>
          <w:szCs w:val="24"/>
          <w:lang w:eastAsia="hu-HU"/>
        </w:rPr>
        <w:t xml:space="preserve"> őrgróftól, Carl herceg unokatestvérétől:</w:t>
      </w:r>
    </w:p>
    <w:p w14:paraId="2C802E85" w14:textId="77777777" w:rsidR="001B2F19" w:rsidRDefault="00B53F92" w:rsidP="00F51A99">
      <w:pPr>
        <w:rPr>
          <w:rFonts w:ascii="Times New Roman" w:eastAsia="Times New Roman" w:hAnsi="Times New Roman"/>
          <w:i/>
          <w:color w:val="000000"/>
          <w:sz w:val="24"/>
          <w:szCs w:val="24"/>
          <w:lang w:eastAsia="hu-HU"/>
        </w:rPr>
      </w:pPr>
      <w:r>
        <w:rPr>
          <w:rFonts w:ascii="Times New Roman" w:eastAsia="Times New Roman" w:hAnsi="Times New Roman"/>
          <w:i/>
          <w:color w:val="000000"/>
          <w:sz w:val="24"/>
          <w:szCs w:val="24"/>
          <w:lang w:eastAsia="hu-HU"/>
        </w:rPr>
        <w:t>Kapcsolatban áll sok jelentős személlyel, és különleges befolyása van másokra. Unokatestvérem, Karl of Hesse tartománygróf erősen kötődik hozzá, együtt dolgoznak a szabadkőművességben és más sötét tudományokban. Lavater [híres svájci fiziognómus] kiválasztott embereket küld hozzá. Különböző hangokon és különböző távolságokból tud beszélni, és tökéletesen le tud másolni bármilyen kézírást, amit egyszer látott – azt mondják, kapcsolatban áll szellemekkel, amelyek engedelmeskednek neki. Orvos és geognózus, és állítólag rendelkezik eszközökkel az élet meghosszabbításához.</w:t>
      </w:r>
      <w:r>
        <w:rPr>
          <w:rStyle w:val="Lbjegyzet-hivatkozs"/>
          <w:rFonts w:ascii="Times New Roman" w:eastAsia="Times New Roman" w:hAnsi="Times New Roman"/>
          <w:i/>
          <w:color w:val="000000"/>
          <w:sz w:val="24"/>
          <w:szCs w:val="24"/>
          <w:lang w:eastAsia="hu-HU"/>
        </w:rPr>
        <w:footnoteReference w:id="92"/>
      </w:r>
    </w:p>
    <w:p w14:paraId="4C856F65" w14:textId="77777777" w:rsidR="00A23E20" w:rsidRDefault="00A23E20" w:rsidP="00F51A99">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Még ha ez eredeti levél is, legalább annyira szóbeszéden alapulhat, mint tényeken.</w:t>
      </w:r>
    </w:p>
    <w:p w14:paraId="360F4FAE" w14:textId="77777777" w:rsidR="00DB6594" w:rsidRDefault="00DB6594" w:rsidP="00F51A99">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Van egy olyan levél is, amit Carl herceg írt</w:t>
      </w:r>
      <w:r w:rsidRPr="00DB6594">
        <w:rPr>
          <w:rFonts w:ascii="Times New Roman" w:eastAsia="Times New Roman" w:hAnsi="Times New Roman"/>
          <w:color w:val="000000"/>
          <w:sz w:val="24"/>
          <w:szCs w:val="24"/>
          <w:lang w:eastAsia="hu-HU"/>
        </w:rPr>
        <w:t xml:space="preserve"> </w:t>
      </w:r>
      <w:r w:rsidRPr="00CD1378">
        <w:rPr>
          <w:rFonts w:ascii="Times New Roman" w:eastAsia="Times New Roman" w:hAnsi="Times New Roman"/>
          <w:color w:val="000000"/>
          <w:sz w:val="24"/>
          <w:szCs w:val="24"/>
          <w:lang w:eastAsia="hu-HU"/>
        </w:rPr>
        <w:t>Willermoz</w:t>
      </w:r>
      <w:r>
        <w:rPr>
          <w:rFonts w:ascii="Times New Roman" w:eastAsia="Times New Roman" w:hAnsi="Times New Roman"/>
          <w:color w:val="000000"/>
          <w:sz w:val="24"/>
          <w:szCs w:val="24"/>
          <w:lang w:eastAsia="hu-HU"/>
        </w:rPr>
        <w:t xml:space="preserve">-nak 1784. május 28-án, elmondva neki </w:t>
      </w: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 xml:space="preserve"> halálát, és az egyik utolsó beszélgetését </w:t>
      </w: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-nel.</w:t>
      </w:r>
    </w:p>
    <w:p w14:paraId="0470A5D3" w14:textId="77777777" w:rsidR="002E26B0" w:rsidRDefault="002E26B0" w:rsidP="00F51A99">
      <w:pPr>
        <w:rPr>
          <w:rFonts w:ascii="Times New Roman" w:eastAsia="Times New Roman" w:hAnsi="Times New Roman"/>
          <w:i/>
          <w:color w:val="000000"/>
          <w:sz w:val="24"/>
          <w:szCs w:val="24"/>
          <w:lang w:eastAsia="hu-HU"/>
        </w:rPr>
      </w:pPr>
      <w:r>
        <w:rPr>
          <w:rFonts w:ascii="Times New Roman" w:eastAsia="Times New Roman" w:hAnsi="Times New Roman"/>
          <w:i/>
          <w:color w:val="000000"/>
          <w:sz w:val="24"/>
          <w:szCs w:val="24"/>
          <w:lang w:eastAsia="hu-HU"/>
        </w:rPr>
        <w:t>Mindig úgy tett, mintha semmit se tudna a szabadkőművességről vagy a magasabb tudásról, bár az elmúlt évben számos dolog győzött meg az ellenkezőjéről. … Annak ellenére, hogy soha nem ismerte el, hogy szabadkőműves, mondott valami furcsát, hogy ő „</w:t>
      </w:r>
      <w:r w:rsidRPr="002E26B0">
        <w:rPr>
          <w:rFonts w:ascii="Times New Roman" w:eastAsia="Times New Roman" w:hAnsi="Times New Roman"/>
          <w:i/>
          <w:color w:val="000000"/>
          <w:sz w:val="24"/>
          <w:szCs w:val="24"/>
          <w:lang w:eastAsia="hu-HU"/>
        </w:rPr>
        <w:t>Le plus ancien des Maçons</w:t>
      </w:r>
      <w:r>
        <w:rPr>
          <w:rFonts w:ascii="Times New Roman" w:eastAsia="Times New Roman" w:hAnsi="Times New Roman"/>
          <w:i/>
          <w:color w:val="000000"/>
          <w:sz w:val="24"/>
          <w:szCs w:val="24"/>
          <w:lang w:eastAsia="hu-HU"/>
        </w:rPr>
        <w:t>” – „a legrégibb szabadkőműves”.</w:t>
      </w:r>
    </w:p>
    <w:p w14:paraId="70963A6F" w14:textId="77777777" w:rsidR="002E26B0" w:rsidRDefault="002E26B0" w:rsidP="00F51A99">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lastRenderedPageBreak/>
        <w:t xml:space="preserve">Ennek az állítólagos levélnek az eredetije nem található, nincs benne a Carl és </w:t>
      </w:r>
      <w:r w:rsidRPr="00CD1378">
        <w:rPr>
          <w:rFonts w:ascii="Times New Roman" w:eastAsia="Times New Roman" w:hAnsi="Times New Roman"/>
          <w:color w:val="000000"/>
          <w:sz w:val="24"/>
          <w:szCs w:val="24"/>
          <w:lang w:eastAsia="hu-HU"/>
        </w:rPr>
        <w:t>Willermoz</w:t>
      </w:r>
      <w:r>
        <w:rPr>
          <w:rFonts w:ascii="Times New Roman" w:eastAsia="Times New Roman" w:hAnsi="Times New Roman"/>
          <w:color w:val="000000"/>
          <w:sz w:val="24"/>
          <w:szCs w:val="24"/>
          <w:lang w:eastAsia="hu-HU"/>
        </w:rPr>
        <w:t xml:space="preserve"> közötti ismert levelezésben.</w:t>
      </w:r>
      <w:r>
        <w:rPr>
          <w:rStyle w:val="Lbjegyzet-hivatkozs"/>
          <w:rFonts w:ascii="Times New Roman" w:eastAsia="Times New Roman" w:hAnsi="Times New Roman"/>
          <w:color w:val="000000"/>
          <w:sz w:val="24"/>
          <w:szCs w:val="24"/>
          <w:lang w:eastAsia="hu-HU"/>
        </w:rPr>
        <w:footnoteReference w:id="93"/>
      </w:r>
      <w:r>
        <w:rPr>
          <w:rFonts w:ascii="Times New Roman" w:eastAsia="Times New Roman" w:hAnsi="Times New Roman"/>
          <w:color w:val="000000"/>
          <w:sz w:val="24"/>
          <w:szCs w:val="24"/>
          <w:lang w:eastAsia="hu-HU"/>
        </w:rPr>
        <w:t xml:space="preserve"> Úgy hangzik azonban, hogy </w:t>
      </w: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 xml:space="preserve"> akár mondhatta is.</w:t>
      </w:r>
    </w:p>
    <w:p w14:paraId="4E4CA9A9" w14:textId="77777777" w:rsidR="007C0EAA" w:rsidRPr="002E26B0" w:rsidRDefault="007C0EAA" w:rsidP="00F51A99">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xml:space="preserve">Vannak olyan állítások, hogy Carl és </w:t>
      </w: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 xml:space="preserve"> alkímiai kísérleteket végeztek együtt egy toronyban, Carl </w:t>
      </w:r>
      <w:r w:rsidRPr="00CD1378">
        <w:rPr>
          <w:rFonts w:ascii="Times New Roman" w:eastAsia="Times New Roman" w:hAnsi="Times New Roman"/>
          <w:color w:val="000000"/>
          <w:sz w:val="24"/>
          <w:szCs w:val="24"/>
          <w:lang w:eastAsia="hu-HU"/>
        </w:rPr>
        <w:t>Louisenlund</w:t>
      </w:r>
      <w:r>
        <w:rPr>
          <w:rFonts w:ascii="Times New Roman" w:eastAsia="Times New Roman" w:hAnsi="Times New Roman"/>
          <w:color w:val="000000"/>
          <w:sz w:val="24"/>
          <w:szCs w:val="24"/>
          <w:lang w:eastAsia="hu-HU"/>
        </w:rPr>
        <w:t>-birtokán.</w:t>
      </w:r>
      <w:r w:rsidRPr="007C0EAA">
        <w:rPr>
          <w:rFonts w:ascii="Times New Roman" w:eastAsia="Times New Roman" w:hAnsi="Times New Roman"/>
          <w:color w:val="000000"/>
          <w:sz w:val="24"/>
          <w:szCs w:val="24"/>
          <w:lang w:eastAsia="hu-HU"/>
        </w:rPr>
        <w:t xml:space="preserve"> </w:t>
      </w:r>
      <w:r w:rsidRPr="00CD1378">
        <w:rPr>
          <w:rFonts w:ascii="Times New Roman" w:eastAsia="Times New Roman" w:hAnsi="Times New Roman"/>
          <w:color w:val="000000"/>
          <w:sz w:val="24"/>
          <w:szCs w:val="24"/>
          <w:lang w:eastAsia="hu-HU"/>
        </w:rPr>
        <w:t>Christopher McIntosh</w:t>
      </w:r>
      <w:r>
        <w:rPr>
          <w:rFonts w:ascii="Times New Roman" w:eastAsia="Times New Roman" w:hAnsi="Times New Roman"/>
          <w:color w:val="000000"/>
          <w:sz w:val="24"/>
          <w:szCs w:val="24"/>
          <w:lang w:eastAsia="hu-HU"/>
        </w:rPr>
        <w:t xml:space="preserve"> azt mondja, hogy </w:t>
      </w:r>
      <w:r w:rsidRPr="00CD1378">
        <w:rPr>
          <w:rFonts w:ascii="Times New Roman" w:eastAsia="Times New Roman" w:hAnsi="Times New Roman"/>
          <w:color w:val="000000"/>
          <w:sz w:val="24"/>
          <w:szCs w:val="24"/>
          <w:lang w:eastAsia="hu-HU"/>
        </w:rPr>
        <w:t>Louisenlund</w:t>
      </w:r>
      <w:r>
        <w:rPr>
          <w:rFonts w:ascii="Times New Roman" w:eastAsia="Times New Roman" w:hAnsi="Times New Roman"/>
          <w:color w:val="000000"/>
          <w:sz w:val="24"/>
          <w:szCs w:val="24"/>
          <w:lang w:eastAsia="hu-HU"/>
        </w:rPr>
        <w:t>-i park „beavatási út formájában volt kialakítva, amelynek során a jelöltnek át kellett mennie egy sűrű erdőn, meg kellet találnia az utat egy labirintusban, és különböző alkímiai és allegorikus képek helyezkedtek el az út mentén”.</w:t>
      </w:r>
      <w:r>
        <w:rPr>
          <w:rStyle w:val="Lbjegyzet-hivatkozs"/>
          <w:rFonts w:ascii="Times New Roman" w:eastAsia="Times New Roman" w:hAnsi="Times New Roman"/>
          <w:color w:val="000000"/>
          <w:sz w:val="24"/>
          <w:szCs w:val="24"/>
          <w:lang w:eastAsia="hu-HU"/>
        </w:rPr>
        <w:footnoteReference w:id="94"/>
      </w:r>
      <w:r>
        <w:rPr>
          <w:rFonts w:ascii="Times New Roman" w:eastAsia="Times New Roman" w:hAnsi="Times New Roman"/>
          <w:color w:val="000000"/>
          <w:sz w:val="24"/>
          <w:szCs w:val="24"/>
          <w:lang w:eastAsia="hu-HU"/>
        </w:rPr>
        <w:t xml:space="preserve"> </w:t>
      </w:r>
      <w:r w:rsidRPr="00CD1378">
        <w:rPr>
          <w:rFonts w:ascii="Times New Roman" w:eastAsia="Times New Roman" w:hAnsi="Times New Roman"/>
          <w:color w:val="000000"/>
          <w:sz w:val="24"/>
          <w:szCs w:val="24"/>
          <w:lang w:eastAsia="hu-HU"/>
        </w:rPr>
        <w:t>Manly Hall</w:t>
      </w:r>
      <w:r>
        <w:rPr>
          <w:rFonts w:ascii="Times New Roman" w:eastAsia="Times New Roman" w:hAnsi="Times New Roman"/>
          <w:color w:val="000000"/>
          <w:sz w:val="24"/>
          <w:szCs w:val="24"/>
          <w:lang w:eastAsia="hu-HU"/>
        </w:rPr>
        <w:t xml:space="preserve"> szerint</w:t>
      </w:r>
      <w:r w:rsidRPr="007C0EAA">
        <w:rPr>
          <w:rFonts w:ascii="Times New Roman" w:eastAsia="Times New Roman" w:hAnsi="Times New Roman"/>
          <w:color w:val="000000"/>
          <w:sz w:val="24"/>
          <w:szCs w:val="24"/>
          <w:lang w:eastAsia="hu-HU"/>
        </w:rPr>
        <w:t xml:space="preserve"> </w:t>
      </w: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 xml:space="preserve"> utolsó éveit „megosztotta a </w:t>
      </w:r>
      <w:r w:rsidRPr="00CD1378">
        <w:rPr>
          <w:rFonts w:ascii="Times New Roman" w:eastAsia="Times New Roman" w:hAnsi="Times New Roman"/>
          <w:color w:val="000000"/>
          <w:sz w:val="24"/>
          <w:szCs w:val="24"/>
          <w:lang w:eastAsia="hu-HU"/>
        </w:rPr>
        <w:t>Charles of Hesse</w:t>
      </w:r>
      <w:r>
        <w:rPr>
          <w:rFonts w:ascii="Times New Roman" w:eastAsia="Times New Roman" w:hAnsi="Times New Roman"/>
          <w:color w:val="000000"/>
          <w:sz w:val="24"/>
          <w:szCs w:val="24"/>
          <w:lang w:eastAsia="hu-HU"/>
        </w:rPr>
        <w:t>-vel végzett</w:t>
      </w:r>
      <w:r w:rsidRPr="00CD1378">
        <w:rPr>
          <w:rFonts w:ascii="Times New Roman" w:eastAsia="Times New Roman" w:hAnsi="Times New Roman"/>
          <w:color w:val="000000"/>
          <w:sz w:val="24"/>
          <w:szCs w:val="24"/>
          <w:lang w:eastAsia="hu-HU"/>
        </w:rPr>
        <w:t xml:space="preserve"> </w:t>
      </w:r>
      <w:r>
        <w:rPr>
          <w:rFonts w:ascii="Times New Roman" w:eastAsia="Times New Roman" w:hAnsi="Times New Roman"/>
          <w:color w:val="000000"/>
          <w:sz w:val="24"/>
          <w:szCs w:val="24"/>
          <w:lang w:eastAsia="hu-HU"/>
        </w:rPr>
        <w:t xml:space="preserve">az alkímiai kísérleti kutatások és a </w:t>
      </w:r>
      <w:r w:rsidRPr="00CD1378">
        <w:rPr>
          <w:rFonts w:ascii="Times New Roman" w:eastAsia="Times New Roman" w:hAnsi="Times New Roman"/>
          <w:color w:val="000000"/>
          <w:sz w:val="24"/>
          <w:szCs w:val="24"/>
          <w:lang w:eastAsia="hu-HU"/>
        </w:rPr>
        <w:t>Louisenlund</w:t>
      </w:r>
      <w:r>
        <w:rPr>
          <w:rFonts w:ascii="Times New Roman" w:eastAsia="Times New Roman" w:hAnsi="Times New Roman"/>
          <w:color w:val="000000"/>
          <w:sz w:val="24"/>
          <w:szCs w:val="24"/>
          <w:lang w:eastAsia="hu-HU"/>
        </w:rPr>
        <w:t xml:space="preserve">-ben, </w:t>
      </w:r>
      <w:r w:rsidRPr="00CD1378">
        <w:rPr>
          <w:rFonts w:ascii="Times New Roman" w:eastAsia="Times New Roman" w:hAnsi="Times New Roman"/>
          <w:color w:val="000000"/>
          <w:sz w:val="24"/>
          <w:szCs w:val="24"/>
          <w:lang w:eastAsia="hu-HU"/>
        </w:rPr>
        <w:t>Schleswig</w:t>
      </w:r>
      <w:r>
        <w:rPr>
          <w:rFonts w:ascii="Times New Roman" w:eastAsia="Times New Roman" w:hAnsi="Times New Roman"/>
          <w:color w:val="000000"/>
          <w:sz w:val="24"/>
          <w:szCs w:val="24"/>
          <w:lang w:eastAsia="hu-HU"/>
        </w:rPr>
        <w:t xml:space="preserve">-ben levő Misztériumiskola között, ahol filozófiai és politikai problémákat </w:t>
      </w:r>
      <w:r w:rsidR="00DD2132">
        <w:rPr>
          <w:rFonts w:ascii="Times New Roman" w:eastAsia="Times New Roman" w:hAnsi="Times New Roman"/>
          <w:color w:val="000000"/>
          <w:sz w:val="24"/>
          <w:szCs w:val="24"/>
          <w:lang w:eastAsia="hu-HU"/>
        </w:rPr>
        <w:t>beszéltek</w:t>
      </w:r>
      <w:r>
        <w:rPr>
          <w:rFonts w:ascii="Times New Roman" w:eastAsia="Times New Roman" w:hAnsi="Times New Roman"/>
          <w:color w:val="000000"/>
          <w:sz w:val="24"/>
          <w:szCs w:val="24"/>
          <w:lang w:eastAsia="hu-HU"/>
        </w:rPr>
        <w:t xml:space="preserve"> meg”.</w:t>
      </w:r>
      <w:r w:rsidR="002F6CAE">
        <w:rPr>
          <w:rStyle w:val="Lbjegyzet-hivatkozs"/>
          <w:rFonts w:ascii="Times New Roman" w:eastAsia="Times New Roman" w:hAnsi="Times New Roman"/>
          <w:color w:val="000000"/>
          <w:sz w:val="24"/>
          <w:szCs w:val="24"/>
          <w:lang w:eastAsia="hu-HU"/>
        </w:rPr>
        <w:footnoteReference w:id="95"/>
      </w:r>
      <w:r>
        <w:rPr>
          <w:rFonts w:ascii="Times New Roman" w:eastAsia="Times New Roman" w:hAnsi="Times New Roman"/>
          <w:color w:val="000000"/>
          <w:sz w:val="24"/>
          <w:szCs w:val="24"/>
          <w:lang w:eastAsia="hu-HU"/>
        </w:rPr>
        <w:t xml:space="preserve"> </w:t>
      </w:r>
      <w:r w:rsidR="002F6CAE">
        <w:rPr>
          <w:rFonts w:ascii="Times New Roman" w:eastAsia="Times New Roman" w:hAnsi="Times New Roman"/>
          <w:color w:val="000000"/>
          <w:sz w:val="24"/>
          <w:szCs w:val="24"/>
          <w:lang w:eastAsia="hu-HU"/>
        </w:rPr>
        <w:t>Viszont nem mutat be semmilyen bizonyítékot állítására.</w:t>
      </w:r>
    </w:p>
    <w:p w14:paraId="6E15A39D" w14:textId="77777777" w:rsidR="00E40EDC" w:rsidRPr="00CD1378" w:rsidRDefault="00405C9D" w:rsidP="00E40EDC">
      <w:pPr>
        <w:ind w:firstLine="0"/>
        <w:jc w:val="center"/>
        <w:rPr>
          <w:rFonts w:ascii="Times New Roman" w:eastAsia="Times New Roman" w:hAnsi="Times New Roman"/>
          <w:color w:val="000000"/>
          <w:sz w:val="24"/>
          <w:szCs w:val="24"/>
          <w:lang w:eastAsia="hu-HU"/>
        </w:rPr>
      </w:pPr>
      <w:r w:rsidRPr="00405C9D">
        <w:rPr>
          <w:rFonts w:ascii="Times New Roman" w:eastAsia="Times New Roman" w:hAnsi="Times New Roman"/>
          <w:noProof/>
          <w:color w:val="000000"/>
          <w:sz w:val="24"/>
          <w:szCs w:val="24"/>
          <w:lang w:eastAsia="hu-HU"/>
        </w:rPr>
        <w:pict w14:anchorId="7DF90C0B">
          <v:shape id="Kép 30" o:spid="_x0000_i1038" type="#_x0000_t75" alt="http://davidpratt.info/images/louisenlund1.jpg" style="width:285.75pt;height:2in;visibility:visible">
            <v:imagedata r:id="rId23" o:title="louisenlund1"/>
          </v:shape>
        </w:pict>
      </w:r>
    </w:p>
    <w:p w14:paraId="4F32BB77" w14:textId="77777777" w:rsidR="00E40EDC" w:rsidRPr="00EC52E0" w:rsidRDefault="00EC52E0" w:rsidP="00EC52E0">
      <w:pPr>
        <w:spacing w:after="120"/>
        <w:ind w:firstLine="0"/>
        <w:jc w:val="center"/>
        <w:rPr>
          <w:rFonts w:eastAsia="Times New Roman"/>
          <w:color w:val="000000"/>
          <w:sz w:val="20"/>
          <w:szCs w:val="24"/>
          <w:lang w:eastAsia="hu-HU"/>
        </w:rPr>
      </w:pPr>
      <w:r>
        <w:rPr>
          <w:rFonts w:eastAsia="Times New Roman"/>
          <w:i/>
          <w:iCs/>
          <w:color w:val="000000"/>
          <w:sz w:val="20"/>
          <w:szCs w:val="24"/>
          <w:lang w:eastAsia="hu-HU"/>
        </w:rPr>
        <w:t>Balra</w:t>
      </w:r>
      <w:r w:rsidR="00E40EDC" w:rsidRPr="00EC52E0">
        <w:rPr>
          <w:rFonts w:eastAsia="Times New Roman"/>
          <w:i/>
          <w:iCs/>
          <w:color w:val="000000"/>
          <w:sz w:val="20"/>
          <w:szCs w:val="24"/>
          <w:lang w:eastAsia="hu-HU"/>
        </w:rPr>
        <w:t>:</w:t>
      </w:r>
      <w:r w:rsidR="00E40EDC" w:rsidRPr="00EC52E0">
        <w:rPr>
          <w:rFonts w:eastAsia="Times New Roman"/>
          <w:color w:val="000000"/>
          <w:sz w:val="20"/>
          <w:szCs w:val="24"/>
          <w:lang w:eastAsia="hu-HU"/>
        </w:rPr>
        <w:t xml:space="preserve"> Louisenlund Tower, </w:t>
      </w:r>
      <w:r>
        <w:rPr>
          <w:rFonts w:eastAsia="Times New Roman"/>
          <w:color w:val="000000"/>
          <w:sz w:val="20"/>
          <w:szCs w:val="24"/>
          <w:lang w:eastAsia="hu-HU"/>
        </w:rPr>
        <w:t>amely már nem létezik</w:t>
      </w:r>
      <w:r w:rsidR="00E40EDC" w:rsidRPr="00EC52E0">
        <w:rPr>
          <w:rFonts w:eastAsia="Times New Roman"/>
          <w:color w:val="000000"/>
          <w:sz w:val="20"/>
          <w:szCs w:val="24"/>
          <w:lang w:eastAsia="hu-HU"/>
        </w:rPr>
        <w:t xml:space="preserve">. </w:t>
      </w:r>
      <w:r>
        <w:rPr>
          <w:rFonts w:eastAsia="Times New Roman"/>
          <w:i/>
          <w:iCs/>
          <w:color w:val="000000"/>
          <w:sz w:val="20"/>
          <w:szCs w:val="24"/>
          <w:lang w:eastAsia="hu-HU"/>
        </w:rPr>
        <w:t>Jobbra</w:t>
      </w:r>
      <w:r w:rsidR="00E40EDC" w:rsidRPr="00EC52E0">
        <w:rPr>
          <w:rFonts w:eastAsia="Times New Roman"/>
          <w:i/>
          <w:iCs/>
          <w:color w:val="000000"/>
          <w:sz w:val="20"/>
          <w:szCs w:val="24"/>
          <w:lang w:eastAsia="hu-HU"/>
        </w:rPr>
        <w:t>:</w:t>
      </w:r>
      <w:r w:rsidR="00E40EDC" w:rsidRPr="00EC52E0">
        <w:rPr>
          <w:rFonts w:eastAsia="Times New Roman"/>
          <w:color w:val="000000"/>
          <w:sz w:val="20"/>
          <w:szCs w:val="24"/>
          <w:lang w:eastAsia="hu-HU"/>
        </w:rPr>
        <w:t xml:space="preserve"> </w:t>
      </w:r>
      <w:r>
        <w:rPr>
          <w:rFonts w:eastAsia="Times New Roman"/>
          <w:color w:val="000000"/>
          <w:sz w:val="20"/>
          <w:szCs w:val="24"/>
          <w:lang w:eastAsia="hu-HU"/>
        </w:rPr>
        <w:t>egy</w:t>
      </w:r>
      <w:r w:rsidR="00E40EDC" w:rsidRPr="00EC52E0">
        <w:rPr>
          <w:rFonts w:eastAsia="Times New Roman"/>
          <w:color w:val="000000"/>
          <w:sz w:val="20"/>
          <w:szCs w:val="24"/>
          <w:lang w:eastAsia="hu-HU"/>
        </w:rPr>
        <w:t xml:space="preserve"> idealiz</w:t>
      </w:r>
      <w:r>
        <w:rPr>
          <w:rFonts w:eastAsia="Times New Roman"/>
          <w:color w:val="000000"/>
          <w:sz w:val="20"/>
          <w:szCs w:val="24"/>
          <w:lang w:eastAsia="hu-HU"/>
        </w:rPr>
        <w:t xml:space="preserve">ált festmény arról, hogy </w:t>
      </w:r>
      <w:proofErr w:type="gramStart"/>
      <w:r w:rsidR="00DD2132">
        <w:rPr>
          <w:rFonts w:eastAsia="Times New Roman"/>
          <w:color w:val="000000"/>
          <w:sz w:val="20"/>
          <w:szCs w:val="24"/>
          <w:lang w:eastAsia="hu-HU"/>
        </w:rPr>
        <w:t>egykor</w:t>
      </w:r>
      <w:proofErr w:type="gramEnd"/>
      <w:r>
        <w:rPr>
          <w:rFonts w:eastAsia="Times New Roman"/>
          <w:color w:val="000000"/>
          <w:sz w:val="20"/>
          <w:szCs w:val="24"/>
          <w:lang w:eastAsia="hu-HU"/>
        </w:rPr>
        <w:t xml:space="preserve"> hogy nézhetett ki</w:t>
      </w:r>
      <w:r w:rsidR="00E40EDC" w:rsidRPr="00EC52E0">
        <w:rPr>
          <w:rFonts w:eastAsia="Times New Roman"/>
          <w:color w:val="000000"/>
          <w:sz w:val="20"/>
          <w:szCs w:val="24"/>
          <w:lang w:eastAsia="hu-HU"/>
        </w:rPr>
        <w:t xml:space="preserve">. </w:t>
      </w:r>
      <w:r>
        <w:rPr>
          <w:rFonts w:eastAsia="Times New Roman"/>
          <w:color w:val="000000"/>
          <w:sz w:val="20"/>
          <w:szCs w:val="24"/>
          <w:lang w:eastAsia="hu-HU"/>
        </w:rPr>
        <w:t xml:space="preserve">Azt mondják, a toronyban egy </w:t>
      </w:r>
      <w:r w:rsidR="00DD2132">
        <w:rPr>
          <w:rFonts w:eastAsia="Times New Roman"/>
          <w:color w:val="000000"/>
          <w:sz w:val="20"/>
          <w:szCs w:val="24"/>
          <w:lang w:eastAsia="hu-HU"/>
        </w:rPr>
        <w:t>alkimista</w:t>
      </w:r>
      <w:r>
        <w:rPr>
          <w:rFonts w:eastAsia="Times New Roman"/>
          <w:color w:val="000000"/>
          <w:sz w:val="20"/>
          <w:szCs w:val="24"/>
          <w:lang w:eastAsia="hu-HU"/>
        </w:rPr>
        <w:t xml:space="preserve"> laboratórium és egy szoba volt, ahol szabadkőműves szertartásokat végeztek</w:t>
      </w:r>
      <w:r w:rsidR="00E40EDC" w:rsidRPr="00EC52E0">
        <w:rPr>
          <w:rFonts w:eastAsia="Times New Roman"/>
          <w:color w:val="000000"/>
          <w:sz w:val="20"/>
          <w:szCs w:val="24"/>
          <w:lang w:eastAsia="hu-HU"/>
        </w:rPr>
        <w:t>.</w:t>
      </w:r>
    </w:p>
    <w:p w14:paraId="684EA0C4" w14:textId="77777777" w:rsidR="00E40EDC" w:rsidRPr="00CD1378" w:rsidRDefault="00405C9D" w:rsidP="00E40EDC">
      <w:pPr>
        <w:ind w:firstLine="0"/>
        <w:jc w:val="center"/>
        <w:rPr>
          <w:rFonts w:ascii="Times New Roman" w:eastAsia="Times New Roman" w:hAnsi="Times New Roman"/>
          <w:color w:val="000000"/>
          <w:sz w:val="24"/>
          <w:szCs w:val="24"/>
          <w:lang w:eastAsia="hu-HU"/>
        </w:rPr>
      </w:pPr>
      <w:r w:rsidRPr="00405C9D">
        <w:rPr>
          <w:rFonts w:ascii="Times New Roman" w:eastAsia="Times New Roman" w:hAnsi="Times New Roman"/>
          <w:noProof/>
          <w:color w:val="000000"/>
          <w:sz w:val="24"/>
          <w:szCs w:val="24"/>
          <w:lang w:eastAsia="hu-HU"/>
        </w:rPr>
        <w:pict w14:anchorId="564FF097">
          <v:shape id="Kép 31" o:spid="_x0000_i1039" type="#_x0000_t75" alt="http://davidpratt.info/images/louisenlund2.jpg" style="width:114pt;height:162pt;visibility:visible">
            <v:imagedata r:id="rId24" o:title="louisenlund2"/>
          </v:shape>
        </w:pict>
      </w:r>
    </w:p>
    <w:p w14:paraId="2B7A658F" w14:textId="77777777" w:rsidR="003340A6" w:rsidRDefault="00EC52E0" w:rsidP="003340A6">
      <w:pPr>
        <w:spacing w:after="120"/>
        <w:ind w:firstLine="0"/>
        <w:jc w:val="center"/>
        <w:rPr>
          <w:rFonts w:ascii="Times New Roman" w:eastAsia="Times New Roman" w:hAnsi="Times New Roman"/>
          <w:color w:val="000000"/>
          <w:sz w:val="24"/>
          <w:szCs w:val="24"/>
          <w:lang w:eastAsia="hu-HU"/>
        </w:rPr>
      </w:pPr>
      <w:r>
        <w:rPr>
          <w:rFonts w:eastAsia="Times New Roman"/>
          <w:color w:val="000000"/>
          <w:sz w:val="20"/>
          <w:szCs w:val="24"/>
          <w:lang w:eastAsia="hu-HU"/>
        </w:rPr>
        <w:t>Közelkép a torony egyiptomi kőkapujáról.</w:t>
      </w:r>
      <w:r w:rsidR="00E40EDC" w:rsidRPr="00EC52E0">
        <w:rPr>
          <w:rFonts w:eastAsia="Times New Roman"/>
          <w:color w:val="000000"/>
          <w:sz w:val="20"/>
          <w:szCs w:val="24"/>
          <w:lang w:eastAsia="hu-HU"/>
        </w:rPr>
        <w:t xml:space="preserve"> </w:t>
      </w:r>
      <w:r>
        <w:rPr>
          <w:rFonts w:eastAsia="Times New Roman"/>
          <w:color w:val="000000"/>
          <w:sz w:val="20"/>
          <w:szCs w:val="24"/>
          <w:lang w:eastAsia="hu-HU"/>
        </w:rPr>
        <w:t>A kaput később más helyre vitték el.</w:t>
      </w:r>
    </w:p>
    <w:p w14:paraId="1196D713" w14:textId="77777777" w:rsidR="00A718F0" w:rsidRDefault="00A718F0" w:rsidP="003340A6">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lastRenderedPageBreak/>
        <w:t xml:space="preserve">Még ha </w:t>
      </w: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 xml:space="preserve"> nem is volt hivatalosan szabadkőműves, Carl herceg lélektársként és tulajdonképpen tanítójaként tekintett rá. Az emlékirataiban </w:t>
      </w: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 xml:space="preserve">-t (akire családiasan csak az „öreg </w:t>
      </w: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 xml:space="preserve"> papaként” utal) a következőképpen írja le:</w:t>
      </w:r>
    </w:p>
    <w:p w14:paraId="62C5A940" w14:textId="77777777" w:rsidR="003340A6" w:rsidRDefault="003340A6" w:rsidP="00A718F0">
      <w:pPr>
        <w:rPr>
          <w:rFonts w:ascii="Times New Roman" w:eastAsia="Times New Roman" w:hAnsi="Times New Roman"/>
          <w:i/>
          <w:color w:val="000000"/>
          <w:sz w:val="24"/>
          <w:szCs w:val="24"/>
          <w:lang w:eastAsia="hu-HU"/>
        </w:rPr>
      </w:pPr>
      <w:r>
        <w:rPr>
          <w:rFonts w:ascii="Times New Roman" w:eastAsia="Times New Roman" w:hAnsi="Times New Roman"/>
          <w:i/>
          <w:color w:val="000000"/>
          <w:sz w:val="24"/>
          <w:szCs w:val="24"/>
          <w:lang w:eastAsia="hu-HU"/>
        </w:rPr>
        <w:t xml:space="preserve">Talán ő volt a legnagyobb filozófus, aki valaha is élt. Az emberiség barátja, csak azért vágyott pénzre, hogy azt a szegényeknek adja, és az állatok barátja is, a szíve soha nem volt mással telve, csak a másoknak való </w:t>
      </w:r>
      <w:r w:rsidR="00DD2132">
        <w:rPr>
          <w:rFonts w:ascii="Times New Roman" w:eastAsia="Times New Roman" w:hAnsi="Times New Roman"/>
          <w:i/>
          <w:color w:val="000000"/>
          <w:sz w:val="24"/>
          <w:szCs w:val="24"/>
          <w:lang w:eastAsia="hu-HU"/>
        </w:rPr>
        <w:t>jó tevéssel</w:t>
      </w:r>
      <w:r>
        <w:rPr>
          <w:rFonts w:ascii="Times New Roman" w:eastAsia="Times New Roman" w:hAnsi="Times New Roman"/>
          <w:i/>
          <w:color w:val="000000"/>
          <w:sz w:val="24"/>
          <w:szCs w:val="24"/>
          <w:lang w:eastAsia="hu-HU"/>
        </w:rPr>
        <w:t>. Azt gondolta, boldoggá teszi a világot, ha új gyönyörűségeket, a legcsodásabb szöveteket, még gyönyörűbb színeket ad neki, amik sokkal olcsóbbak, mint a korábbiak. A szuper-festékei ugyanis szinte semmibe sem kerültek. Soha nem láttam nála világosabb gondolkodású embert, olyan műveltséggel (különösen a régi történelemben), amilyennel ritkán találkoztam.</w:t>
      </w:r>
      <w:r>
        <w:rPr>
          <w:rStyle w:val="Lbjegyzet-hivatkozs"/>
          <w:rFonts w:ascii="Times New Roman" w:eastAsia="Times New Roman" w:hAnsi="Times New Roman"/>
          <w:i/>
          <w:color w:val="000000"/>
          <w:sz w:val="24"/>
          <w:szCs w:val="24"/>
          <w:lang w:eastAsia="hu-HU"/>
        </w:rPr>
        <w:footnoteReference w:id="96"/>
      </w:r>
    </w:p>
    <w:p w14:paraId="53FAE2AD" w14:textId="77777777" w:rsidR="00A142B1" w:rsidRDefault="00A142B1" w:rsidP="00A718F0">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xml:space="preserve">Carl azt mondja, hogy </w:t>
      </w: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 xml:space="preserve"> „filozófiai alapelvei a vallás terén tiszta materializmus volt”. Így itt azt látjuk, hogy Carl ugyanazt a hibát követi el, mint Wurmb, egy másik szabadkőműves. Nem ismerjük a beszélgetéseik és </w:t>
      </w: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 xml:space="preserve"> tanításainak részleteit. Amit azonban tudunk, az – ahogyan Carl mondja –, hogy </w:t>
      </w: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 xml:space="preserve"> „semmiképpen sem volt Jézus Krisztus imádója”. Carl egyszer azt mondta </w:t>
      </w: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 xml:space="preserve">-nek, hogy a Jézussal kapcsolatos megjegyzéseit sértőnek találja, és </w:t>
      </w: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 xml:space="preserve"> megígérte, hogy nem hozza szóba a témát még egyszer.</w:t>
      </w:r>
      <w:r>
        <w:rPr>
          <w:rStyle w:val="Lbjegyzet-hivatkozs"/>
          <w:rFonts w:ascii="Times New Roman" w:eastAsia="Times New Roman" w:hAnsi="Times New Roman"/>
          <w:color w:val="000000"/>
          <w:sz w:val="24"/>
          <w:szCs w:val="24"/>
          <w:lang w:eastAsia="hu-HU"/>
        </w:rPr>
        <w:footnoteReference w:id="97"/>
      </w:r>
      <w:r>
        <w:rPr>
          <w:rFonts w:ascii="Times New Roman" w:eastAsia="Times New Roman" w:hAnsi="Times New Roman"/>
          <w:color w:val="000000"/>
          <w:sz w:val="24"/>
          <w:szCs w:val="24"/>
          <w:lang w:eastAsia="hu-HU"/>
        </w:rPr>
        <w:t xml:space="preserve"> Az a legvalószínűbb, hogy azt mondta, Jézus szent életű bölcs volt, de nem „Isten egyszülött fia”. </w:t>
      </w: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 xml:space="preserve"> </w:t>
      </w:r>
      <w:r w:rsidR="00DD2132">
        <w:rPr>
          <w:rFonts w:ascii="Times New Roman" w:eastAsia="Times New Roman" w:hAnsi="Times New Roman"/>
          <w:color w:val="000000"/>
          <w:sz w:val="24"/>
          <w:szCs w:val="24"/>
          <w:lang w:eastAsia="hu-HU"/>
        </w:rPr>
        <w:t>nyilvánvalóan</w:t>
      </w:r>
      <w:r>
        <w:rPr>
          <w:rFonts w:ascii="Times New Roman" w:eastAsia="Times New Roman" w:hAnsi="Times New Roman"/>
          <w:color w:val="000000"/>
          <w:sz w:val="24"/>
          <w:szCs w:val="24"/>
          <w:lang w:eastAsia="hu-HU"/>
        </w:rPr>
        <w:t xml:space="preserve"> nem volt istenhívő, </w:t>
      </w:r>
      <w:r w:rsidR="00880437">
        <w:rPr>
          <w:rFonts w:ascii="Times New Roman" w:eastAsia="Times New Roman" w:hAnsi="Times New Roman"/>
          <w:color w:val="000000"/>
          <w:sz w:val="24"/>
          <w:szCs w:val="24"/>
          <w:lang w:eastAsia="hu-HU"/>
        </w:rPr>
        <w:t>az ortodox keresztény teológia hívője, de nem volt materialista sem, aki a holt fizikai anyagon kívül semmi másban nem hitt. Lehetséges, hogy ragaszkodott a természet panteista szemléletéhez, ami a hagyományos szabadkőművesek számára az ateista materializmushoz hasonlóan hangzott.</w:t>
      </w:r>
      <w:r w:rsidR="00880437">
        <w:rPr>
          <w:rStyle w:val="Lbjegyzet-hivatkozs"/>
          <w:rFonts w:ascii="Times New Roman" w:eastAsia="Times New Roman" w:hAnsi="Times New Roman"/>
          <w:color w:val="000000"/>
          <w:sz w:val="24"/>
          <w:szCs w:val="24"/>
          <w:lang w:eastAsia="hu-HU"/>
        </w:rPr>
        <w:footnoteReference w:id="98"/>
      </w:r>
    </w:p>
    <w:p w14:paraId="5AD6EC4D" w14:textId="77777777" w:rsidR="00E22F2C" w:rsidRDefault="00E22F2C" w:rsidP="00A718F0">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xml:space="preserve">1783-ra </w:t>
      </w: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 xml:space="preserve"> egészsége egyértelműen leromlott. Mindig is érzékeny volt a hidegre, és reumától szenvedett. Carl ezt a nyirkos alagsori szobának </w:t>
      </w:r>
      <w:r w:rsidR="00DD2132">
        <w:rPr>
          <w:rFonts w:ascii="Times New Roman" w:eastAsia="Times New Roman" w:hAnsi="Times New Roman"/>
          <w:color w:val="000000"/>
          <w:sz w:val="24"/>
          <w:szCs w:val="24"/>
          <w:lang w:eastAsia="hu-HU"/>
        </w:rPr>
        <w:t>tulajdonította</w:t>
      </w:r>
      <w:r>
        <w:rPr>
          <w:rFonts w:ascii="Times New Roman" w:eastAsia="Times New Roman" w:hAnsi="Times New Roman"/>
          <w:color w:val="000000"/>
          <w:sz w:val="24"/>
          <w:szCs w:val="24"/>
          <w:lang w:eastAsia="hu-HU"/>
        </w:rPr>
        <w:t xml:space="preserve">, amelyben </w:t>
      </w:r>
      <w:r w:rsidRPr="00CD1378">
        <w:rPr>
          <w:rFonts w:ascii="Times New Roman" w:eastAsia="Times New Roman" w:hAnsi="Times New Roman"/>
          <w:color w:val="000000"/>
          <w:sz w:val="24"/>
          <w:szCs w:val="24"/>
          <w:lang w:eastAsia="hu-HU"/>
        </w:rPr>
        <w:t>Eckernförde</w:t>
      </w:r>
      <w:r>
        <w:rPr>
          <w:rFonts w:ascii="Times New Roman" w:eastAsia="Times New Roman" w:hAnsi="Times New Roman"/>
          <w:color w:val="000000"/>
          <w:sz w:val="24"/>
          <w:szCs w:val="24"/>
          <w:lang w:eastAsia="hu-HU"/>
        </w:rPr>
        <w:t xml:space="preserve">-be érkezve élt. 1783 telén Carl-nak el kellett mennie Németországba, Cassel-be családi okokból. </w:t>
      </w: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 xml:space="preserve"> azt mondta neki, hogy ha meghal, mielőtt Carl visszatérne, fog hagyni egy lepecsételt levelet neki, de nem mer semmit felfedni, mielőtt meghal.</w:t>
      </w:r>
    </w:p>
    <w:p w14:paraId="02341D91" w14:textId="77777777" w:rsidR="00540104" w:rsidRDefault="00540104" w:rsidP="00A718F0">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A</w:t>
      </w:r>
      <w:r w:rsidR="00577E46">
        <w:rPr>
          <w:rFonts w:ascii="Times New Roman" w:eastAsia="Times New Roman" w:hAnsi="Times New Roman"/>
          <w:color w:val="000000"/>
          <w:sz w:val="24"/>
          <w:szCs w:val="24"/>
          <w:lang w:eastAsia="hu-HU"/>
        </w:rPr>
        <w:t>z</w:t>
      </w:r>
      <w:r>
        <w:rPr>
          <w:rFonts w:ascii="Times New Roman" w:eastAsia="Times New Roman" w:hAnsi="Times New Roman"/>
          <w:color w:val="000000"/>
          <w:sz w:val="24"/>
          <w:szCs w:val="24"/>
          <w:lang w:eastAsia="hu-HU"/>
        </w:rPr>
        <w:t xml:space="preserve"> </w:t>
      </w:r>
      <w:r w:rsidR="00577E46" w:rsidRPr="00CD1378">
        <w:rPr>
          <w:rFonts w:ascii="Times New Roman" w:eastAsia="Times New Roman" w:hAnsi="Times New Roman"/>
          <w:color w:val="000000"/>
          <w:sz w:val="24"/>
          <w:szCs w:val="24"/>
          <w:lang w:eastAsia="hu-HU"/>
        </w:rPr>
        <w:t>Eckernförde</w:t>
      </w:r>
      <w:r w:rsidR="00577E46">
        <w:rPr>
          <w:rFonts w:ascii="Times New Roman" w:eastAsia="Times New Roman" w:hAnsi="Times New Roman"/>
          <w:color w:val="000000"/>
          <w:sz w:val="24"/>
          <w:szCs w:val="24"/>
          <w:lang w:eastAsia="hu-HU"/>
        </w:rPr>
        <w:t xml:space="preserve">-i </w:t>
      </w:r>
      <w:r w:rsidR="00577E46" w:rsidRPr="00CD1378">
        <w:rPr>
          <w:rFonts w:ascii="Times New Roman" w:eastAsia="Times New Roman" w:hAnsi="Times New Roman"/>
          <w:color w:val="000000"/>
          <w:sz w:val="24"/>
          <w:szCs w:val="24"/>
          <w:lang w:eastAsia="hu-HU"/>
        </w:rPr>
        <w:t>St. Nicolai</w:t>
      </w:r>
      <w:r w:rsidR="00577E46">
        <w:rPr>
          <w:rFonts w:ascii="Times New Roman" w:eastAsia="Times New Roman" w:hAnsi="Times New Roman"/>
          <w:color w:val="000000"/>
          <w:sz w:val="24"/>
          <w:szCs w:val="24"/>
          <w:lang w:eastAsia="hu-HU"/>
        </w:rPr>
        <w:t xml:space="preserve"> templom anyakönyve szerint „az úgynevezett</w:t>
      </w:r>
      <w:r w:rsidR="00577E46" w:rsidRPr="00577E46">
        <w:rPr>
          <w:rFonts w:ascii="Times New Roman" w:eastAsia="Times New Roman" w:hAnsi="Times New Roman"/>
          <w:color w:val="000000"/>
          <w:sz w:val="24"/>
          <w:szCs w:val="24"/>
          <w:lang w:eastAsia="hu-HU"/>
        </w:rPr>
        <w:t xml:space="preserve"> </w:t>
      </w:r>
      <w:r w:rsidR="00577E46" w:rsidRPr="00CD1378">
        <w:rPr>
          <w:rFonts w:ascii="Times New Roman" w:eastAsia="Times New Roman" w:hAnsi="Times New Roman"/>
          <w:color w:val="000000"/>
          <w:sz w:val="24"/>
          <w:szCs w:val="24"/>
          <w:lang w:eastAsia="hu-HU"/>
        </w:rPr>
        <w:t xml:space="preserve">Comte de St. Germain </w:t>
      </w:r>
      <w:r w:rsidR="00464B94">
        <w:rPr>
          <w:rFonts w:ascii="Times New Roman" w:eastAsia="Times New Roman" w:hAnsi="Times New Roman"/>
          <w:color w:val="000000"/>
          <w:sz w:val="24"/>
          <w:szCs w:val="24"/>
          <w:lang w:eastAsia="hu-HU"/>
        </w:rPr>
        <w:t>és</w:t>
      </w:r>
      <w:r w:rsidR="00577E46" w:rsidRPr="00CD1378">
        <w:rPr>
          <w:rFonts w:ascii="Times New Roman" w:eastAsia="Times New Roman" w:hAnsi="Times New Roman"/>
          <w:color w:val="000000"/>
          <w:sz w:val="24"/>
          <w:szCs w:val="24"/>
          <w:lang w:eastAsia="hu-HU"/>
        </w:rPr>
        <w:t xml:space="preserve"> Weldon</w:t>
      </w:r>
      <w:r w:rsidR="00464B94">
        <w:rPr>
          <w:rFonts w:ascii="Times New Roman" w:eastAsia="Times New Roman" w:hAnsi="Times New Roman"/>
          <w:color w:val="000000"/>
          <w:sz w:val="24"/>
          <w:szCs w:val="24"/>
          <w:lang w:eastAsia="hu-HU"/>
        </w:rPr>
        <w:t xml:space="preserve">” 1784. február 27-én halt meg, miközben </w:t>
      </w:r>
      <w:r w:rsidR="00DD2132">
        <w:rPr>
          <w:rFonts w:ascii="Times New Roman" w:eastAsia="Times New Roman" w:hAnsi="Times New Roman"/>
          <w:color w:val="000000"/>
          <w:sz w:val="24"/>
          <w:szCs w:val="24"/>
          <w:lang w:eastAsia="hu-HU"/>
        </w:rPr>
        <w:t>Carl</w:t>
      </w:r>
      <w:r w:rsidR="00464B94">
        <w:rPr>
          <w:rFonts w:ascii="Times New Roman" w:eastAsia="Times New Roman" w:hAnsi="Times New Roman"/>
          <w:color w:val="000000"/>
          <w:sz w:val="24"/>
          <w:szCs w:val="24"/>
          <w:lang w:eastAsia="hu-HU"/>
        </w:rPr>
        <w:t xml:space="preserve"> még mindig Cassel-ben volt, és az 1. számú sírba temették el a templomon belül 1784. március 2-án.</w:t>
      </w:r>
      <w:r w:rsidR="00464B94">
        <w:rPr>
          <w:rStyle w:val="Lbjegyzet-hivatkozs"/>
          <w:rFonts w:ascii="Times New Roman" w:eastAsia="Times New Roman" w:hAnsi="Times New Roman"/>
          <w:color w:val="000000"/>
          <w:sz w:val="24"/>
          <w:szCs w:val="24"/>
          <w:lang w:eastAsia="hu-HU"/>
        </w:rPr>
        <w:footnoteReference w:id="99"/>
      </w:r>
      <w:r w:rsidR="00464B94">
        <w:rPr>
          <w:rFonts w:ascii="Times New Roman" w:eastAsia="Times New Roman" w:hAnsi="Times New Roman"/>
          <w:color w:val="000000"/>
          <w:sz w:val="24"/>
          <w:szCs w:val="24"/>
          <w:lang w:eastAsia="hu-HU"/>
        </w:rPr>
        <w:t xml:space="preserve"> A pusztítás után, amit az 1872. november 13-i hatalmas viharos dagály okozott, ami elárasztotta a templomot is, a belső sírokat homokkal töltötték fel, és a legtöbb nagy sírkövet eltávolították, így nem tudjuk pontosan, hol nyugszik </w:t>
      </w:r>
      <w:r w:rsidR="00464B94" w:rsidRPr="00CD1378">
        <w:rPr>
          <w:rFonts w:ascii="Times New Roman" w:eastAsia="Times New Roman" w:hAnsi="Times New Roman"/>
          <w:color w:val="000000"/>
          <w:sz w:val="24"/>
          <w:szCs w:val="24"/>
          <w:lang w:eastAsia="hu-HU"/>
        </w:rPr>
        <w:t>Saint-Germain</w:t>
      </w:r>
      <w:r w:rsidR="00464B94">
        <w:rPr>
          <w:rFonts w:ascii="Times New Roman" w:eastAsia="Times New Roman" w:hAnsi="Times New Roman"/>
          <w:color w:val="000000"/>
          <w:sz w:val="24"/>
          <w:szCs w:val="24"/>
          <w:lang w:eastAsia="hu-HU"/>
        </w:rPr>
        <w:t xml:space="preserve"> teste.</w:t>
      </w:r>
      <w:r w:rsidR="00464B94">
        <w:rPr>
          <w:rStyle w:val="Lbjegyzet-hivatkozs"/>
          <w:rFonts w:ascii="Times New Roman" w:eastAsia="Times New Roman" w:hAnsi="Times New Roman"/>
          <w:color w:val="000000"/>
          <w:sz w:val="24"/>
          <w:szCs w:val="24"/>
          <w:lang w:eastAsia="hu-HU"/>
        </w:rPr>
        <w:footnoteReference w:id="100"/>
      </w:r>
    </w:p>
    <w:p w14:paraId="245F041E" w14:textId="77777777" w:rsidR="007D510D" w:rsidRDefault="007D510D" w:rsidP="00A718F0">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lastRenderedPageBreak/>
        <w:t xml:space="preserve">Annyira szegény volt </w:t>
      </w: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 xml:space="preserve"> a halála idején, hogy a vagyona nem fedezte a temetésének költségét, és ezért ingyenes temetést kapott támogatójára, Carl hercegre való tekintettel. Mindössze egy kifizetett és nyugtázott számlacsomag, némi készpénz, néhány ruhadarab és pár más dolog maradt utána, mint borotvák és fogkefék. Ennek a vagyonnak az értéke ma angol pénzben kb. </w:t>
      </w:r>
      <w:r w:rsidRPr="00CD1378">
        <w:rPr>
          <w:rFonts w:ascii="Times New Roman" w:eastAsia="Times New Roman" w:hAnsi="Times New Roman"/>
          <w:color w:val="000000"/>
          <w:sz w:val="24"/>
          <w:szCs w:val="24"/>
          <w:lang w:eastAsia="hu-HU"/>
        </w:rPr>
        <w:t>£690</w:t>
      </w:r>
      <w:r>
        <w:rPr>
          <w:rFonts w:ascii="Times New Roman" w:eastAsia="Times New Roman" w:hAnsi="Times New Roman"/>
          <w:color w:val="000000"/>
          <w:sz w:val="24"/>
          <w:szCs w:val="24"/>
          <w:lang w:eastAsia="hu-HU"/>
        </w:rPr>
        <w:t xml:space="preserve"> lenne.</w:t>
      </w:r>
      <w:r>
        <w:rPr>
          <w:rStyle w:val="Lbjegyzet-hivatkozs"/>
          <w:rFonts w:ascii="Times New Roman" w:eastAsia="Times New Roman" w:hAnsi="Times New Roman"/>
          <w:color w:val="000000"/>
          <w:sz w:val="24"/>
          <w:szCs w:val="24"/>
          <w:lang w:eastAsia="hu-HU"/>
        </w:rPr>
        <w:footnoteReference w:id="101"/>
      </w:r>
      <w:r w:rsidR="00CD766F">
        <w:rPr>
          <w:rFonts w:ascii="Times New Roman" w:eastAsia="Times New Roman" w:hAnsi="Times New Roman"/>
          <w:color w:val="000000"/>
          <w:sz w:val="24"/>
          <w:szCs w:val="24"/>
          <w:lang w:eastAsia="hu-HU"/>
        </w:rPr>
        <w:t xml:space="preserve"> Nem voltak gyémántok, festmények, partitúrák, könyvek, de még hegedű sem. Carl herceg visszakapta valamennyi saját levelét, de más levelezést nem találtak. Carl azt mondja, hogy nem sikerült megtalálnia a lepecsételt levelet, amit </w:t>
      </w:r>
      <w:r w:rsidR="00CD766F" w:rsidRPr="00CD1378">
        <w:rPr>
          <w:rFonts w:ascii="Times New Roman" w:eastAsia="Times New Roman" w:hAnsi="Times New Roman"/>
          <w:color w:val="000000"/>
          <w:sz w:val="24"/>
          <w:szCs w:val="24"/>
          <w:lang w:eastAsia="hu-HU"/>
        </w:rPr>
        <w:t>Saint-Germain</w:t>
      </w:r>
      <w:r w:rsidR="00CD766F">
        <w:rPr>
          <w:rFonts w:ascii="Times New Roman" w:eastAsia="Times New Roman" w:hAnsi="Times New Roman"/>
          <w:color w:val="000000"/>
          <w:sz w:val="24"/>
          <w:szCs w:val="24"/>
          <w:lang w:eastAsia="hu-HU"/>
        </w:rPr>
        <w:t xml:space="preserve"> megígért neki.</w:t>
      </w:r>
    </w:p>
    <w:p w14:paraId="6C2DAE77" w14:textId="77777777" w:rsidR="00A463DB" w:rsidRPr="00A142B1" w:rsidRDefault="00A463DB" w:rsidP="00A718F0">
      <w:pPr>
        <w:rPr>
          <w:rFonts w:ascii="Times New Roman" w:eastAsia="Times New Roman" w:hAnsi="Times New Roman"/>
          <w:b/>
          <w:color w:val="000000"/>
          <w:sz w:val="24"/>
          <w:szCs w:val="24"/>
          <w:lang w:eastAsia="hu-HU"/>
        </w:rPr>
      </w:pPr>
    </w:p>
    <w:p w14:paraId="2F8B0B95" w14:textId="77777777" w:rsidR="00E40EDC" w:rsidRPr="00A463DB" w:rsidRDefault="00E40EDC" w:rsidP="00A463DB">
      <w:pPr>
        <w:pStyle w:val="Cmsor1"/>
        <w:spacing w:before="0" w:beforeAutospacing="0" w:after="0" w:afterAutospacing="0"/>
        <w:jc w:val="center"/>
        <w:rPr>
          <w:sz w:val="32"/>
        </w:rPr>
      </w:pPr>
      <w:bookmarkStart w:id="41" w:name="na4"/>
      <w:bookmarkStart w:id="42" w:name="na5"/>
      <w:bookmarkStart w:id="43" w:name="na6"/>
      <w:bookmarkStart w:id="44" w:name="na7"/>
      <w:bookmarkStart w:id="45" w:name="na8"/>
      <w:bookmarkStart w:id="46" w:name="na9"/>
      <w:bookmarkStart w:id="47" w:name="na10"/>
      <w:bookmarkStart w:id="48" w:name="na11"/>
      <w:bookmarkStart w:id="49" w:name="na12"/>
      <w:bookmarkStart w:id="50" w:name="na13"/>
      <w:bookmarkStart w:id="51" w:name="na14"/>
      <w:bookmarkStart w:id="52" w:name="na15"/>
      <w:bookmarkStart w:id="53" w:name="na16"/>
      <w:bookmarkStart w:id="54" w:name="na17"/>
      <w:bookmarkStart w:id="55" w:name="na18"/>
      <w:bookmarkStart w:id="56" w:name="na19"/>
      <w:bookmarkStart w:id="57" w:name="na20"/>
      <w:bookmarkStart w:id="58" w:name="na21"/>
      <w:bookmarkStart w:id="59" w:name="na22"/>
      <w:bookmarkStart w:id="60" w:name="na23"/>
      <w:bookmarkStart w:id="61" w:name="_Toc487959248"/>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r w:rsidRPr="00A463DB">
        <w:rPr>
          <w:sz w:val="32"/>
        </w:rPr>
        <w:t xml:space="preserve">9. </w:t>
      </w:r>
      <w:r w:rsidR="00A463DB" w:rsidRPr="00A463DB">
        <w:rPr>
          <w:sz w:val="32"/>
          <w:u w:val="single"/>
        </w:rPr>
        <w:t>Származás</w:t>
      </w:r>
      <w:r w:rsidRPr="00A463DB">
        <w:rPr>
          <w:sz w:val="32"/>
          <w:u w:val="single"/>
        </w:rPr>
        <w:t>: Rákóczy</w:t>
      </w:r>
      <w:r w:rsidR="00A463DB" w:rsidRPr="00A463DB">
        <w:rPr>
          <w:sz w:val="32"/>
          <w:u w:val="single"/>
        </w:rPr>
        <w:t xml:space="preserve"> herceg</w:t>
      </w:r>
      <w:bookmarkEnd w:id="61"/>
    </w:p>
    <w:p w14:paraId="044832D1" w14:textId="77777777" w:rsidR="00605BA8" w:rsidRDefault="00605BA8" w:rsidP="00605BA8">
      <w:pPr>
        <w:rPr>
          <w:rFonts w:ascii="Times New Roman" w:eastAsia="Times New Roman" w:hAnsi="Times New Roman"/>
          <w:color w:val="000000"/>
          <w:sz w:val="24"/>
          <w:szCs w:val="24"/>
          <w:lang w:eastAsia="hu-HU"/>
        </w:rPr>
      </w:pPr>
    </w:p>
    <w:p w14:paraId="60D22DAD" w14:textId="77777777" w:rsidR="00605BA8" w:rsidRDefault="00605BA8" w:rsidP="00605BA8">
      <w:pPr>
        <w:rPr>
          <w:rFonts w:ascii="Times New Roman" w:eastAsia="Times New Roman" w:hAnsi="Times New Roman"/>
          <w:color w:val="000000"/>
          <w:sz w:val="24"/>
          <w:szCs w:val="24"/>
          <w:lang w:eastAsia="hu-HU"/>
        </w:rPr>
      </w:pP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 xml:space="preserve"> számos embernek jelezte, hogy II. Rákóczy Ferenc, Erdély hercegének a fia.</w:t>
      </w:r>
      <w:r>
        <w:rPr>
          <w:rStyle w:val="Lbjegyzet-hivatkozs"/>
          <w:rFonts w:ascii="Times New Roman" w:eastAsia="Times New Roman" w:hAnsi="Times New Roman"/>
          <w:color w:val="000000"/>
          <w:sz w:val="24"/>
          <w:szCs w:val="24"/>
          <w:lang w:eastAsia="hu-HU"/>
        </w:rPr>
        <w:footnoteReference w:id="102"/>
      </w:r>
      <w:r>
        <w:rPr>
          <w:rFonts w:ascii="Times New Roman" w:eastAsia="Times New Roman" w:hAnsi="Times New Roman"/>
          <w:color w:val="000000"/>
          <w:sz w:val="24"/>
          <w:szCs w:val="24"/>
          <w:lang w:eastAsia="hu-HU"/>
        </w:rPr>
        <w:t xml:space="preserve"> A Rákóczy (mostanában írják Rákóczinak is) egy nemesi család neve volt a Magyar Királyságban a XIII. és a XVIII. századok között. 1676-ban született a királyi Magyarországon, és 1735-ben halt meg </w:t>
      </w:r>
      <w:r w:rsidR="0070677D">
        <w:rPr>
          <w:rFonts w:ascii="Times New Roman" w:eastAsia="Times New Roman" w:hAnsi="Times New Roman"/>
          <w:color w:val="000000"/>
          <w:sz w:val="24"/>
          <w:szCs w:val="24"/>
          <w:lang w:eastAsia="hu-HU"/>
        </w:rPr>
        <w:t>száműzetésben,</w:t>
      </w:r>
      <w:r>
        <w:rPr>
          <w:rFonts w:ascii="Times New Roman" w:eastAsia="Times New Roman" w:hAnsi="Times New Roman"/>
          <w:color w:val="000000"/>
          <w:sz w:val="24"/>
          <w:szCs w:val="24"/>
          <w:lang w:eastAsia="hu-HU"/>
        </w:rPr>
        <w:t xml:space="preserve"> az Ottomán Birodalomban. Ő vezette a magyar felkelést az osztrák Habsburgok ellen 1703-11-ben, mint a Magyar Királyság egyesült tartományainak hercege és Erdély hercege. A lázadás leverése után a Rákóczy-család vagyonát elkobozták.</w:t>
      </w:r>
    </w:p>
    <w:p w14:paraId="7A2F3710" w14:textId="77777777" w:rsidR="007551B1" w:rsidRDefault="007551B1" w:rsidP="00605BA8">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Rákóczy Ferenc 19 éves korában, 1694-ben vette feleségül</w:t>
      </w:r>
      <w:r w:rsidRPr="007551B1">
        <w:rPr>
          <w:rFonts w:ascii="Times New Roman" w:eastAsia="Times New Roman" w:hAnsi="Times New Roman"/>
          <w:color w:val="000000"/>
          <w:sz w:val="24"/>
          <w:szCs w:val="24"/>
          <w:lang w:eastAsia="hu-HU"/>
        </w:rPr>
        <w:t xml:space="preserve"> </w:t>
      </w:r>
      <w:r w:rsidRPr="00CD1378">
        <w:rPr>
          <w:rFonts w:ascii="Times New Roman" w:eastAsia="Times New Roman" w:hAnsi="Times New Roman"/>
          <w:color w:val="000000"/>
          <w:sz w:val="24"/>
          <w:szCs w:val="24"/>
          <w:lang w:eastAsia="hu-HU"/>
        </w:rPr>
        <w:t>Charlotte Amalie von Hesse-Rheinfels</w:t>
      </w:r>
      <w:r>
        <w:rPr>
          <w:rFonts w:ascii="Times New Roman" w:eastAsia="Times New Roman" w:hAnsi="Times New Roman"/>
          <w:color w:val="000000"/>
          <w:sz w:val="24"/>
          <w:szCs w:val="24"/>
          <w:lang w:eastAsia="hu-HU"/>
        </w:rPr>
        <w:t xml:space="preserve"> hercegnőt. Három fiuk volt. Az első fiú, Leopold György 1700-ban halt meg 4 évesen. A második fiú, József 1700-ban született, és 1738-ban halt meg egy ma Bulgáriához tartozó helyen, míg a harmadik fiú, György 1701-ben született, és Franciaországban halt meg 1756-ban. Józsefet és Györgyöt kiskorukban elvették a szüleiktől, és VI. Károly császár, Ferenc ellensége udvarában nőttek fel. György végül 1727-ben meglátogatta az apját, de József soha többé nem látta őt. A végrendeletében Ferenc két túlélő gyermeket említ, de mindenét Györgyre hagyta, aki azután megosztotta örökségét fivérével.</w:t>
      </w:r>
      <w:r>
        <w:rPr>
          <w:rStyle w:val="Lbjegyzet-hivatkozs"/>
          <w:rFonts w:ascii="Times New Roman" w:eastAsia="Times New Roman" w:hAnsi="Times New Roman"/>
          <w:color w:val="000000"/>
          <w:sz w:val="24"/>
          <w:szCs w:val="24"/>
          <w:lang w:eastAsia="hu-HU"/>
        </w:rPr>
        <w:footnoteReference w:id="103"/>
      </w:r>
    </w:p>
    <w:p w14:paraId="00604C44" w14:textId="77777777" w:rsidR="0056649B" w:rsidRDefault="0056649B" w:rsidP="00605BA8">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xml:space="preserve">A </w:t>
      </w: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-nel való beszélgetése után 30 évvel később leírt emlékirataiban Carl herceg ezt mondja: „Azt mondta nekem, Rákóczy erdélyi herceg fia, az első feleségétől, egy Thökölytől”.</w:t>
      </w:r>
      <w:r>
        <w:rPr>
          <w:rStyle w:val="Lbjegyzet-hivatkozs"/>
          <w:rFonts w:ascii="Times New Roman" w:eastAsia="Times New Roman" w:hAnsi="Times New Roman"/>
          <w:color w:val="000000"/>
          <w:sz w:val="24"/>
          <w:szCs w:val="24"/>
          <w:lang w:eastAsia="hu-HU"/>
        </w:rPr>
        <w:footnoteReference w:id="104"/>
      </w:r>
      <w:r>
        <w:rPr>
          <w:rFonts w:ascii="Times New Roman" w:eastAsia="Times New Roman" w:hAnsi="Times New Roman"/>
          <w:color w:val="000000"/>
          <w:sz w:val="24"/>
          <w:szCs w:val="24"/>
          <w:lang w:eastAsia="hu-HU"/>
        </w:rPr>
        <w:t xml:space="preserve"> Carl biztosan félreértette </w:t>
      </w: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 xml:space="preserve">-t. Rákóczy csak egyszer nősült meg. Az anyja, Zrínyi Ilona volt az, aki egy második házassággal Thökölyvé vált. </w:t>
      </w: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 xml:space="preserve"> nyilvánvalóan nem Rákóczy </w:t>
      </w:r>
      <w:r w:rsidRPr="0056649B">
        <w:rPr>
          <w:rFonts w:ascii="Times New Roman" w:eastAsia="Times New Roman" w:hAnsi="Times New Roman"/>
          <w:i/>
          <w:color w:val="000000"/>
          <w:sz w:val="24"/>
          <w:szCs w:val="24"/>
          <w:lang w:eastAsia="hu-HU"/>
        </w:rPr>
        <w:t>ismert</w:t>
      </w:r>
      <w:r>
        <w:rPr>
          <w:rFonts w:ascii="Times New Roman" w:eastAsia="Times New Roman" w:hAnsi="Times New Roman"/>
          <w:color w:val="000000"/>
          <w:sz w:val="24"/>
          <w:szCs w:val="24"/>
          <w:lang w:eastAsia="hu-HU"/>
        </w:rPr>
        <w:t xml:space="preserve"> fia volt, és Carl-nak igaza volt, amikor azt gondolta, hogy </w:t>
      </w: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 xml:space="preserve">-nek más anyja volt, mint Józsefnek és Györgynek. Ahogyan alkalmanként utalt rá, </w:t>
      </w: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-nek Rákóczy törvénytelen fiának kellett lennie. Talán Carl azért értette félre, mert ezt tapintatosan magyarázták el neki.</w:t>
      </w:r>
    </w:p>
    <w:p w14:paraId="095A6C1A" w14:textId="77777777" w:rsidR="0056649B" w:rsidRDefault="0056649B" w:rsidP="00605BA8">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xml:space="preserve">Carl azt is írja, hogy </w:t>
      </w:r>
      <w:r w:rsidRPr="00CD1378">
        <w:rPr>
          <w:rFonts w:ascii="Times New Roman" w:eastAsia="Times New Roman" w:hAnsi="Times New Roman"/>
          <w:color w:val="000000"/>
          <w:sz w:val="24"/>
          <w:szCs w:val="24"/>
          <w:lang w:eastAsia="hu-HU"/>
        </w:rPr>
        <w:t>Saint-Germain</w:t>
      </w:r>
    </w:p>
    <w:p w14:paraId="6CF1D90B" w14:textId="77777777" w:rsidR="00605BA8" w:rsidRDefault="00CA0C3F" w:rsidP="00605BA8">
      <w:pPr>
        <w:rPr>
          <w:rFonts w:ascii="Times New Roman" w:eastAsia="Times New Roman" w:hAnsi="Times New Roman"/>
          <w:i/>
          <w:color w:val="000000"/>
          <w:sz w:val="24"/>
          <w:szCs w:val="24"/>
          <w:lang w:eastAsia="hu-HU"/>
        </w:rPr>
      </w:pPr>
      <w:r>
        <w:rPr>
          <w:rFonts w:ascii="Times New Roman" w:eastAsia="Times New Roman" w:hAnsi="Times New Roman"/>
          <w:i/>
          <w:color w:val="000000"/>
          <w:sz w:val="24"/>
          <w:szCs w:val="24"/>
          <w:lang w:eastAsia="hu-HU"/>
        </w:rPr>
        <w:t>azt mondta nekem, hogy 88 éves volt, amikor idejött. 92 vagy 93 volt, amikor meghalt. … Az utolsó Medici védelme alá helyezték, aki gyerekkorában a saját szobájában altatta. Amikor megtudta, hogy két fivére,</w:t>
      </w:r>
      <w:r w:rsidRPr="00CA0C3F">
        <w:rPr>
          <w:rFonts w:ascii="Times New Roman" w:eastAsia="Times New Roman" w:hAnsi="Times New Roman"/>
          <w:i/>
          <w:color w:val="000000"/>
          <w:sz w:val="24"/>
          <w:szCs w:val="24"/>
          <w:lang w:eastAsia="hu-HU"/>
        </w:rPr>
        <w:t xml:space="preserve"> Hesse-Rheinfels </w:t>
      </w:r>
      <w:r>
        <w:rPr>
          <w:rFonts w:ascii="Times New Roman" w:eastAsia="Times New Roman" w:hAnsi="Times New Roman"/>
          <w:i/>
          <w:color w:val="000000"/>
          <w:sz w:val="24"/>
          <w:szCs w:val="24"/>
          <w:lang w:eastAsia="hu-HU"/>
        </w:rPr>
        <w:t>vagy</w:t>
      </w:r>
      <w:r w:rsidRPr="00CA0C3F">
        <w:rPr>
          <w:rFonts w:ascii="Times New Roman" w:eastAsia="Times New Roman" w:hAnsi="Times New Roman"/>
          <w:i/>
          <w:color w:val="000000"/>
          <w:sz w:val="24"/>
          <w:szCs w:val="24"/>
          <w:lang w:eastAsia="hu-HU"/>
        </w:rPr>
        <w:t xml:space="preserve"> Rotenberg</w:t>
      </w:r>
      <w:r>
        <w:rPr>
          <w:rFonts w:ascii="Times New Roman" w:eastAsia="Times New Roman" w:hAnsi="Times New Roman"/>
          <w:i/>
          <w:color w:val="000000"/>
          <w:sz w:val="24"/>
          <w:szCs w:val="24"/>
          <w:lang w:eastAsia="hu-HU"/>
        </w:rPr>
        <w:t xml:space="preserve"> hercegnő fiai behódoltak VI. Károly császárnak, és felvették a Szt. Károly és Szt. Erzsébet nevet a császár és a császár</w:t>
      </w:r>
      <w:r>
        <w:rPr>
          <w:rFonts w:ascii="Times New Roman" w:eastAsia="Times New Roman" w:hAnsi="Times New Roman"/>
          <w:i/>
          <w:color w:val="000000"/>
          <w:sz w:val="24"/>
          <w:szCs w:val="24"/>
          <w:lang w:eastAsia="hu-HU"/>
        </w:rPr>
        <w:lastRenderedPageBreak/>
        <w:t>né tiszteletére, azt mondta magának: „Ah, én magamat Sanctus Germanus-nak, a szent fivérnek fogom hívni”.</w:t>
      </w:r>
      <w:r>
        <w:rPr>
          <w:rStyle w:val="Lbjegyzet-hivatkozs"/>
          <w:rFonts w:ascii="Times New Roman" w:eastAsia="Times New Roman" w:hAnsi="Times New Roman"/>
          <w:i/>
          <w:color w:val="000000"/>
          <w:sz w:val="24"/>
          <w:szCs w:val="24"/>
          <w:lang w:eastAsia="hu-HU"/>
        </w:rPr>
        <w:footnoteReference w:id="105"/>
      </w:r>
    </w:p>
    <w:p w14:paraId="15205AAC" w14:textId="77777777" w:rsidR="00E03EBB" w:rsidRDefault="00E03EBB" w:rsidP="00605BA8">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xml:space="preserve">Ha </w:t>
      </w: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 xml:space="preserve"> 88 éves volt, amikor 1770-ben </w:t>
      </w:r>
      <w:r w:rsidRPr="00CD1378">
        <w:rPr>
          <w:rFonts w:ascii="Times New Roman" w:eastAsia="Times New Roman" w:hAnsi="Times New Roman"/>
          <w:color w:val="000000"/>
          <w:sz w:val="24"/>
          <w:szCs w:val="24"/>
          <w:lang w:eastAsia="hu-HU"/>
        </w:rPr>
        <w:t>Schleswig-Holstein</w:t>
      </w:r>
      <w:r>
        <w:rPr>
          <w:rFonts w:ascii="Times New Roman" w:eastAsia="Times New Roman" w:hAnsi="Times New Roman"/>
          <w:color w:val="000000"/>
          <w:sz w:val="24"/>
          <w:szCs w:val="24"/>
          <w:lang w:eastAsia="hu-HU"/>
        </w:rPr>
        <w:t>-be érkezett, akkor Rákóczy csupán 15 éves volt, amikor nemzette.</w:t>
      </w:r>
      <w:r w:rsidRPr="00E03EBB">
        <w:rPr>
          <w:rFonts w:ascii="Times New Roman" w:eastAsia="Times New Roman" w:hAnsi="Times New Roman"/>
          <w:color w:val="000000"/>
          <w:sz w:val="24"/>
          <w:szCs w:val="24"/>
          <w:lang w:eastAsia="hu-HU"/>
        </w:rPr>
        <w:t xml:space="preserve"> </w:t>
      </w:r>
      <w:r w:rsidRPr="00CD1378">
        <w:rPr>
          <w:rFonts w:ascii="Times New Roman" w:eastAsia="Times New Roman" w:hAnsi="Times New Roman"/>
          <w:color w:val="000000"/>
          <w:sz w:val="24"/>
          <w:szCs w:val="24"/>
          <w:lang w:eastAsia="hu-HU"/>
        </w:rPr>
        <w:t>Jean Overton Fuller</w:t>
      </w:r>
      <w:r>
        <w:rPr>
          <w:rFonts w:ascii="Times New Roman" w:eastAsia="Times New Roman" w:hAnsi="Times New Roman"/>
          <w:color w:val="000000"/>
          <w:sz w:val="24"/>
          <w:szCs w:val="24"/>
          <w:lang w:eastAsia="hu-HU"/>
        </w:rPr>
        <w:t xml:space="preserve"> megjegyzése:</w:t>
      </w:r>
    </w:p>
    <w:p w14:paraId="15434164" w14:textId="77777777" w:rsidR="00C6339F" w:rsidRDefault="00C6339F" w:rsidP="00605BA8">
      <w:pPr>
        <w:rPr>
          <w:rFonts w:ascii="Times New Roman" w:eastAsia="Times New Roman" w:hAnsi="Times New Roman"/>
          <w:i/>
          <w:color w:val="000000"/>
          <w:sz w:val="24"/>
          <w:szCs w:val="24"/>
          <w:lang w:eastAsia="hu-HU"/>
        </w:rPr>
      </w:pPr>
      <w:r>
        <w:rPr>
          <w:rFonts w:ascii="Times New Roman" w:eastAsia="Times New Roman" w:hAnsi="Times New Roman"/>
          <w:i/>
          <w:color w:val="000000"/>
          <w:sz w:val="24"/>
          <w:szCs w:val="24"/>
          <w:lang w:eastAsia="hu-HU"/>
        </w:rPr>
        <w:t xml:space="preserve">Másrészről, ha a beszélgetés </w:t>
      </w:r>
      <w:r w:rsidRPr="001131D1">
        <w:rPr>
          <w:rFonts w:ascii="Times New Roman" w:eastAsia="Times New Roman" w:hAnsi="Times New Roman"/>
          <w:i/>
          <w:color w:val="000000"/>
          <w:sz w:val="24"/>
          <w:szCs w:val="24"/>
          <w:lang w:eastAsia="hu-HU"/>
        </w:rPr>
        <w:t>Eckernförde-ben történt, lehet, hogy Saint-Germain úgy értette, hogy 88 éves volt, amikor Carl herceg bevezette őt a munkába Eckernförde-ben, aminek valamikor 1779. november 24, amikor… még mindig Gottorp-ban kellett lennie, és 1781. június között kellett lennie, amikor Eckernförde-ben kellett lennie. Ha 1781-ben</w:t>
      </w:r>
      <w:r w:rsidR="001131D1" w:rsidRPr="001131D1">
        <w:rPr>
          <w:rFonts w:ascii="Times New Roman" w:eastAsia="Times New Roman" w:hAnsi="Times New Roman"/>
          <w:i/>
          <w:color w:val="000000"/>
          <w:sz w:val="24"/>
          <w:szCs w:val="24"/>
          <w:lang w:eastAsia="hu-HU"/>
        </w:rPr>
        <w:t xml:space="preserve"> volt, hogy azt mondta Carl hercegnek, hogy nem messze jár a 88-tól, akkor egy hihető születési időpontot kapnánk, 1693 végét vagy 1694 elejét, amikor Rákóczy 17 éves volt, ráadásul Itáliában volt, ami szoros kapcsolatban lehetne az egyébként érthetetlen Mediciekre történő utalással.</w:t>
      </w:r>
      <w:r w:rsidR="001131D1" w:rsidRPr="001131D1">
        <w:rPr>
          <w:rStyle w:val="Lbjegyzet-hivatkozs"/>
          <w:rFonts w:ascii="Times New Roman" w:eastAsia="Times New Roman" w:hAnsi="Times New Roman"/>
          <w:i/>
          <w:color w:val="000000"/>
          <w:sz w:val="24"/>
          <w:szCs w:val="24"/>
          <w:lang w:eastAsia="hu-HU"/>
        </w:rPr>
        <w:footnoteReference w:id="106"/>
      </w:r>
    </w:p>
    <w:p w14:paraId="5030690D" w14:textId="77777777" w:rsidR="009B0E55" w:rsidRDefault="009B0E55" w:rsidP="00605BA8">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A Medici-ház (</w:t>
      </w:r>
      <w:r w:rsidRPr="00CD1378">
        <w:rPr>
          <w:rFonts w:ascii="Times New Roman" w:eastAsia="Times New Roman" w:hAnsi="Times New Roman"/>
          <w:color w:val="000000"/>
          <w:sz w:val="24"/>
          <w:szCs w:val="24"/>
          <w:lang w:eastAsia="hu-HU"/>
        </w:rPr>
        <w:t>Famiglia de</w:t>
      </w:r>
      <w:r>
        <w:rPr>
          <w:rFonts w:ascii="Times New Roman" w:eastAsia="Times New Roman" w:hAnsi="Times New Roman"/>
          <w:color w:val="000000"/>
          <w:sz w:val="24"/>
          <w:szCs w:val="24"/>
          <w:lang w:eastAsia="hu-HU"/>
        </w:rPr>
        <w:t>’</w:t>
      </w:r>
      <w:r w:rsidRPr="00CD1378">
        <w:rPr>
          <w:rFonts w:ascii="Times New Roman" w:eastAsia="Times New Roman" w:hAnsi="Times New Roman"/>
          <w:color w:val="000000"/>
          <w:sz w:val="24"/>
          <w:szCs w:val="24"/>
          <w:lang w:eastAsia="hu-HU"/>
        </w:rPr>
        <w:t xml:space="preserve"> Medici</w:t>
      </w:r>
      <w:r>
        <w:rPr>
          <w:rFonts w:ascii="Times New Roman" w:eastAsia="Times New Roman" w:hAnsi="Times New Roman"/>
          <w:color w:val="000000"/>
          <w:sz w:val="24"/>
          <w:szCs w:val="24"/>
          <w:lang w:eastAsia="hu-HU"/>
        </w:rPr>
        <w:t xml:space="preserve">) egy politikus dinasztia volt, bankár család, később pedig </w:t>
      </w:r>
      <w:r w:rsidR="00A90BB7">
        <w:rPr>
          <w:rFonts w:ascii="Times New Roman" w:eastAsia="Times New Roman" w:hAnsi="Times New Roman"/>
          <w:color w:val="000000"/>
          <w:sz w:val="24"/>
          <w:szCs w:val="24"/>
          <w:lang w:eastAsia="hu-HU"/>
        </w:rPr>
        <w:t xml:space="preserve">királyi ház, amely a Firenzei Köztársaságban kezdett el emelkedő pályára állni a XIV. század vége felé. A Medici-dinasztia a XVIII. században szakadt meg, két szerencsétlenül házasodott, gyermektelen fivérrel, </w:t>
      </w:r>
      <w:r w:rsidR="00A90BB7" w:rsidRPr="00CD1378">
        <w:rPr>
          <w:rFonts w:ascii="Times New Roman" w:eastAsia="Times New Roman" w:hAnsi="Times New Roman"/>
          <w:color w:val="000000"/>
          <w:sz w:val="24"/>
          <w:szCs w:val="24"/>
          <w:lang w:eastAsia="hu-HU"/>
        </w:rPr>
        <w:t>Gian Gastone</w:t>
      </w:r>
      <w:r w:rsidR="00A90BB7">
        <w:rPr>
          <w:rFonts w:ascii="Times New Roman" w:eastAsia="Times New Roman" w:hAnsi="Times New Roman"/>
          <w:color w:val="000000"/>
          <w:sz w:val="24"/>
          <w:szCs w:val="24"/>
          <w:lang w:eastAsia="hu-HU"/>
        </w:rPr>
        <w:t>-nal</w:t>
      </w:r>
      <w:r w:rsidR="00A90BB7" w:rsidRPr="00CD1378">
        <w:rPr>
          <w:rFonts w:ascii="Times New Roman" w:eastAsia="Times New Roman" w:hAnsi="Times New Roman"/>
          <w:color w:val="000000"/>
          <w:sz w:val="24"/>
          <w:szCs w:val="24"/>
          <w:lang w:eastAsia="hu-HU"/>
        </w:rPr>
        <w:t xml:space="preserve"> </w:t>
      </w:r>
      <w:r w:rsidR="00A90BB7">
        <w:rPr>
          <w:rFonts w:ascii="Times New Roman" w:eastAsia="Times New Roman" w:hAnsi="Times New Roman"/>
          <w:color w:val="000000"/>
          <w:sz w:val="24"/>
          <w:szCs w:val="24"/>
          <w:lang w:eastAsia="hu-HU"/>
        </w:rPr>
        <w:t>és</w:t>
      </w:r>
      <w:r w:rsidR="00A90BB7" w:rsidRPr="00CD1378">
        <w:rPr>
          <w:rFonts w:ascii="Times New Roman" w:eastAsia="Times New Roman" w:hAnsi="Times New Roman"/>
          <w:color w:val="000000"/>
          <w:sz w:val="24"/>
          <w:szCs w:val="24"/>
          <w:lang w:eastAsia="hu-HU"/>
        </w:rPr>
        <w:t xml:space="preserve"> Ferdinando</w:t>
      </w:r>
      <w:r w:rsidR="00A90BB7">
        <w:rPr>
          <w:rFonts w:ascii="Times New Roman" w:eastAsia="Times New Roman" w:hAnsi="Times New Roman"/>
          <w:color w:val="000000"/>
          <w:sz w:val="24"/>
          <w:szCs w:val="24"/>
          <w:lang w:eastAsia="hu-HU"/>
        </w:rPr>
        <w:t xml:space="preserve">-val. Az idősebb fivér, Ferdinando szifiliszben halt meg 1713-ban, </w:t>
      </w:r>
      <w:r w:rsidR="00A90BB7" w:rsidRPr="00CD1378">
        <w:rPr>
          <w:rFonts w:ascii="Times New Roman" w:eastAsia="Times New Roman" w:hAnsi="Times New Roman"/>
          <w:color w:val="000000"/>
          <w:sz w:val="24"/>
          <w:szCs w:val="24"/>
          <w:lang w:eastAsia="hu-HU"/>
        </w:rPr>
        <w:t>Gian Gastone</w:t>
      </w:r>
      <w:r w:rsidR="00A90BB7">
        <w:rPr>
          <w:rFonts w:ascii="Times New Roman" w:eastAsia="Times New Roman" w:hAnsi="Times New Roman"/>
          <w:color w:val="000000"/>
          <w:sz w:val="24"/>
          <w:szCs w:val="24"/>
          <w:lang w:eastAsia="hu-HU"/>
        </w:rPr>
        <w:t xml:space="preserve"> követte apját, III. Cosimo herceget 1723-ban, és vált Toszkána utolsó Medici nagyhercegévé. 1737-ben halt meg. </w:t>
      </w:r>
    </w:p>
    <w:p w14:paraId="6C3AFBC0" w14:textId="77777777" w:rsidR="001D25A1" w:rsidRDefault="001D25A1" w:rsidP="00605BA8">
      <w:pPr>
        <w:rPr>
          <w:rFonts w:ascii="Times New Roman" w:eastAsia="Times New Roman" w:hAnsi="Times New Roman"/>
          <w:color w:val="000000"/>
          <w:sz w:val="24"/>
          <w:szCs w:val="24"/>
          <w:lang w:eastAsia="hu-HU"/>
        </w:rPr>
      </w:pP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 xml:space="preserve"> egyszer azt mondta, hogy a származási országa az egyetlen, ami soha nem ismert idegen hatalmat, ezt pedig úgy veszik, hogy </w:t>
      </w:r>
      <w:r w:rsidRPr="00CD1378">
        <w:rPr>
          <w:rFonts w:ascii="Times New Roman" w:eastAsia="Times New Roman" w:hAnsi="Times New Roman"/>
          <w:color w:val="000000"/>
          <w:sz w:val="24"/>
          <w:szCs w:val="24"/>
          <w:lang w:eastAsia="hu-HU"/>
        </w:rPr>
        <w:t>Wittelsbach</w:t>
      </w:r>
      <w:r>
        <w:rPr>
          <w:rFonts w:ascii="Times New Roman" w:eastAsia="Times New Roman" w:hAnsi="Times New Roman"/>
          <w:color w:val="000000"/>
          <w:sz w:val="24"/>
          <w:szCs w:val="24"/>
          <w:lang w:eastAsia="hu-HU"/>
        </w:rPr>
        <w:t xml:space="preserve"> királyi házhoz kellett tar</w:t>
      </w:r>
      <w:r w:rsidR="0070677D">
        <w:rPr>
          <w:rFonts w:ascii="Times New Roman" w:eastAsia="Times New Roman" w:hAnsi="Times New Roman"/>
          <w:color w:val="000000"/>
          <w:sz w:val="24"/>
          <w:szCs w:val="24"/>
          <w:lang w:eastAsia="hu-HU"/>
        </w:rPr>
        <w:t>t</w:t>
      </w:r>
      <w:r>
        <w:rPr>
          <w:rFonts w:ascii="Times New Roman" w:eastAsia="Times New Roman" w:hAnsi="Times New Roman"/>
          <w:color w:val="000000"/>
          <w:sz w:val="24"/>
          <w:szCs w:val="24"/>
          <w:lang w:eastAsia="hu-HU"/>
        </w:rPr>
        <w:t>oznia, mivel gyakorlatilag Bajorország az egyetlen olyan európai ország Franciaországon kívül, amire ez a kijelentés igaz.</w:t>
      </w:r>
      <w:r w:rsidR="006D11B2">
        <w:rPr>
          <w:rFonts w:ascii="Times New Roman" w:eastAsia="Times New Roman" w:hAnsi="Times New Roman"/>
          <w:color w:val="000000"/>
          <w:sz w:val="24"/>
          <w:szCs w:val="24"/>
          <w:lang w:eastAsia="hu-HU"/>
        </w:rPr>
        <w:t xml:space="preserve"> Egy másik alkalommal </w:t>
      </w:r>
      <w:r w:rsidR="006D11B2" w:rsidRPr="00CD1378">
        <w:rPr>
          <w:rFonts w:ascii="Times New Roman" w:eastAsia="Times New Roman" w:hAnsi="Times New Roman"/>
          <w:color w:val="000000"/>
          <w:sz w:val="24"/>
          <w:szCs w:val="24"/>
          <w:lang w:eastAsia="hu-HU"/>
        </w:rPr>
        <w:t>Saint-Germain</w:t>
      </w:r>
      <w:r w:rsidR="006D11B2">
        <w:rPr>
          <w:rFonts w:ascii="Times New Roman" w:eastAsia="Times New Roman" w:hAnsi="Times New Roman"/>
          <w:color w:val="000000"/>
          <w:sz w:val="24"/>
          <w:szCs w:val="24"/>
          <w:lang w:eastAsia="hu-HU"/>
        </w:rPr>
        <w:t xml:space="preserve"> kijelentette, hogy csak a </w:t>
      </w:r>
      <w:r w:rsidR="006D11B2" w:rsidRPr="00CD1378">
        <w:rPr>
          <w:rFonts w:ascii="Times New Roman" w:eastAsia="Times New Roman" w:hAnsi="Times New Roman"/>
          <w:color w:val="000000"/>
          <w:sz w:val="24"/>
          <w:szCs w:val="24"/>
          <w:lang w:eastAsia="hu-HU"/>
        </w:rPr>
        <w:t>Bourbon</w:t>
      </w:r>
      <w:r w:rsidR="006D11B2">
        <w:rPr>
          <w:rFonts w:ascii="Times New Roman" w:eastAsia="Times New Roman" w:hAnsi="Times New Roman"/>
          <w:color w:val="000000"/>
          <w:sz w:val="24"/>
          <w:szCs w:val="24"/>
          <w:lang w:eastAsia="hu-HU"/>
        </w:rPr>
        <w:t xml:space="preserve"> királyi ház versenyezhet az övével, amivel ismét csak a </w:t>
      </w:r>
      <w:r w:rsidR="006D11B2" w:rsidRPr="00CD1378">
        <w:rPr>
          <w:rFonts w:ascii="Times New Roman" w:eastAsia="Times New Roman" w:hAnsi="Times New Roman"/>
          <w:color w:val="000000"/>
          <w:sz w:val="24"/>
          <w:szCs w:val="24"/>
          <w:lang w:eastAsia="hu-HU"/>
        </w:rPr>
        <w:t>Wittelsbach</w:t>
      </w:r>
      <w:r w:rsidR="006D11B2">
        <w:rPr>
          <w:rFonts w:ascii="Times New Roman" w:eastAsia="Times New Roman" w:hAnsi="Times New Roman"/>
          <w:color w:val="000000"/>
          <w:sz w:val="24"/>
          <w:szCs w:val="24"/>
          <w:lang w:eastAsia="hu-HU"/>
        </w:rPr>
        <w:t xml:space="preserve">-ra utalt, mivel Európában csak a </w:t>
      </w:r>
      <w:r w:rsidR="006D11B2" w:rsidRPr="00CD1378">
        <w:rPr>
          <w:rFonts w:ascii="Times New Roman" w:eastAsia="Times New Roman" w:hAnsi="Times New Roman"/>
          <w:color w:val="000000"/>
          <w:sz w:val="24"/>
          <w:szCs w:val="24"/>
          <w:lang w:eastAsia="hu-HU"/>
        </w:rPr>
        <w:t xml:space="preserve">Bourbon </w:t>
      </w:r>
      <w:r w:rsidR="006D11B2">
        <w:rPr>
          <w:rFonts w:ascii="Times New Roman" w:eastAsia="Times New Roman" w:hAnsi="Times New Roman"/>
          <w:color w:val="000000"/>
          <w:sz w:val="24"/>
          <w:szCs w:val="24"/>
          <w:lang w:eastAsia="hu-HU"/>
        </w:rPr>
        <w:t>és a</w:t>
      </w:r>
      <w:r w:rsidR="006D11B2" w:rsidRPr="00CD1378">
        <w:rPr>
          <w:rFonts w:ascii="Times New Roman" w:eastAsia="Times New Roman" w:hAnsi="Times New Roman"/>
          <w:color w:val="000000"/>
          <w:sz w:val="24"/>
          <w:szCs w:val="24"/>
          <w:lang w:eastAsia="hu-HU"/>
        </w:rPr>
        <w:t xml:space="preserve"> Wittelsbach</w:t>
      </w:r>
      <w:r w:rsidR="006D11B2">
        <w:rPr>
          <w:rFonts w:ascii="Times New Roman" w:eastAsia="Times New Roman" w:hAnsi="Times New Roman"/>
          <w:color w:val="000000"/>
          <w:sz w:val="24"/>
          <w:szCs w:val="24"/>
          <w:lang w:eastAsia="hu-HU"/>
        </w:rPr>
        <w:t xml:space="preserve"> királyi házak hasonlíthatók össze uralkodásuk hosszúsága terén.</w:t>
      </w:r>
      <w:r w:rsidR="006D11B2">
        <w:rPr>
          <w:rStyle w:val="Lbjegyzet-hivatkozs"/>
          <w:rFonts w:ascii="Times New Roman" w:eastAsia="Times New Roman" w:hAnsi="Times New Roman"/>
          <w:color w:val="000000"/>
          <w:sz w:val="24"/>
          <w:szCs w:val="24"/>
          <w:lang w:eastAsia="hu-HU"/>
        </w:rPr>
        <w:footnoteReference w:id="107"/>
      </w:r>
      <w:r w:rsidR="006D11B2">
        <w:rPr>
          <w:rFonts w:ascii="Times New Roman" w:eastAsia="Times New Roman" w:hAnsi="Times New Roman"/>
          <w:color w:val="000000"/>
          <w:sz w:val="24"/>
          <w:szCs w:val="24"/>
          <w:lang w:eastAsia="hu-HU"/>
        </w:rPr>
        <w:t xml:space="preserve"> Az egyik elmélet szerint </w:t>
      </w:r>
      <w:r w:rsidR="006D11B2" w:rsidRPr="00CD1378">
        <w:rPr>
          <w:rFonts w:ascii="Times New Roman" w:eastAsia="Times New Roman" w:hAnsi="Times New Roman"/>
          <w:color w:val="000000"/>
          <w:sz w:val="24"/>
          <w:szCs w:val="24"/>
          <w:lang w:eastAsia="hu-HU"/>
        </w:rPr>
        <w:t>Saint-Germain</w:t>
      </w:r>
      <w:r w:rsidR="006D11B2">
        <w:rPr>
          <w:rFonts w:ascii="Times New Roman" w:eastAsia="Times New Roman" w:hAnsi="Times New Roman"/>
          <w:color w:val="000000"/>
          <w:sz w:val="24"/>
          <w:szCs w:val="24"/>
          <w:lang w:eastAsia="hu-HU"/>
        </w:rPr>
        <w:t xml:space="preserve"> a spanyol Maria-Anna királyné törvénytelen </w:t>
      </w:r>
      <w:r w:rsidR="0070677D">
        <w:rPr>
          <w:rFonts w:ascii="Times New Roman" w:eastAsia="Times New Roman" w:hAnsi="Times New Roman"/>
          <w:color w:val="000000"/>
          <w:sz w:val="24"/>
          <w:szCs w:val="24"/>
          <w:lang w:eastAsia="hu-HU"/>
        </w:rPr>
        <w:t>gyermeke</w:t>
      </w:r>
      <w:r w:rsidR="006D11B2">
        <w:rPr>
          <w:rFonts w:ascii="Times New Roman" w:eastAsia="Times New Roman" w:hAnsi="Times New Roman"/>
          <w:color w:val="000000"/>
          <w:sz w:val="24"/>
          <w:szCs w:val="24"/>
          <w:lang w:eastAsia="hu-HU"/>
        </w:rPr>
        <w:t xml:space="preserve">, mivel ő egy született </w:t>
      </w:r>
      <w:r w:rsidR="006D11B2" w:rsidRPr="00CD1378">
        <w:rPr>
          <w:rFonts w:ascii="Times New Roman" w:eastAsia="Times New Roman" w:hAnsi="Times New Roman"/>
          <w:color w:val="000000"/>
          <w:sz w:val="24"/>
          <w:szCs w:val="24"/>
          <w:lang w:eastAsia="hu-HU"/>
        </w:rPr>
        <w:t>Wittelsbach</w:t>
      </w:r>
      <w:r w:rsidR="006D11B2">
        <w:rPr>
          <w:rFonts w:ascii="Times New Roman" w:eastAsia="Times New Roman" w:hAnsi="Times New Roman"/>
          <w:color w:val="000000"/>
          <w:sz w:val="24"/>
          <w:szCs w:val="24"/>
          <w:lang w:eastAsia="hu-HU"/>
        </w:rPr>
        <w:t xml:space="preserve"> volt. Viszont ő soha nem volt több száz km-nél közelebbi helyen Rákóczyhoz. </w:t>
      </w:r>
      <w:r w:rsidR="006D11B2" w:rsidRPr="00CD1378">
        <w:rPr>
          <w:rFonts w:ascii="Times New Roman" w:eastAsia="Times New Roman" w:hAnsi="Times New Roman"/>
          <w:color w:val="000000"/>
          <w:sz w:val="24"/>
          <w:szCs w:val="24"/>
          <w:lang w:eastAsia="hu-HU"/>
        </w:rPr>
        <w:t>Jean Overton Fuller</w:t>
      </w:r>
      <w:r w:rsidR="006D11B2">
        <w:rPr>
          <w:rFonts w:ascii="Times New Roman" w:eastAsia="Times New Roman" w:hAnsi="Times New Roman"/>
          <w:color w:val="000000"/>
          <w:sz w:val="24"/>
          <w:szCs w:val="24"/>
          <w:lang w:eastAsia="hu-HU"/>
        </w:rPr>
        <w:t xml:space="preserve"> egy jóval valószínűbb elméletet kínál:</w:t>
      </w:r>
    </w:p>
    <w:p w14:paraId="2DD8E166" w14:textId="77777777" w:rsidR="00204CDB" w:rsidRPr="009B0E55" w:rsidRDefault="00204CDB" w:rsidP="00605BA8">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xml:space="preserve">Volt egy másik </w:t>
      </w:r>
      <w:r w:rsidRPr="00CD1378">
        <w:rPr>
          <w:rFonts w:ascii="Times New Roman" w:eastAsia="Times New Roman" w:hAnsi="Times New Roman"/>
          <w:color w:val="000000"/>
          <w:sz w:val="24"/>
          <w:szCs w:val="24"/>
          <w:lang w:eastAsia="hu-HU"/>
        </w:rPr>
        <w:t>Wittelsbach</w:t>
      </w:r>
      <w:r>
        <w:rPr>
          <w:rFonts w:ascii="Times New Roman" w:eastAsia="Times New Roman" w:hAnsi="Times New Roman"/>
          <w:color w:val="000000"/>
          <w:sz w:val="24"/>
          <w:szCs w:val="24"/>
          <w:lang w:eastAsia="hu-HU"/>
        </w:rPr>
        <w:t xml:space="preserve">-hölgy, a család idősebb ágán, Bajor </w:t>
      </w:r>
      <w:r w:rsidRPr="00CD1378">
        <w:rPr>
          <w:rFonts w:ascii="Times New Roman" w:eastAsia="Times New Roman" w:hAnsi="Times New Roman"/>
          <w:color w:val="000000"/>
          <w:sz w:val="24"/>
          <w:szCs w:val="24"/>
          <w:lang w:eastAsia="hu-HU"/>
        </w:rPr>
        <w:t>Violante</w:t>
      </w:r>
      <w:r>
        <w:rPr>
          <w:rFonts w:ascii="Times New Roman" w:eastAsia="Times New Roman" w:hAnsi="Times New Roman"/>
          <w:color w:val="000000"/>
          <w:sz w:val="24"/>
          <w:szCs w:val="24"/>
          <w:lang w:eastAsia="hu-HU"/>
        </w:rPr>
        <w:t xml:space="preserve"> hercegnő, </w:t>
      </w:r>
      <w:r w:rsidRPr="00CD1378">
        <w:rPr>
          <w:rFonts w:ascii="Times New Roman" w:eastAsia="Times New Roman" w:hAnsi="Times New Roman"/>
          <w:color w:val="000000"/>
          <w:sz w:val="24"/>
          <w:szCs w:val="24"/>
          <w:lang w:eastAsia="hu-HU"/>
        </w:rPr>
        <w:t>Ferdinando dei Medici</w:t>
      </w:r>
      <w:r>
        <w:rPr>
          <w:rFonts w:ascii="Times New Roman" w:eastAsia="Times New Roman" w:hAnsi="Times New Roman"/>
          <w:color w:val="000000"/>
          <w:sz w:val="24"/>
          <w:szCs w:val="24"/>
          <w:lang w:eastAsia="hu-HU"/>
        </w:rPr>
        <w:t xml:space="preserve"> herceg </w:t>
      </w:r>
      <w:r w:rsidR="00CC0E3A">
        <w:rPr>
          <w:rFonts w:ascii="Times New Roman" w:eastAsia="Times New Roman" w:hAnsi="Times New Roman"/>
          <w:color w:val="000000"/>
          <w:sz w:val="24"/>
          <w:szCs w:val="24"/>
          <w:lang w:eastAsia="hu-HU"/>
        </w:rPr>
        <w:t xml:space="preserve">elhagyott és boldogtalan </w:t>
      </w:r>
      <w:r>
        <w:rPr>
          <w:rFonts w:ascii="Times New Roman" w:eastAsia="Times New Roman" w:hAnsi="Times New Roman"/>
          <w:color w:val="000000"/>
          <w:sz w:val="24"/>
          <w:szCs w:val="24"/>
          <w:lang w:eastAsia="hu-HU"/>
        </w:rPr>
        <w:t>felesége</w:t>
      </w:r>
      <w:r w:rsidR="00CC0E3A">
        <w:rPr>
          <w:rFonts w:ascii="Times New Roman" w:eastAsia="Times New Roman" w:hAnsi="Times New Roman"/>
          <w:color w:val="000000"/>
          <w:sz w:val="24"/>
          <w:szCs w:val="24"/>
          <w:lang w:eastAsia="hu-HU"/>
        </w:rPr>
        <w:t xml:space="preserve"> Firenzében, ahová Rákóczy 1693 májusában érkezett, és négy hónapot töltött el. Nincs írásos bizonyíték arra, hogy találkoztak, de ha valaki megnézi Rákóczy, </w:t>
      </w:r>
      <w:r w:rsidR="00CC0E3A" w:rsidRPr="00CD1378">
        <w:rPr>
          <w:rFonts w:ascii="Times New Roman" w:eastAsia="Times New Roman" w:hAnsi="Times New Roman"/>
          <w:color w:val="000000"/>
          <w:sz w:val="24"/>
          <w:szCs w:val="24"/>
          <w:lang w:eastAsia="hu-HU"/>
        </w:rPr>
        <w:t xml:space="preserve">Violante </w:t>
      </w:r>
      <w:r w:rsidR="00CC0E3A">
        <w:rPr>
          <w:rFonts w:ascii="Times New Roman" w:eastAsia="Times New Roman" w:hAnsi="Times New Roman"/>
          <w:color w:val="000000"/>
          <w:sz w:val="24"/>
          <w:szCs w:val="24"/>
          <w:lang w:eastAsia="hu-HU"/>
        </w:rPr>
        <w:t>és</w:t>
      </w:r>
      <w:r w:rsidR="00CC0E3A" w:rsidRPr="00CD1378">
        <w:rPr>
          <w:rFonts w:ascii="Times New Roman" w:eastAsia="Times New Roman" w:hAnsi="Times New Roman"/>
          <w:color w:val="000000"/>
          <w:sz w:val="24"/>
          <w:szCs w:val="24"/>
          <w:lang w:eastAsia="hu-HU"/>
        </w:rPr>
        <w:t xml:space="preserve"> Saint-Germain</w:t>
      </w:r>
      <w:r w:rsidR="00CC0E3A">
        <w:rPr>
          <w:rFonts w:ascii="Times New Roman" w:eastAsia="Times New Roman" w:hAnsi="Times New Roman"/>
          <w:color w:val="000000"/>
          <w:sz w:val="24"/>
          <w:szCs w:val="24"/>
          <w:lang w:eastAsia="hu-HU"/>
        </w:rPr>
        <w:t xml:space="preserve"> portréit, láthatja, hogy az arca egyesíti a kettő jegyeit. Különösen hasonlít </w:t>
      </w:r>
      <w:r w:rsidR="00CC0E3A" w:rsidRPr="00CD1378">
        <w:rPr>
          <w:rFonts w:ascii="Times New Roman" w:eastAsia="Times New Roman" w:hAnsi="Times New Roman"/>
          <w:color w:val="000000"/>
          <w:sz w:val="24"/>
          <w:szCs w:val="24"/>
          <w:lang w:eastAsia="hu-HU"/>
        </w:rPr>
        <w:t>Violante</w:t>
      </w:r>
      <w:r w:rsidR="00CC0E3A">
        <w:rPr>
          <w:rFonts w:ascii="Times New Roman" w:eastAsia="Times New Roman" w:hAnsi="Times New Roman"/>
          <w:color w:val="000000"/>
          <w:sz w:val="24"/>
          <w:szCs w:val="24"/>
          <w:lang w:eastAsia="hu-HU"/>
        </w:rPr>
        <w:t>-re az orrnyereg és a szemöldökök körül, és általában az arc felső részében, míg rendkívül hasonlít Rákóczy Ferencre az álla és a szája.</w:t>
      </w:r>
      <w:r w:rsidR="00CC0E3A">
        <w:rPr>
          <w:rStyle w:val="Lbjegyzet-hivatkozs"/>
          <w:rFonts w:ascii="Times New Roman" w:eastAsia="Times New Roman" w:hAnsi="Times New Roman"/>
          <w:color w:val="000000"/>
          <w:sz w:val="24"/>
          <w:szCs w:val="24"/>
          <w:lang w:eastAsia="hu-HU"/>
        </w:rPr>
        <w:footnoteReference w:id="108"/>
      </w:r>
    </w:p>
    <w:p w14:paraId="744BC837" w14:textId="77777777" w:rsidR="00E40EDC" w:rsidRPr="00CD1378" w:rsidRDefault="00405C9D" w:rsidP="00E40EDC">
      <w:pPr>
        <w:ind w:firstLine="0"/>
        <w:jc w:val="center"/>
        <w:rPr>
          <w:rFonts w:ascii="Times New Roman" w:eastAsia="Times New Roman" w:hAnsi="Times New Roman"/>
          <w:color w:val="000000"/>
          <w:sz w:val="24"/>
          <w:szCs w:val="24"/>
          <w:lang w:eastAsia="hu-HU"/>
        </w:rPr>
      </w:pPr>
      <w:r w:rsidRPr="00405C9D">
        <w:rPr>
          <w:rFonts w:ascii="Times New Roman" w:eastAsia="Times New Roman" w:hAnsi="Times New Roman"/>
          <w:noProof/>
          <w:color w:val="000000"/>
          <w:sz w:val="24"/>
          <w:szCs w:val="24"/>
          <w:lang w:eastAsia="hu-HU"/>
        </w:rPr>
        <w:lastRenderedPageBreak/>
        <w:pict w14:anchorId="53CDAE97">
          <v:shape id="Kép 32" o:spid="_x0000_i1040" type="#_x0000_t75" alt="http://davidpratt.info/images/st-germain5.jpg" style="width:168.75pt;height:180pt;visibility:visible">
            <v:imagedata r:id="rId25" o:title="st-germain5"/>
          </v:shape>
        </w:pict>
      </w:r>
    </w:p>
    <w:p w14:paraId="1A4CCEBC" w14:textId="77777777" w:rsidR="00E40EDC" w:rsidRPr="00A1141D" w:rsidRDefault="00E40EDC" w:rsidP="00A1141D">
      <w:pPr>
        <w:spacing w:after="120"/>
        <w:ind w:firstLine="0"/>
        <w:jc w:val="center"/>
        <w:rPr>
          <w:rFonts w:eastAsia="Times New Roman"/>
          <w:color w:val="000000"/>
          <w:sz w:val="20"/>
          <w:szCs w:val="24"/>
          <w:lang w:eastAsia="hu-HU"/>
        </w:rPr>
      </w:pPr>
      <w:r w:rsidRPr="00A1141D">
        <w:rPr>
          <w:rFonts w:eastAsia="Times New Roman"/>
          <w:color w:val="000000"/>
          <w:sz w:val="20"/>
          <w:szCs w:val="24"/>
          <w:lang w:eastAsia="hu-HU"/>
        </w:rPr>
        <w:t>Saint-Germain.</w:t>
      </w:r>
    </w:p>
    <w:p w14:paraId="0FA3B361" w14:textId="77777777" w:rsidR="00E40EDC" w:rsidRPr="00CD1378" w:rsidRDefault="00405C9D" w:rsidP="00E40EDC">
      <w:pPr>
        <w:ind w:firstLine="0"/>
        <w:jc w:val="center"/>
        <w:rPr>
          <w:rFonts w:ascii="Times New Roman" w:eastAsia="Times New Roman" w:hAnsi="Times New Roman"/>
          <w:color w:val="000000"/>
          <w:sz w:val="24"/>
          <w:szCs w:val="24"/>
          <w:lang w:eastAsia="hu-HU"/>
        </w:rPr>
      </w:pPr>
      <w:r w:rsidRPr="00405C9D">
        <w:rPr>
          <w:rFonts w:ascii="Times New Roman" w:eastAsia="Times New Roman" w:hAnsi="Times New Roman"/>
          <w:noProof/>
          <w:color w:val="000000"/>
          <w:sz w:val="24"/>
          <w:szCs w:val="24"/>
          <w:lang w:eastAsia="hu-HU"/>
        </w:rPr>
        <w:pict w14:anchorId="14AFB99D">
          <v:shape id="Kép 33" o:spid="_x0000_i1041" type="#_x0000_t75" alt="http://davidpratt.info/images/rakoczi.jpg" style="width:169.5pt;height:204pt;visibility:visible">
            <v:imagedata r:id="rId26" o:title="rakoczi"/>
          </v:shape>
        </w:pict>
      </w:r>
    </w:p>
    <w:p w14:paraId="162542BE" w14:textId="77777777" w:rsidR="00E40EDC" w:rsidRPr="00A1141D" w:rsidRDefault="00E40EDC" w:rsidP="00A1141D">
      <w:pPr>
        <w:spacing w:after="120"/>
        <w:ind w:firstLine="0"/>
        <w:jc w:val="center"/>
        <w:rPr>
          <w:rFonts w:eastAsia="Times New Roman"/>
          <w:color w:val="000000"/>
          <w:sz w:val="20"/>
          <w:szCs w:val="24"/>
          <w:lang w:eastAsia="hu-HU"/>
        </w:rPr>
      </w:pPr>
      <w:r w:rsidRPr="00A1141D">
        <w:rPr>
          <w:rFonts w:eastAsia="Times New Roman"/>
          <w:color w:val="000000"/>
          <w:sz w:val="20"/>
          <w:szCs w:val="24"/>
          <w:lang w:eastAsia="hu-HU"/>
        </w:rPr>
        <w:t>Rákóczy</w:t>
      </w:r>
      <w:r w:rsidR="00A1141D" w:rsidRPr="00A1141D">
        <w:rPr>
          <w:rFonts w:eastAsia="Times New Roman"/>
          <w:color w:val="000000"/>
          <w:sz w:val="20"/>
          <w:szCs w:val="24"/>
          <w:lang w:eastAsia="hu-HU"/>
        </w:rPr>
        <w:t xml:space="preserve"> Ferenc</w:t>
      </w:r>
      <w:r w:rsidRPr="00A1141D">
        <w:rPr>
          <w:rFonts w:eastAsia="Times New Roman"/>
          <w:color w:val="000000"/>
          <w:sz w:val="20"/>
          <w:szCs w:val="24"/>
          <w:lang w:eastAsia="hu-HU"/>
        </w:rPr>
        <w:t xml:space="preserve"> (Mányoki</w:t>
      </w:r>
      <w:r w:rsidR="00A1141D" w:rsidRPr="00A1141D">
        <w:rPr>
          <w:rFonts w:eastAsia="Times New Roman"/>
          <w:color w:val="000000"/>
          <w:sz w:val="20"/>
          <w:szCs w:val="24"/>
          <w:lang w:eastAsia="hu-HU"/>
        </w:rPr>
        <w:t xml:space="preserve"> Ádám</w:t>
      </w:r>
      <w:r w:rsidRPr="00A1141D">
        <w:rPr>
          <w:rFonts w:eastAsia="Times New Roman"/>
          <w:color w:val="000000"/>
          <w:sz w:val="20"/>
          <w:szCs w:val="24"/>
          <w:lang w:eastAsia="hu-HU"/>
        </w:rPr>
        <w:t>, 1724).</w:t>
      </w:r>
    </w:p>
    <w:p w14:paraId="2E7E36D6" w14:textId="77777777" w:rsidR="00E40EDC" w:rsidRPr="00CD1378" w:rsidRDefault="00405C9D" w:rsidP="00E40EDC">
      <w:pPr>
        <w:ind w:firstLine="0"/>
        <w:jc w:val="center"/>
        <w:rPr>
          <w:rFonts w:ascii="Times New Roman" w:eastAsia="Times New Roman" w:hAnsi="Times New Roman"/>
          <w:color w:val="000000"/>
          <w:sz w:val="24"/>
          <w:szCs w:val="24"/>
          <w:lang w:eastAsia="hu-HU"/>
        </w:rPr>
      </w:pPr>
      <w:r w:rsidRPr="00405C9D">
        <w:rPr>
          <w:rFonts w:ascii="Times New Roman" w:eastAsia="Times New Roman" w:hAnsi="Times New Roman"/>
          <w:noProof/>
          <w:color w:val="000000"/>
          <w:sz w:val="24"/>
          <w:szCs w:val="24"/>
          <w:lang w:eastAsia="hu-HU"/>
        </w:rPr>
        <w:pict w14:anchorId="34707EF2">
          <v:shape id="Kép 34" o:spid="_x0000_i1042" type="#_x0000_t75" alt="http://davidpratt.info/images/violante.jpg" style="width:162.75pt;height:237.75pt;visibility:visible">
            <v:imagedata r:id="rId27" o:title="violante"/>
          </v:shape>
        </w:pict>
      </w:r>
    </w:p>
    <w:p w14:paraId="3B0A71FB" w14:textId="77777777" w:rsidR="00E40EDC" w:rsidRPr="00A1141D" w:rsidRDefault="00E40EDC" w:rsidP="00A1141D">
      <w:pPr>
        <w:spacing w:after="120"/>
        <w:ind w:firstLine="0"/>
        <w:jc w:val="center"/>
        <w:rPr>
          <w:rFonts w:eastAsia="Times New Roman"/>
          <w:color w:val="000000"/>
          <w:sz w:val="20"/>
          <w:szCs w:val="24"/>
          <w:lang w:eastAsia="hu-HU"/>
        </w:rPr>
      </w:pPr>
      <w:r w:rsidRPr="00A1141D">
        <w:rPr>
          <w:rFonts w:eastAsia="Times New Roman"/>
          <w:color w:val="000000"/>
          <w:sz w:val="20"/>
          <w:szCs w:val="24"/>
          <w:lang w:eastAsia="hu-HU"/>
        </w:rPr>
        <w:t>Violante</w:t>
      </w:r>
      <w:r w:rsidR="00A1141D" w:rsidRPr="00A1141D">
        <w:rPr>
          <w:rFonts w:eastAsia="Times New Roman"/>
          <w:color w:val="000000"/>
          <w:sz w:val="20"/>
          <w:szCs w:val="24"/>
          <w:lang w:eastAsia="hu-HU"/>
        </w:rPr>
        <w:t xml:space="preserve"> hercegnő</w:t>
      </w:r>
      <w:r w:rsidRPr="00A1141D">
        <w:rPr>
          <w:rFonts w:eastAsia="Times New Roman"/>
          <w:color w:val="000000"/>
          <w:sz w:val="20"/>
          <w:szCs w:val="24"/>
          <w:lang w:eastAsia="hu-HU"/>
        </w:rPr>
        <w:t>.</w:t>
      </w:r>
    </w:p>
    <w:p w14:paraId="1AC3738A" w14:textId="77777777" w:rsidR="00E40EDC" w:rsidRDefault="00A1141D" w:rsidP="00A1141D">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lastRenderedPageBreak/>
        <w:t xml:space="preserve">Fuller ezért úgy véli, hogy </w:t>
      </w: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 xml:space="preserve"> II. Rákóczy Ferencnek, Erdély hercegének és Violante hercegnőnek a fia volt.</w:t>
      </w:r>
    </w:p>
    <w:p w14:paraId="5734484D" w14:textId="77777777" w:rsidR="00517400" w:rsidRDefault="00517400" w:rsidP="00A1141D">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Ez megindokolná, hogy a Mediciek miért nevelték fel, mert miért nevelték volna fel Rákóczy Ferenc törvénytelen gyerekét, hacsak az anya nem a családjuk tagja volt? Ahol egy házasságon kívül gyereket szülő lány családja üldözi a férfit, azt általában abban a reményben teszi, hogy pénzügyi támogatáshoz jusson. A Mediciek azonban annyival gazdagabbak voltak Rákóczynál, hogy ha úgy döntöttek, hogy megtartják a gyereket, és maguk között felnevelik, ahol az anya néha láthatja, akkor gondolhatták azt, hogy szükségtelen Rákóczyt üldözni, és bármit is mondani neki az egészről. Így lehet, hogy Rákóczy soha nem értesült a dologról.</w:t>
      </w:r>
      <w:r>
        <w:rPr>
          <w:rStyle w:val="Lbjegyzet-hivatkozs"/>
          <w:rFonts w:ascii="Times New Roman" w:eastAsia="Times New Roman" w:hAnsi="Times New Roman"/>
          <w:color w:val="000000"/>
          <w:sz w:val="24"/>
          <w:szCs w:val="24"/>
          <w:lang w:eastAsia="hu-HU"/>
        </w:rPr>
        <w:footnoteReference w:id="109"/>
      </w:r>
    </w:p>
    <w:p w14:paraId="0BC6A3A4" w14:textId="77777777" w:rsidR="00181578" w:rsidRDefault="00181578" w:rsidP="00A1141D">
      <w:pPr>
        <w:rPr>
          <w:rFonts w:ascii="Times New Roman" w:eastAsia="Times New Roman" w:hAnsi="Times New Roman"/>
          <w:color w:val="000000"/>
          <w:sz w:val="24"/>
          <w:szCs w:val="24"/>
          <w:lang w:eastAsia="hu-HU"/>
        </w:rPr>
      </w:pPr>
      <w:r w:rsidRPr="00CD1378">
        <w:rPr>
          <w:rFonts w:ascii="Times New Roman" w:eastAsia="Times New Roman" w:hAnsi="Times New Roman"/>
          <w:color w:val="000000"/>
          <w:sz w:val="24"/>
          <w:szCs w:val="24"/>
          <w:lang w:eastAsia="hu-HU"/>
        </w:rPr>
        <w:t>Gian Gastone</w:t>
      </w:r>
      <w:r>
        <w:rPr>
          <w:rFonts w:ascii="Times New Roman" w:eastAsia="Times New Roman" w:hAnsi="Times New Roman"/>
          <w:color w:val="000000"/>
          <w:sz w:val="24"/>
          <w:szCs w:val="24"/>
          <w:lang w:eastAsia="hu-HU"/>
        </w:rPr>
        <w:t xml:space="preserve"> mindig rokonszenvezett elha</w:t>
      </w:r>
      <w:r w:rsidR="0070677D">
        <w:rPr>
          <w:rFonts w:ascii="Times New Roman" w:eastAsia="Times New Roman" w:hAnsi="Times New Roman"/>
          <w:color w:val="000000"/>
          <w:sz w:val="24"/>
          <w:szCs w:val="24"/>
          <w:lang w:eastAsia="hu-HU"/>
        </w:rPr>
        <w:t>gyot</w:t>
      </w:r>
      <w:r>
        <w:rPr>
          <w:rFonts w:ascii="Times New Roman" w:eastAsia="Times New Roman" w:hAnsi="Times New Roman"/>
          <w:color w:val="000000"/>
          <w:sz w:val="24"/>
          <w:szCs w:val="24"/>
          <w:lang w:eastAsia="hu-HU"/>
        </w:rPr>
        <w:t xml:space="preserve">t sógornőjével, Violante-vel, és </w:t>
      </w:r>
      <w:r w:rsidR="0070677D">
        <w:rPr>
          <w:rFonts w:ascii="Times New Roman" w:eastAsia="Times New Roman" w:hAnsi="Times New Roman"/>
          <w:color w:val="000000"/>
          <w:sz w:val="24"/>
          <w:szCs w:val="24"/>
          <w:lang w:eastAsia="hu-HU"/>
        </w:rPr>
        <w:t>meggyőzhette</w:t>
      </w:r>
      <w:r>
        <w:rPr>
          <w:rFonts w:ascii="Times New Roman" w:eastAsia="Times New Roman" w:hAnsi="Times New Roman"/>
          <w:color w:val="000000"/>
          <w:sz w:val="24"/>
          <w:szCs w:val="24"/>
          <w:lang w:eastAsia="hu-HU"/>
        </w:rPr>
        <w:t xml:space="preserve"> Ferdinando apját, Cosimo-t, hogy fogadja be a gyereket a háztartásába a sok jó családból származó apród közé, akiknek segítette a tanítását. Ez összhangban van </w:t>
      </w: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 xml:space="preserve"> megjegyzésével, hogy „rendkívül védte” és tanította őt Gian Gastone.</w:t>
      </w:r>
      <w:r>
        <w:rPr>
          <w:rStyle w:val="Lbjegyzet-hivatkozs"/>
          <w:rFonts w:ascii="Times New Roman" w:eastAsia="Times New Roman" w:hAnsi="Times New Roman"/>
          <w:color w:val="000000"/>
          <w:sz w:val="24"/>
          <w:szCs w:val="24"/>
          <w:lang w:eastAsia="hu-HU"/>
        </w:rPr>
        <w:footnoteReference w:id="110"/>
      </w:r>
      <w:r>
        <w:rPr>
          <w:rFonts w:ascii="Times New Roman" w:eastAsia="Times New Roman" w:hAnsi="Times New Roman"/>
          <w:color w:val="000000"/>
          <w:sz w:val="24"/>
          <w:szCs w:val="24"/>
          <w:lang w:eastAsia="hu-HU"/>
        </w:rPr>
        <w:t xml:space="preserve"> A Medici-ház nagy tudással bírt, de </w:t>
      </w: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 xml:space="preserve"> azt mondta Carl-nak, hogy a természet titkait saját erőfeszítésével és kutatásaival ismerte meg.</w:t>
      </w:r>
      <w:r>
        <w:rPr>
          <w:rStyle w:val="Lbjegyzet-hivatkozs"/>
          <w:rFonts w:ascii="Times New Roman" w:eastAsia="Times New Roman" w:hAnsi="Times New Roman"/>
          <w:color w:val="000000"/>
          <w:sz w:val="24"/>
          <w:szCs w:val="24"/>
          <w:lang w:eastAsia="hu-HU"/>
        </w:rPr>
        <w:footnoteReference w:id="111"/>
      </w:r>
      <w:r w:rsidRPr="00181578">
        <w:rPr>
          <w:rFonts w:ascii="Times New Roman" w:eastAsia="Times New Roman" w:hAnsi="Times New Roman"/>
          <w:color w:val="000000"/>
          <w:sz w:val="24"/>
          <w:szCs w:val="24"/>
          <w:lang w:eastAsia="hu-HU"/>
        </w:rPr>
        <w:t xml:space="preserve"> </w:t>
      </w: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 xml:space="preserve"> kapcsolata a Medici hercegekkel segít megmagyarázni, honnan </w:t>
      </w:r>
      <w:r w:rsidR="0070677D">
        <w:rPr>
          <w:rFonts w:ascii="Times New Roman" w:eastAsia="Times New Roman" w:hAnsi="Times New Roman"/>
          <w:color w:val="000000"/>
          <w:sz w:val="24"/>
          <w:szCs w:val="24"/>
          <w:lang w:eastAsia="hu-HU"/>
        </w:rPr>
        <w:t>kerülhetett</w:t>
      </w:r>
      <w:r>
        <w:rPr>
          <w:rFonts w:ascii="Times New Roman" w:eastAsia="Times New Roman" w:hAnsi="Times New Roman"/>
          <w:color w:val="000000"/>
          <w:sz w:val="24"/>
          <w:szCs w:val="24"/>
          <w:lang w:eastAsia="hu-HU"/>
        </w:rPr>
        <w:t xml:space="preserve"> a birtokába egy Raphaelo és más értékes festmények, és hogyan válhatott olyan kiváló zeneszerzővé és zenésszé.</w:t>
      </w:r>
    </w:p>
    <w:p w14:paraId="5E80931B" w14:textId="77777777" w:rsidR="00003B22" w:rsidRPr="00CD1378" w:rsidRDefault="00003B22" w:rsidP="00A1141D">
      <w:pPr>
        <w:rPr>
          <w:rFonts w:ascii="Times New Roman" w:eastAsia="Times New Roman" w:hAnsi="Times New Roman"/>
          <w:color w:val="000000"/>
          <w:sz w:val="24"/>
          <w:szCs w:val="24"/>
          <w:lang w:eastAsia="hu-HU"/>
        </w:rPr>
      </w:pPr>
    </w:p>
    <w:p w14:paraId="05986C6C" w14:textId="77777777" w:rsidR="00E40EDC" w:rsidRPr="00003B22" w:rsidRDefault="00E40EDC" w:rsidP="00003B22">
      <w:pPr>
        <w:pStyle w:val="Cmsor1"/>
        <w:spacing w:before="0" w:beforeAutospacing="0" w:after="0" w:afterAutospacing="0"/>
        <w:jc w:val="center"/>
        <w:rPr>
          <w:sz w:val="32"/>
        </w:rPr>
      </w:pPr>
      <w:bookmarkStart w:id="62" w:name="_Toc487959249"/>
      <w:r w:rsidRPr="00003B22">
        <w:rPr>
          <w:sz w:val="32"/>
        </w:rPr>
        <w:t xml:space="preserve">10. </w:t>
      </w:r>
      <w:r w:rsidR="00003B22" w:rsidRPr="00003B22">
        <w:rPr>
          <w:sz w:val="32"/>
          <w:u w:val="single"/>
        </w:rPr>
        <w:t>Hírhozó és</w:t>
      </w:r>
      <w:r w:rsidRPr="00003B22">
        <w:rPr>
          <w:sz w:val="32"/>
          <w:u w:val="single"/>
        </w:rPr>
        <w:t xml:space="preserve"> adept</w:t>
      </w:r>
      <w:r w:rsidR="00003B22" w:rsidRPr="00003B22">
        <w:rPr>
          <w:sz w:val="32"/>
          <w:u w:val="single"/>
        </w:rPr>
        <w:t>us</w:t>
      </w:r>
      <w:bookmarkEnd w:id="62"/>
    </w:p>
    <w:p w14:paraId="43841724" w14:textId="77777777" w:rsidR="00983BBC" w:rsidRDefault="00983BBC" w:rsidP="00983BBC">
      <w:pPr>
        <w:rPr>
          <w:rFonts w:ascii="Times New Roman" w:eastAsia="Times New Roman" w:hAnsi="Times New Roman"/>
          <w:color w:val="000000"/>
          <w:sz w:val="24"/>
          <w:szCs w:val="24"/>
          <w:lang w:eastAsia="hu-HU"/>
        </w:rPr>
      </w:pPr>
    </w:p>
    <w:p w14:paraId="3D78AADA" w14:textId="77777777" w:rsidR="00003B22" w:rsidRDefault="002F68E9" w:rsidP="00983BBC">
      <w:pPr>
        <w:rPr>
          <w:rFonts w:ascii="Times New Roman" w:eastAsia="Times New Roman" w:hAnsi="Times New Roman"/>
          <w:color w:val="0000FF"/>
          <w:sz w:val="24"/>
          <w:szCs w:val="24"/>
          <w:u w:val="single"/>
          <w:lang w:eastAsia="hu-HU"/>
        </w:rPr>
      </w:pPr>
      <w:r>
        <w:rPr>
          <w:rFonts w:ascii="Times New Roman" w:eastAsia="Times New Roman" w:hAnsi="Times New Roman"/>
          <w:color w:val="000000"/>
          <w:sz w:val="24"/>
          <w:szCs w:val="24"/>
          <w:lang w:eastAsia="hu-HU"/>
        </w:rPr>
        <w:t>Ahogyan a Bevezetésben említettük,</w:t>
      </w:r>
      <w:r w:rsidR="00003B22">
        <w:rPr>
          <w:rFonts w:ascii="Times New Roman" w:eastAsia="Times New Roman" w:hAnsi="Times New Roman"/>
          <w:color w:val="000000"/>
          <w:sz w:val="24"/>
          <w:szCs w:val="24"/>
          <w:lang w:eastAsia="hu-HU"/>
        </w:rPr>
        <w:t xml:space="preserve"> </w:t>
      </w:r>
      <w:r w:rsidRPr="00CD1378">
        <w:rPr>
          <w:rFonts w:ascii="Times New Roman" w:eastAsia="Times New Roman" w:hAnsi="Times New Roman"/>
          <w:color w:val="000000"/>
          <w:sz w:val="24"/>
          <w:szCs w:val="24"/>
          <w:lang w:eastAsia="hu-HU"/>
        </w:rPr>
        <w:t xml:space="preserve">Helena P. Blavatsky </w:t>
      </w:r>
      <w:r>
        <w:rPr>
          <w:rFonts w:ascii="Times New Roman" w:eastAsia="Times New Roman" w:hAnsi="Times New Roman"/>
          <w:color w:val="000000"/>
          <w:sz w:val="24"/>
          <w:szCs w:val="24"/>
          <w:lang w:eastAsia="hu-HU"/>
        </w:rPr>
        <w:t>úgy utalt</w:t>
      </w:r>
      <w:r w:rsidRPr="00CD1378">
        <w:rPr>
          <w:rFonts w:ascii="Times New Roman" w:eastAsia="Times New Roman" w:hAnsi="Times New Roman"/>
          <w:color w:val="000000"/>
          <w:sz w:val="24"/>
          <w:szCs w:val="24"/>
          <w:lang w:eastAsia="hu-HU"/>
        </w:rPr>
        <w:t xml:space="preserve"> Saint-Germain</w:t>
      </w:r>
      <w:r>
        <w:rPr>
          <w:rFonts w:ascii="Times New Roman" w:eastAsia="Times New Roman" w:hAnsi="Times New Roman"/>
          <w:color w:val="000000"/>
          <w:sz w:val="24"/>
          <w:szCs w:val="24"/>
          <w:lang w:eastAsia="hu-HU"/>
        </w:rPr>
        <w:t>-re, mint „a legnagyobb keleti adeptus, akit Európa az utóbbi évszázadokban látott”.</w:t>
      </w:r>
      <w:r>
        <w:rPr>
          <w:rStyle w:val="Lbjegyzet-hivatkozs"/>
          <w:rFonts w:ascii="Times New Roman" w:eastAsia="Times New Roman" w:hAnsi="Times New Roman"/>
          <w:color w:val="000000"/>
          <w:sz w:val="24"/>
          <w:szCs w:val="24"/>
          <w:lang w:eastAsia="hu-HU"/>
        </w:rPr>
        <w:footnoteReference w:id="112"/>
      </w:r>
      <w:r w:rsidR="00983BBC">
        <w:rPr>
          <w:rFonts w:ascii="Times New Roman" w:eastAsia="Times New Roman" w:hAnsi="Times New Roman"/>
          <w:color w:val="000000"/>
          <w:sz w:val="24"/>
          <w:szCs w:val="24"/>
          <w:lang w:eastAsia="hu-HU"/>
        </w:rPr>
        <w:t xml:space="preserve"> HPB az „adeptus” szót használta, hogy sok, különböző fokozatú okkultistára és misztikusra utaljon, nem pedig a „</w:t>
      </w:r>
      <w:hyperlink r:id="rId28" w:history="1">
        <w:r w:rsidR="00983BBC">
          <w:rPr>
            <w:rFonts w:ascii="Times New Roman" w:eastAsia="Times New Roman" w:hAnsi="Times New Roman"/>
            <w:color w:val="0000FF"/>
            <w:sz w:val="24"/>
            <w:szCs w:val="24"/>
            <w:u w:val="single"/>
            <w:lang w:eastAsia="hu-HU"/>
          </w:rPr>
          <w:t>Mestert</w:t>
        </w:r>
      </w:hyperlink>
      <w:r w:rsidR="00983BBC">
        <w:rPr>
          <w:rFonts w:ascii="Times New Roman" w:eastAsia="Times New Roman" w:hAnsi="Times New Roman"/>
          <w:color w:val="0000FF"/>
          <w:sz w:val="24"/>
          <w:szCs w:val="24"/>
          <w:u w:val="single"/>
          <w:lang w:eastAsia="hu-HU"/>
        </w:rPr>
        <w:t>”.</w:t>
      </w:r>
    </w:p>
    <w:p w14:paraId="593F40D0" w14:textId="77777777" w:rsidR="00983BBC" w:rsidRDefault="00983BBC" w:rsidP="00983BBC">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Arról a kérdésről, hogy a Mesterek hogyan választják ki a tanítványaikat, Blavatsky ezt írja:</w:t>
      </w:r>
    </w:p>
    <w:p w14:paraId="6AA660AC" w14:textId="77777777" w:rsidR="00983BBC" w:rsidRDefault="00983BBC" w:rsidP="00983BBC">
      <w:pPr>
        <w:rPr>
          <w:rFonts w:ascii="Times New Roman" w:eastAsia="Times New Roman" w:hAnsi="Times New Roman"/>
          <w:i/>
          <w:color w:val="000000"/>
          <w:sz w:val="24"/>
          <w:szCs w:val="24"/>
          <w:lang w:eastAsia="hu-HU"/>
        </w:rPr>
      </w:pPr>
      <w:r w:rsidRPr="001F7F76">
        <w:rPr>
          <w:rFonts w:ascii="Times New Roman" w:eastAsia="Times New Roman" w:hAnsi="Times New Roman"/>
          <w:i/>
          <w:color w:val="000000"/>
          <w:sz w:val="24"/>
          <w:szCs w:val="24"/>
          <w:lang w:eastAsia="hu-HU"/>
        </w:rPr>
        <w:t xml:space="preserve">Évszázadokon keresztül a Himalájai Mesterek maguk választották ki a tanítványaikat a gon-pa-n belül (templom, buddhista kolostor) a természetes misztikusok osztályából – akik Tibetben jelentős számban vannak. Az egyedüli kivétel a nyugati emberek esetében történt, mint Fludd, Thomas Vaughan, Paracelsus, Pico della Mirandola, Saint-Germain </w:t>
      </w:r>
      <w:proofErr w:type="gramStart"/>
      <w:r w:rsidRPr="001F7F76">
        <w:rPr>
          <w:rFonts w:ascii="Times New Roman" w:eastAsia="Times New Roman" w:hAnsi="Times New Roman"/>
          <w:i/>
          <w:color w:val="000000"/>
          <w:sz w:val="24"/>
          <w:szCs w:val="24"/>
          <w:lang w:eastAsia="hu-HU"/>
        </w:rPr>
        <w:t>gróf,</w:t>
      </w:r>
      <w:proofErr w:type="gramEnd"/>
      <w:r w:rsidRPr="001F7F76">
        <w:rPr>
          <w:rFonts w:ascii="Times New Roman" w:eastAsia="Times New Roman" w:hAnsi="Times New Roman"/>
          <w:i/>
          <w:color w:val="000000"/>
          <w:sz w:val="24"/>
          <w:szCs w:val="24"/>
          <w:lang w:eastAsia="hu-HU"/>
        </w:rPr>
        <w:t xml:space="preserve"> stb., akiknek az alkati vonzódásuk e mennyei tudomány felé többé-kevésbé arra kényszerítette a távoli adeptusokat, hogy személyes kapcsolatot találjanak velük, és </w:t>
      </w:r>
      <w:r w:rsidR="001F7F76" w:rsidRPr="001F7F76">
        <w:rPr>
          <w:rFonts w:ascii="Times New Roman" w:eastAsia="Times New Roman" w:hAnsi="Times New Roman"/>
          <w:i/>
          <w:color w:val="000000"/>
          <w:sz w:val="24"/>
          <w:szCs w:val="24"/>
          <w:lang w:eastAsia="hu-HU"/>
        </w:rPr>
        <w:t>lehetővé tegyék a számukra, hogy a teljes igazság kisebb (vagy nagyobb) részét megkapják, amennyi lehetséges volt az adott társadalmi környezetben.</w:t>
      </w:r>
      <w:r w:rsidR="001F7F76" w:rsidRPr="001F7F76">
        <w:rPr>
          <w:rStyle w:val="Lbjegyzet-hivatkozs"/>
          <w:rFonts w:ascii="Times New Roman" w:eastAsia="Times New Roman" w:hAnsi="Times New Roman"/>
          <w:i/>
          <w:color w:val="000000"/>
          <w:sz w:val="24"/>
          <w:szCs w:val="24"/>
          <w:lang w:eastAsia="hu-HU"/>
        </w:rPr>
        <w:footnoteReference w:id="113"/>
      </w:r>
      <w:r w:rsidRPr="001F7F76">
        <w:rPr>
          <w:rFonts w:ascii="Times New Roman" w:eastAsia="Times New Roman" w:hAnsi="Times New Roman"/>
          <w:i/>
          <w:color w:val="000000"/>
          <w:sz w:val="24"/>
          <w:szCs w:val="24"/>
          <w:lang w:eastAsia="hu-HU"/>
        </w:rPr>
        <w:t xml:space="preserve"> </w:t>
      </w:r>
    </w:p>
    <w:p w14:paraId="0BD7A305" w14:textId="77777777" w:rsidR="00E62DDD" w:rsidRDefault="00E62DDD" w:rsidP="00E62DDD">
      <w:pPr>
        <w:rPr>
          <w:rFonts w:ascii="Times New Roman" w:eastAsia="Times New Roman" w:hAnsi="Times New Roman"/>
          <w:color w:val="000000"/>
          <w:sz w:val="24"/>
          <w:szCs w:val="24"/>
          <w:lang w:eastAsia="hu-HU"/>
        </w:rPr>
      </w:pP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-t olyan példaként említi, mint aki „fiatalkori képzéssel és különleges módszerekkel” elérte egy ötödik körös szintjét, és kifejlesztette a magasabb érzékeit.</w:t>
      </w:r>
      <w:r>
        <w:rPr>
          <w:rStyle w:val="Lbjegyzet-hivatkozs"/>
          <w:rFonts w:ascii="Times New Roman" w:eastAsia="Times New Roman" w:hAnsi="Times New Roman"/>
          <w:color w:val="000000"/>
          <w:sz w:val="24"/>
          <w:szCs w:val="24"/>
          <w:lang w:eastAsia="hu-HU"/>
        </w:rPr>
        <w:footnoteReference w:id="114"/>
      </w:r>
      <w:r>
        <w:rPr>
          <w:rFonts w:ascii="Times New Roman" w:eastAsia="Times New Roman" w:hAnsi="Times New Roman"/>
          <w:color w:val="000000"/>
          <w:sz w:val="24"/>
          <w:szCs w:val="24"/>
          <w:lang w:eastAsia="hu-HU"/>
        </w:rPr>
        <w:t xml:space="preserve"> Ezt is írja:</w:t>
      </w:r>
    </w:p>
    <w:p w14:paraId="6A95A5F2" w14:textId="77777777" w:rsidR="00030B0A" w:rsidRPr="00B40C13" w:rsidRDefault="00B40C13" w:rsidP="00E62DDD">
      <w:pPr>
        <w:rPr>
          <w:rFonts w:ascii="Times New Roman" w:eastAsia="Times New Roman" w:hAnsi="Times New Roman"/>
          <w:i/>
          <w:color w:val="000000"/>
          <w:sz w:val="24"/>
          <w:szCs w:val="24"/>
          <w:lang w:eastAsia="hu-HU"/>
        </w:rPr>
      </w:pPr>
      <w:r w:rsidRPr="00B40C13">
        <w:rPr>
          <w:rFonts w:ascii="Times New Roman" w:eastAsia="Times New Roman" w:hAnsi="Times New Roman"/>
          <w:i/>
          <w:color w:val="000000"/>
          <w:sz w:val="24"/>
          <w:szCs w:val="24"/>
          <w:lang w:eastAsia="hu-HU"/>
        </w:rPr>
        <w:t>Ennek a nagyszerű embernek, az indiai és egyiptomi hierophant-ok e tanítványának, a kelet titkos bölcsessége e tudójának emlékét a nyugati írók úgy kezelték, mint egy stigmát az emberi természeten. Ugyanígy viselkedett az ostoba világ minden más személlyel, akik Saint-</w:t>
      </w:r>
      <w:r w:rsidRPr="00B40C13">
        <w:rPr>
          <w:rFonts w:ascii="Times New Roman" w:eastAsia="Times New Roman" w:hAnsi="Times New Roman"/>
          <w:i/>
          <w:color w:val="000000"/>
          <w:sz w:val="24"/>
          <w:szCs w:val="24"/>
          <w:lang w:eastAsia="hu-HU"/>
        </w:rPr>
        <w:lastRenderedPageBreak/>
        <w:t xml:space="preserve">Germain-hez hasonlóan hosszú </w:t>
      </w:r>
      <w:r w:rsidR="007F3302" w:rsidRPr="00B40C13">
        <w:rPr>
          <w:rFonts w:ascii="Times New Roman" w:eastAsia="Times New Roman" w:hAnsi="Times New Roman"/>
          <w:i/>
          <w:color w:val="000000"/>
          <w:sz w:val="24"/>
          <w:szCs w:val="24"/>
          <w:lang w:eastAsia="hu-HU"/>
        </w:rPr>
        <w:t>visszavonulásban</w:t>
      </w:r>
      <w:r w:rsidRPr="00B40C13">
        <w:rPr>
          <w:rFonts w:ascii="Times New Roman" w:eastAsia="Times New Roman" w:hAnsi="Times New Roman"/>
          <w:i/>
          <w:color w:val="000000"/>
          <w:sz w:val="24"/>
          <w:szCs w:val="24"/>
          <w:lang w:eastAsia="hu-HU"/>
        </w:rPr>
        <w:t xml:space="preserve"> töltött elmélyült tanulmányozás után felhalmozott ezoterikus bölcsességgel felvértezve visszatért a világba abban a reményben, hogy jobbá, bölcsebbé és boldogabbá teszi azt.</w:t>
      </w:r>
      <w:r w:rsidRPr="00B40C13">
        <w:rPr>
          <w:rStyle w:val="Lbjegyzet-hivatkozs"/>
          <w:rFonts w:ascii="Times New Roman" w:eastAsia="Times New Roman" w:hAnsi="Times New Roman"/>
          <w:i/>
          <w:color w:val="000000"/>
          <w:sz w:val="24"/>
          <w:szCs w:val="24"/>
          <w:lang w:eastAsia="hu-HU"/>
        </w:rPr>
        <w:footnoteReference w:id="115"/>
      </w:r>
    </w:p>
    <w:p w14:paraId="0A0C186C" w14:textId="77777777" w:rsidR="00B40C13" w:rsidRDefault="00B40C13" w:rsidP="00E62DDD">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Jegyezzük meg, hogy gyakorlatilag semmit nem tudunk Saint-Germain életének első 40 évéről.</w:t>
      </w:r>
    </w:p>
    <w:p w14:paraId="0D11A31B" w14:textId="77777777" w:rsidR="00B40C13" w:rsidRDefault="00B40C13" w:rsidP="00E62DDD">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Blavatsky azt sugallja, hogy Saint-Germain képes lehetett visszaemlékezni néhány korábbi életére:</w:t>
      </w:r>
    </w:p>
    <w:p w14:paraId="78AAFB4D" w14:textId="77777777" w:rsidR="000E51D3" w:rsidRDefault="000E51D3" w:rsidP="00E62DDD">
      <w:pPr>
        <w:rPr>
          <w:rFonts w:ascii="Times New Roman" w:eastAsia="Times New Roman" w:hAnsi="Times New Roman"/>
          <w:i/>
          <w:color w:val="000000"/>
          <w:sz w:val="24"/>
          <w:szCs w:val="24"/>
          <w:lang w:eastAsia="hu-HU"/>
        </w:rPr>
      </w:pPr>
      <w:r w:rsidRPr="000E51D3">
        <w:rPr>
          <w:rFonts w:ascii="Times New Roman" w:eastAsia="Times New Roman" w:hAnsi="Times New Roman"/>
          <w:i/>
          <w:color w:val="000000"/>
          <w:sz w:val="24"/>
          <w:szCs w:val="24"/>
          <w:lang w:eastAsia="hu-HU"/>
        </w:rPr>
        <w:t>Amikor azt mondta, hogy „Kaldeában születtem, és az egyiptomi mágusok és bölcsek titkainak megszerzéséért dolgoztam”, akkor mondhatott igazat anélkül, hogy bármilyen csodálatos dolgot állított volna. Vannak beavatottak, még csak nem is a legmagasabbak, akik olyan állapotba kerülnek, hogy több elmúlt életükre visszaemlékeznek.</w:t>
      </w:r>
      <w:r w:rsidRPr="000E51D3">
        <w:rPr>
          <w:rStyle w:val="Lbjegyzet-hivatkozs"/>
          <w:rFonts w:ascii="Times New Roman" w:eastAsia="Times New Roman" w:hAnsi="Times New Roman"/>
          <w:i/>
          <w:color w:val="000000"/>
          <w:sz w:val="24"/>
          <w:szCs w:val="24"/>
          <w:lang w:eastAsia="hu-HU"/>
        </w:rPr>
        <w:footnoteReference w:id="116"/>
      </w:r>
    </w:p>
    <w:p w14:paraId="5277B787" w14:textId="77777777" w:rsidR="00031C89" w:rsidRPr="00031C89" w:rsidRDefault="00031C89" w:rsidP="00E62DDD">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Érdemes megjegyezni, hogy számos alkalommal, amikor a múltjáról beszélt, Saint-Germain úgy tűnt, hogy az apja, Rákóczy Ferenc életében történt eseményekről beszél, mint öntudatlanul apjának emlékezetét hívta volna be.</w:t>
      </w:r>
      <w:r>
        <w:rPr>
          <w:rStyle w:val="Lbjegyzet-hivatkozs"/>
          <w:rFonts w:ascii="Times New Roman" w:eastAsia="Times New Roman" w:hAnsi="Times New Roman"/>
          <w:color w:val="000000"/>
          <w:sz w:val="24"/>
          <w:szCs w:val="24"/>
          <w:lang w:eastAsia="hu-HU"/>
        </w:rPr>
        <w:footnoteReference w:id="117"/>
      </w:r>
      <w:r w:rsidRPr="00031C89">
        <w:rPr>
          <w:rFonts w:ascii="Times New Roman" w:eastAsia="Times New Roman" w:hAnsi="Times New Roman"/>
          <w:color w:val="000000"/>
          <w:sz w:val="24"/>
          <w:szCs w:val="24"/>
          <w:lang w:eastAsia="hu-HU"/>
        </w:rPr>
        <w:t xml:space="preserve"> </w:t>
      </w: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 xml:space="preserve"> valószínűleg 1694-ben született, az apja pedig 1735-ben halt meg. Különleges feltételek mellett egy lélek elfoglalhatja egy gyerek vagy felnőtt testét, felváltva az adott testhez eredetileg kapcsolódó lelket.</w:t>
      </w:r>
      <w:r>
        <w:rPr>
          <w:rStyle w:val="Lbjegyzet-hivatkozs"/>
          <w:rFonts w:ascii="Times New Roman" w:eastAsia="Times New Roman" w:hAnsi="Times New Roman"/>
          <w:color w:val="000000"/>
          <w:sz w:val="24"/>
          <w:szCs w:val="24"/>
          <w:lang w:eastAsia="hu-HU"/>
        </w:rPr>
        <w:footnoteReference w:id="118"/>
      </w:r>
      <w:r w:rsidR="00E50FDC">
        <w:rPr>
          <w:rFonts w:ascii="Times New Roman" w:eastAsia="Times New Roman" w:hAnsi="Times New Roman"/>
          <w:color w:val="000000"/>
          <w:sz w:val="24"/>
          <w:szCs w:val="24"/>
          <w:lang w:eastAsia="hu-HU"/>
        </w:rPr>
        <w:t xml:space="preserve"> Valószínűtlennek látszik azonban, hogy Ferenc lelke, elhagyva a testét a halálakor, teljesen felváltotta volna azt a lelket, ami már mintegy 40 éve elfoglalta fia testét.</w:t>
      </w:r>
      <w:r w:rsidR="00E50FDC">
        <w:rPr>
          <w:rStyle w:val="Lbjegyzet-hivatkozs"/>
          <w:rFonts w:ascii="Times New Roman" w:eastAsia="Times New Roman" w:hAnsi="Times New Roman"/>
          <w:color w:val="000000"/>
          <w:sz w:val="24"/>
          <w:szCs w:val="24"/>
          <w:lang w:eastAsia="hu-HU"/>
        </w:rPr>
        <w:footnoteReference w:id="119"/>
      </w:r>
    </w:p>
    <w:p w14:paraId="55C887F0" w14:textId="77777777" w:rsidR="00E40EDC" w:rsidRDefault="00485BC4" w:rsidP="00485BC4">
      <w:pPr>
        <w:pStyle w:val="Cmsor2"/>
        <w:spacing w:before="0" w:beforeAutospacing="0" w:after="0" w:afterAutospacing="0"/>
        <w:rPr>
          <w:sz w:val="28"/>
        </w:rPr>
      </w:pPr>
      <w:bookmarkStart w:id="63" w:name="_Toc487959250"/>
      <w:r>
        <w:rPr>
          <w:sz w:val="28"/>
        </w:rPr>
        <w:t>Mikor halt meg</w:t>
      </w:r>
      <w:r w:rsidR="00E40EDC" w:rsidRPr="00485BC4">
        <w:rPr>
          <w:sz w:val="28"/>
        </w:rPr>
        <w:t>?</w:t>
      </w:r>
      <w:bookmarkEnd w:id="63"/>
    </w:p>
    <w:p w14:paraId="0913F07C" w14:textId="77777777" w:rsidR="001B103A" w:rsidRPr="00485BC4" w:rsidRDefault="001B103A" w:rsidP="00485BC4">
      <w:pPr>
        <w:pStyle w:val="Cmsor2"/>
        <w:spacing w:before="0" w:beforeAutospacing="0" w:after="0" w:afterAutospacing="0"/>
        <w:rPr>
          <w:sz w:val="28"/>
        </w:rPr>
      </w:pPr>
    </w:p>
    <w:p w14:paraId="5CFD86E8" w14:textId="77777777" w:rsidR="00485BC4" w:rsidRDefault="000654E0" w:rsidP="001B103A">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Egy A.P. Sinnetnek 1881 augusztusában írt levélben Kuthumi (KH) Mester azt mondta, hogy a francia okkultista, Eliphas Levi (1810-75) a rózsakeresztes kéziratokból tanult (amikből csak három példány maradt Európában).</w:t>
      </w:r>
    </w:p>
    <w:p w14:paraId="052D6586" w14:textId="77777777" w:rsidR="001B103A" w:rsidRDefault="001B103A" w:rsidP="001B103A">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xml:space="preserve">Ezek ismertetik a keleti tanainkat </w:t>
      </w:r>
      <w:r w:rsidRPr="00CD1378">
        <w:rPr>
          <w:rFonts w:ascii="Times New Roman" w:eastAsia="Times New Roman" w:hAnsi="Times New Roman"/>
          <w:color w:val="000000"/>
          <w:sz w:val="24"/>
          <w:szCs w:val="24"/>
          <w:lang w:eastAsia="hu-HU"/>
        </w:rPr>
        <w:t xml:space="preserve">Rosenkreuz </w:t>
      </w:r>
      <w:r>
        <w:rPr>
          <w:rFonts w:ascii="Times New Roman" w:eastAsia="Times New Roman" w:hAnsi="Times New Roman"/>
          <w:color w:val="000000"/>
          <w:sz w:val="24"/>
          <w:szCs w:val="24"/>
          <w:lang w:eastAsia="hu-HU"/>
        </w:rPr>
        <w:t xml:space="preserve">[a rózsakeresztes rend alapítója] tanításaiból, aki visszatérve Ázsiából egy félig-keresztény öltözetet adott rájuk, amit védőburoknak szánt a tanítványai számára a papi megtorlás ellen. … </w:t>
      </w:r>
      <w:r w:rsidRPr="00CD1378">
        <w:rPr>
          <w:rFonts w:ascii="Times New Roman" w:eastAsia="Times New Roman" w:hAnsi="Times New Roman"/>
          <w:color w:val="000000"/>
          <w:sz w:val="24"/>
          <w:szCs w:val="24"/>
          <w:lang w:eastAsia="hu-HU"/>
        </w:rPr>
        <w:t>Rosenkreuz</w:t>
      </w:r>
      <w:r>
        <w:rPr>
          <w:rFonts w:ascii="Times New Roman" w:eastAsia="Times New Roman" w:hAnsi="Times New Roman"/>
          <w:color w:val="000000"/>
          <w:sz w:val="24"/>
          <w:szCs w:val="24"/>
          <w:lang w:eastAsia="hu-HU"/>
        </w:rPr>
        <w:t xml:space="preserve"> szóban tanított. </w:t>
      </w:r>
      <w:r w:rsidRPr="00CD1378">
        <w:rPr>
          <w:rFonts w:ascii="Times New Roman" w:eastAsia="Times New Roman" w:hAnsi="Times New Roman"/>
          <w:color w:val="000000"/>
          <w:sz w:val="24"/>
          <w:szCs w:val="24"/>
          <w:lang w:eastAsia="hu-HU"/>
        </w:rPr>
        <w:t>Saint Germain</w:t>
      </w:r>
      <w:r>
        <w:rPr>
          <w:rFonts w:ascii="Times New Roman" w:eastAsia="Times New Roman" w:hAnsi="Times New Roman"/>
          <w:color w:val="000000"/>
          <w:sz w:val="24"/>
          <w:szCs w:val="24"/>
          <w:lang w:eastAsia="hu-HU"/>
        </w:rPr>
        <w:t xml:space="preserve"> a jó tanításokat ábrákban jegyezte le, és az egyedüli titkosírással írt kézirata megbízható barátjánál és támogatójánál, a </w:t>
      </w:r>
      <w:r w:rsidR="00670DDC">
        <w:rPr>
          <w:rFonts w:ascii="Times New Roman" w:eastAsia="Times New Roman" w:hAnsi="Times New Roman"/>
          <w:color w:val="000000"/>
          <w:sz w:val="24"/>
          <w:szCs w:val="24"/>
          <w:lang w:eastAsia="hu-HU"/>
        </w:rPr>
        <w:t>jó szándékú</w:t>
      </w:r>
      <w:r>
        <w:rPr>
          <w:rFonts w:ascii="Times New Roman" w:eastAsia="Times New Roman" w:hAnsi="Times New Roman"/>
          <w:color w:val="000000"/>
          <w:sz w:val="24"/>
          <w:szCs w:val="24"/>
          <w:lang w:eastAsia="hu-HU"/>
        </w:rPr>
        <w:t xml:space="preserve"> német hercegnél maradt, akinek a házából és akinek a jelenlétében távozott az élők sorából – HAZA. Kudarc, tökéletes kudarc!</w:t>
      </w:r>
      <w:r>
        <w:rPr>
          <w:rStyle w:val="Lbjegyzet-hivatkozs"/>
          <w:rFonts w:ascii="Times New Roman" w:eastAsia="Times New Roman" w:hAnsi="Times New Roman"/>
          <w:color w:val="000000"/>
          <w:sz w:val="24"/>
          <w:szCs w:val="24"/>
          <w:lang w:eastAsia="hu-HU"/>
        </w:rPr>
        <w:footnoteReference w:id="120"/>
      </w:r>
    </w:p>
    <w:p w14:paraId="399C8718" w14:textId="77777777" w:rsidR="001B103A" w:rsidRDefault="000D4AE9" w:rsidP="001B103A">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A „haza” jelentése ebben a szövegkörnyezetben ugyanaz, mint a következő H.P. Blavatsky, a Himalájai Testvériség másik hírhozója áltat lett megjegyzésben: „A jelenlegi író öreg, az élete majdnem elkopott, és bármely napon és szinte bármely órában ’haza’ rendelhe</w:t>
      </w:r>
      <w:r>
        <w:rPr>
          <w:rFonts w:ascii="Times New Roman" w:eastAsia="Times New Roman" w:hAnsi="Times New Roman"/>
          <w:color w:val="000000"/>
          <w:sz w:val="24"/>
          <w:szCs w:val="24"/>
          <w:lang w:eastAsia="hu-HU"/>
        </w:rPr>
        <w:lastRenderedPageBreak/>
        <w:t>tik”.</w:t>
      </w:r>
      <w:r>
        <w:rPr>
          <w:rStyle w:val="Lbjegyzet-hivatkozs"/>
          <w:rFonts w:ascii="Times New Roman" w:eastAsia="Times New Roman" w:hAnsi="Times New Roman"/>
          <w:color w:val="000000"/>
          <w:sz w:val="24"/>
          <w:szCs w:val="24"/>
          <w:lang w:eastAsia="hu-HU"/>
        </w:rPr>
        <w:footnoteReference w:id="121"/>
      </w:r>
      <w:r>
        <w:rPr>
          <w:rFonts w:ascii="Times New Roman" w:eastAsia="Times New Roman" w:hAnsi="Times New Roman"/>
          <w:color w:val="000000"/>
          <w:sz w:val="24"/>
          <w:szCs w:val="24"/>
          <w:lang w:eastAsia="hu-HU"/>
        </w:rPr>
        <w:t xml:space="preserve"> A Mesterek gyaníthatóan</w:t>
      </w:r>
      <w:r w:rsidRPr="000D4AE9">
        <w:rPr>
          <w:rFonts w:ascii="Times New Roman" w:eastAsia="Times New Roman" w:hAnsi="Times New Roman"/>
          <w:color w:val="000000"/>
          <w:sz w:val="24"/>
          <w:szCs w:val="24"/>
          <w:lang w:eastAsia="hu-HU"/>
        </w:rPr>
        <w:t xml:space="preserve"> </w:t>
      </w: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 xml:space="preserve"> küldetését nagyrész kudarcnak látták, mert azt remélték, meg fogja előzni az erőszak és a vérfürdő nagy részét, ami egy abszolút monarchia és a dogmatikus egyház által uralt feudális, arisztokratikus társadalomból az új ipari, nagyobb személyes és politikai szabadságot biztosító társadalomba való átmenetet kísérte.</w:t>
      </w:r>
    </w:p>
    <w:p w14:paraId="44F76D26" w14:textId="77777777" w:rsidR="00F12BE2" w:rsidRDefault="00F12BE2" w:rsidP="001B103A">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xml:space="preserve">KH megjegyzései erősen arra </w:t>
      </w:r>
      <w:r w:rsidR="00670DDC">
        <w:rPr>
          <w:rFonts w:ascii="Times New Roman" w:eastAsia="Times New Roman" w:hAnsi="Times New Roman"/>
          <w:color w:val="000000"/>
          <w:sz w:val="24"/>
          <w:szCs w:val="24"/>
          <w:lang w:eastAsia="hu-HU"/>
        </w:rPr>
        <w:t>utalnak</w:t>
      </w:r>
      <w:r>
        <w:rPr>
          <w:rFonts w:ascii="Times New Roman" w:eastAsia="Times New Roman" w:hAnsi="Times New Roman"/>
          <w:color w:val="000000"/>
          <w:sz w:val="24"/>
          <w:szCs w:val="24"/>
          <w:lang w:eastAsia="hu-HU"/>
        </w:rPr>
        <w:t xml:space="preserve">, hogy </w:t>
      </w: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 xml:space="preserve"> valóban Németországban halt meg Carl herceg közeli barátságának időszakában, noha elképelhető olyan értelmezés is, hogy csupán visszavonult a nyilvános munkától, és visszatért „haza” a fizikai testében.</w:t>
      </w:r>
    </w:p>
    <w:p w14:paraId="632324F1" w14:textId="77777777" w:rsidR="00E63C61" w:rsidRDefault="00E63C61" w:rsidP="001B103A">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xml:space="preserve">Számos történet van arról, hogy </w:t>
      </w: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 xml:space="preserve">-t látták az 1784-es feltételezett halála után. Egyes források azt mondják, hogy részt vett egy okkult konferencián 1785 februárjában, és hogy 1785 áprilisában részt vett a </w:t>
      </w:r>
      <w:r w:rsidRPr="00CD1378">
        <w:rPr>
          <w:rFonts w:ascii="Times New Roman" w:eastAsia="Times New Roman" w:hAnsi="Times New Roman"/>
          <w:color w:val="000000"/>
          <w:sz w:val="24"/>
          <w:szCs w:val="24"/>
          <w:lang w:eastAsia="hu-HU"/>
        </w:rPr>
        <w:t>Philalètes</w:t>
      </w:r>
      <w:r>
        <w:rPr>
          <w:rFonts w:ascii="Times New Roman" w:eastAsia="Times New Roman" w:hAnsi="Times New Roman"/>
          <w:color w:val="000000"/>
          <w:sz w:val="24"/>
          <w:szCs w:val="24"/>
          <w:lang w:eastAsia="hu-HU"/>
        </w:rPr>
        <w:t xml:space="preserve"> („az igazság szeretői”) közgyűlésén Párizsban a szabadkőművesek küldöttjeként</w:t>
      </w:r>
      <w:r w:rsidRPr="00E63C61">
        <w:rPr>
          <w:rFonts w:ascii="Times New Roman" w:eastAsia="Times New Roman" w:hAnsi="Times New Roman"/>
          <w:color w:val="000000"/>
          <w:sz w:val="24"/>
          <w:szCs w:val="24"/>
          <w:lang w:eastAsia="hu-HU"/>
        </w:rPr>
        <w:t xml:space="preserve"> </w:t>
      </w:r>
      <w:r w:rsidRPr="00CD1378">
        <w:rPr>
          <w:rFonts w:ascii="Times New Roman" w:eastAsia="Times New Roman" w:hAnsi="Times New Roman"/>
          <w:color w:val="000000"/>
          <w:sz w:val="24"/>
          <w:szCs w:val="24"/>
          <w:lang w:eastAsia="hu-HU"/>
        </w:rPr>
        <w:t xml:space="preserve">Cagliostro, Saint-Martin </w:t>
      </w:r>
      <w:r>
        <w:rPr>
          <w:rFonts w:ascii="Times New Roman" w:eastAsia="Times New Roman" w:hAnsi="Times New Roman"/>
          <w:color w:val="000000"/>
          <w:sz w:val="24"/>
          <w:szCs w:val="24"/>
          <w:lang w:eastAsia="hu-HU"/>
        </w:rPr>
        <w:t>és</w:t>
      </w:r>
      <w:r w:rsidRPr="00CD1378">
        <w:rPr>
          <w:rFonts w:ascii="Times New Roman" w:eastAsia="Times New Roman" w:hAnsi="Times New Roman"/>
          <w:color w:val="000000"/>
          <w:sz w:val="24"/>
          <w:szCs w:val="24"/>
          <w:lang w:eastAsia="hu-HU"/>
        </w:rPr>
        <w:t xml:space="preserve"> Mesmer</w:t>
      </w:r>
      <w:r>
        <w:rPr>
          <w:rFonts w:ascii="Times New Roman" w:eastAsia="Times New Roman" w:hAnsi="Times New Roman"/>
          <w:color w:val="000000"/>
          <w:sz w:val="24"/>
          <w:szCs w:val="24"/>
          <w:lang w:eastAsia="hu-HU"/>
        </w:rPr>
        <w:t xml:space="preserve"> társaságában.</w:t>
      </w:r>
      <w:r>
        <w:rPr>
          <w:rStyle w:val="Lbjegyzet-hivatkozs"/>
          <w:rFonts w:ascii="Times New Roman" w:eastAsia="Times New Roman" w:hAnsi="Times New Roman"/>
          <w:color w:val="000000"/>
          <w:sz w:val="24"/>
          <w:szCs w:val="24"/>
          <w:lang w:eastAsia="hu-HU"/>
        </w:rPr>
        <w:footnoteReference w:id="122"/>
      </w:r>
      <w:r>
        <w:rPr>
          <w:rFonts w:ascii="Times New Roman" w:eastAsia="Times New Roman" w:hAnsi="Times New Roman"/>
          <w:color w:val="000000"/>
          <w:sz w:val="24"/>
          <w:szCs w:val="24"/>
          <w:lang w:eastAsia="hu-HU"/>
        </w:rPr>
        <w:t xml:space="preserve"> A </w:t>
      </w:r>
      <w:r w:rsidRPr="00CD1378">
        <w:rPr>
          <w:rFonts w:ascii="Times New Roman" w:eastAsia="Times New Roman" w:hAnsi="Times New Roman"/>
          <w:color w:val="000000"/>
          <w:sz w:val="24"/>
          <w:szCs w:val="24"/>
          <w:lang w:eastAsia="hu-HU"/>
        </w:rPr>
        <w:t>Wilhelmsbad</w:t>
      </w:r>
      <w:r>
        <w:rPr>
          <w:rFonts w:ascii="Times New Roman" w:eastAsia="Times New Roman" w:hAnsi="Times New Roman"/>
          <w:color w:val="000000"/>
          <w:sz w:val="24"/>
          <w:szCs w:val="24"/>
          <w:lang w:eastAsia="hu-HU"/>
        </w:rPr>
        <w:t>-i konferencia szándéka feltehetően az volt, hogy „összebékítse a rózsakeresztesek, a nekromantistásk, a kabbalisták, az illuminátusok és a humanitáriusok különböző szektáit, és előkészítse a párizsi közgyűlést. Van itt némi zavar, mert a párizsi közgyűlés 1785. február 15-én kezdődött, és május 26-án ért véget. A szabadkőművesek</w:t>
      </w:r>
      <w:r w:rsidRPr="00E63C61">
        <w:rPr>
          <w:rFonts w:ascii="Times New Roman" w:eastAsia="Times New Roman" w:hAnsi="Times New Roman"/>
          <w:color w:val="000000"/>
          <w:sz w:val="24"/>
          <w:szCs w:val="24"/>
          <w:lang w:eastAsia="hu-HU"/>
        </w:rPr>
        <w:t xml:space="preserve"> </w:t>
      </w:r>
      <w:r w:rsidRPr="00CD1378">
        <w:rPr>
          <w:rFonts w:ascii="Times New Roman" w:eastAsia="Times New Roman" w:hAnsi="Times New Roman"/>
          <w:color w:val="000000"/>
          <w:sz w:val="24"/>
          <w:szCs w:val="24"/>
          <w:lang w:eastAsia="hu-HU"/>
        </w:rPr>
        <w:t>Wilhelmsbad</w:t>
      </w:r>
      <w:r>
        <w:rPr>
          <w:rFonts w:ascii="Times New Roman" w:eastAsia="Times New Roman" w:hAnsi="Times New Roman"/>
          <w:color w:val="000000"/>
          <w:sz w:val="24"/>
          <w:szCs w:val="24"/>
          <w:lang w:eastAsia="hu-HU"/>
        </w:rPr>
        <w:t>-i közgyűlése pedig három évvel ko</w:t>
      </w:r>
      <w:r w:rsidR="00766E40">
        <w:rPr>
          <w:rFonts w:ascii="Times New Roman" w:eastAsia="Times New Roman" w:hAnsi="Times New Roman"/>
          <w:color w:val="000000"/>
          <w:sz w:val="24"/>
          <w:szCs w:val="24"/>
          <w:lang w:eastAsia="hu-HU"/>
        </w:rPr>
        <w:t>rábban volt,</w:t>
      </w:r>
      <w:r w:rsidR="00766E40">
        <w:rPr>
          <w:rStyle w:val="Lbjegyzet-hivatkozs"/>
          <w:rFonts w:ascii="Times New Roman" w:eastAsia="Times New Roman" w:hAnsi="Times New Roman"/>
          <w:color w:val="000000"/>
          <w:sz w:val="24"/>
          <w:szCs w:val="24"/>
          <w:lang w:eastAsia="hu-HU"/>
        </w:rPr>
        <w:footnoteReference w:id="123"/>
      </w:r>
      <w:r w:rsidR="00766E40">
        <w:rPr>
          <w:rFonts w:ascii="Times New Roman" w:eastAsia="Times New Roman" w:hAnsi="Times New Roman"/>
          <w:color w:val="000000"/>
          <w:sz w:val="24"/>
          <w:szCs w:val="24"/>
          <w:lang w:eastAsia="hu-HU"/>
        </w:rPr>
        <w:t xml:space="preserve"> és</w:t>
      </w:r>
      <w:r w:rsidR="00766E40" w:rsidRPr="00766E40">
        <w:rPr>
          <w:rFonts w:ascii="Times New Roman" w:eastAsia="Times New Roman" w:hAnsi="Times New Roman"/>
          <w:color w:val="000000"/>
          <w:sz w:val="24"/>
          <w:szCs w:val="24"/>
          <w:lang w:eastAsia="hu-HU"/>
        </w:rPr>
        <w:t xml:space="preserve"> </w:t>
      </w:r>
      <w:r w:rsidR="00766E40">
        <w:rPr>
          <w:rFonts w:ascii="Times New Roman" w:eastAsia="Times New Roman" w:hAnsi="Times New Roman"/>
          <w:color w:val="000000"/>
          <w:sz w:val="24"/>
          <w:szCs w:val="24"/>
          <w:lang w:eastAsia="hu-HU"/>
        </w:rPr>
        <w:t xml:space="preserve">nem tudni arról, hogy </w:t>
      </w:r>
      <w:r w:rsidR="00766E40" w:rsidRPr="00CD1378">
        <w:rPr>
          <w:rFonts w:ascii="Times New Roman" w:eastAsia="Times New Roman" w:hAnsi="Times New Roman"/>
          <w:color w:val="000000"/>
          <w:sz w:val="24"/>
          <w:szCs w:val="24"/>
          <w:lang w:eastAsia="hu-HU"/>
        </w:rPr>
        <w:t>Saint-Germain</w:t>
      </w:r>
      <w:r w:rsidR="00766E40">
        <w:rPr>
          <w:rFonts w:ascii="Times New Roman" w:eastAsia="Times New Roman" w:hAnsi="Times New Roman"/>
          <w:color w:val="000000"/>
          <w:sz w:val="24"/>
          <w:szCs w:val="24"/>
          <w:lang w:eastAsia="hu-HU"/>
        </w:rPr>
        <w:t xml:space="preserve"> részt vett rajta.</w:t>
      </w:r>
    </w:p>
    <w:p w14:paraId="564D1F18" w14:textId="77777777" w:rsidR="00A37447" w:rsidRDefault="00A37447" w:rsidP="001B103A">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Mindenesetre, ahogyan már említettük, volt egy másik</w:t>
      </w:r>
      <w:r w:rsidR="0090483E" w:rsidRPr="0090483E">
        <w:rPr>
          <w:rFonts w:ascii="Times New Roman" w:eastAsia="Times New Roman" w:hAnsi="Times New Roman"/>
          <w:color w:val="000000"/>
          <w:sz w:val="24"/>
          <w:szCs w:val="24"/>
          <w:lang w:eastAsia="hu-HU"/>
        </w:rPr>
        <w:t xml:space="preserve"> </w:t>
      </w:r>
      <w:r w:rsidR="0090483E" w:rsidRPr="00CD1378">
        <w:rPr>
          <w:rFonts w:ascii="Times New Roman" w:eastAsia="Times New Roman" w:hAnsi="Times New Roman"/>
          <w:color w:val="000000"/>
          <w:sz w:val="24"/>
          <w:szCs w:val="24"/>
          <w:lang w:eastAsia="hu-HU"/>
        </w:rPr>
        <w:t>Saint-Germain</w:t>
      </w:r>
      <w:r w:rsidR="0090483E">
        <w:rPr>
          <w:rFonts w:ascii="Times New Roman" w:eastAsia="Times New Roman" w:hAnsi="Times New Roman"/>
          <w:color w:val="000000"/>
          <w:sz w:val="24"/>
          <w:szCs w:val="24"/>
          <w:lang w:eastAsia="hu-HU"/>
        </w:rPr>
        <w:t xml:space="preserve"> is</w:t>
      </w:r>
      <w:r w:rsidR="0090483E" w:rsidRPr="00CD1378">
        <w:rPr>
          <w:rFonts w:ascii="Times New Roman" w:eastAsia="Times New Roman" w:hAnsi="Times New Roman"/>
          <w:color w:val="000000"/>
          <w:sz w:val="24"/>
          <w:szCs w:val="24"/>
          <w:lang w:eastAsia="hu-HU"/>
        </w:rPr>
        <w:t xml:space="preserve"> – Robert-François Quesnay de Saint-Germain</w:t>
      </w:r>
      <w:r w:rsidR="0090483E">
        <w:rPr>
          <w:rFonts w:ascii="Times New Roman" w:eastAsia="Times New Roman" w:hAnsi="Times New Roman"/>
          <w:color w:val="000000"/>
          <w:sz w:val="24"/>
          <w:szCs w:val="24"/>
          <w:lang w:eastAsia="hu-HU"/>
        </w:rPr>
        <w:t xml:space="preserve">, egy szabadkőműves és </w:t>
      </w:r>
      <w:r w:rsidR="0090483E" w:rsidRPr="00CD1378">
        <w:rPr>
          <w:rFonts w:ascii="Times New Roman" w:eastAsia="Times New Roman" w:hAnsi="Times New Roman"/>
          <w:color w:val="000000"/>
          <w:sz w:val="24"/>
          <w:szCs w:val="24"/>
          <w:lang w:eastAsia="hu-HU"/>
        </w:rPr>
        <w:t>Mme de Pompadour</w:t>
      </w:r>
      <w:r w:rsidR="0090483E">
        <w:rPr>
          <w:rFonts w:ascii="Times New Roman" w:eastAsia="Times New Roman" w:hAnsi="Times New Roman"/>
          <w:color w:val="000000"/>
          <w:sz w:val="24"/>
          <w:szCs w:val="24"/>
          <w:lang w:eastAsia="hu-HU"/>
        </w:rPr>
        <w:t xml:space="preserve"> orvosának,</w:t>
      </w:r>
      <w:r w:rsidR="0090483E" w:rsidRPr="00CD1378">
        <w:rPr>
          <w:rFonts w:ascii="Times New Roman" w:eastAsia="Times New Roman" w:hAnsi="Times New Roman"/>
          <w:color w:val="000000"/>
          <w:sz w:val="24"/>
          <w:szCs w:val="24"/>
          <w:lang w:eastAsia="hu-HU"/>
        </w:rPr>
        <w:t xml:space="preserve"> François Quesnay</w:t>
      </w:r>
      <w:r w:rsidR="0090483E">
        <w:rPr>
          <w:rFonts w:ascii="Times New Roman" w:eastAsia="Times New Roman" w:hAnsi="Times New Roman"/>
          <w:color w:val="000000"/>
          <w:sz w:val="24"/>
          <w:szCs w:val="24"/>
          <w:lang w:eastAsia="hu-HU"/>
        </w:rPr>
        <w:t xml:space="preserve">-nek az unokája. 1781-ben ez a </w:t>
      </w:r>
      <w:r w:rsidR="0090483E" w:rsidRPr="00CD1378">
        <w:rPr>
          <w:rFonts w:ascii="Times New Roman" w:eastAsia="Times New Roman" w:hAnsi="Times New Roman"/>
          <w:color w:val="000000"/>
          <w:sz w:val="24"/>
          <w:szCs w:val="24"/>
          <w:lang w:eastAsia="hu-HU"/>
        </w:rPr>
        <w:t xml:space="preserve">Saint-Germain </w:t>
      </w:r>
      <w:r w:rsidR="0090483E">
        <w:rPr>
          <w:rFonts w:ascii="Times New Roman" w:eastAsia="Times New Roman" w:hAnsi="Times New Roman"/>
          <w:color w:val="000000"/>
          <w:sz w:val="24"/>
          <w:szCs w:val="24"/>
          <w:lang w:eastAsia="hu-HU"/>
        </w:rPr>
        <w:t>alapította meg a</w:t>
      </w:r>
      <w:r w:rsidR="0090483E" w:rsidRPr="00CD1378">
        <w:rPr>
          <w:rFonts w:ascii="Times New Roman" w:eastAsia="Times New Roman" w:hAnsi="Times New Roman"/>
          <w:color w:val="000000"/>
          <w:sz w:val="24"/>
          <w:szCs w:val="24"/>
          <w:lang w:eastAsia="hu-HU"/>
        </w:rPr>
        <w:t xml:space="preserve"> Club d’Illuminés</w:t>
      </w:r>
      <w:r w:rsidR="0090483E">
        <w:rPr>
          <w:rFonts w:ascii="Times New Roman" w:eastAsia="Times New Roman" w:hAnsi="Times New Roman"/>
          <w:color w:val="000000"/>
          <w:sz w:val="24"/>
          <w:szCs w:val="24"/>
          <w:lang w:eastAsia="hu-HU"/>
        </w:rPr>
        <w:t xml:space="preserve">-t Párizsban, a </w:t>
      </w:r>
      <w:r w:rsidR="0090483E" w:rsidRPr="00CD1378">
        <w:rPr>
          <w:rFonts w:ascii="Times New Roman" w:eastAsia="Times New Roman" w:hAnsi="Times New Roman"/>
          <w:color w:val="000000"/>
          <w:sz w:val="24"/>
          <w:szCs w:val="24"/>
          <w:lang w:eastAsia="hu-HU"/>
        </w:rPr>
        <w:t>Les Amis Réunis</w:t>
      </w:r>
      <w:r w:rsidR="0090483E">
        <w:rPr>
          <w:rFonts w:ascii="Times New Roman" w:eastAsia="Times New Roman" w:hAnsi="Times New Roman"/>
          <w:color w:val="000000"/>
          <w:sz w:val="24"/>
          <w:szCs w:val="24"/>
          <w:lang w:eastAsia="hu-HU"/>
        </w:rPr>
        <w:t xml:space="preserve"> páholy címén, amelyben megteremtették a </w:t>
      </w:r>
      <w:r w:rsidR="0090483E" w:rsidRPr="00CD1378">
        <w:rPr>
          <w:rFonts w:ascii="Times New Roman" w:eastAsia="Times New Roman" w:hAnsi="Times New Roman"/>
          <w:color w:val="000000"/>
          <w:sz w:val="24"/>
          <w:szCs w:val="24"/>
          <w:lang w:eastAsia="hu-HU"/>
        </w:rPr>
        <w:t>Rite des Philalètes</w:t>
      </w:r>
      <w:r w:rsidR="0090483E">
        <w:rPr>
          <w:rFonts w:ascii="Times New Roman" w:eastAsia="Times New Roman" w:hAnsi="Times New Roman"/>
          <w:color w:val="000000"/>
          <w:sz w:val="24"/>
          <w:szCs w:val="24"/>
          <w:lang w:eastAsia="hu-HU"/>
        </w:rPr>
        <w:t>-t.</w:t>
      </w:r>
      <w:r w:rsidR="0090483E">
        <w:rPr>
          <w:rStyle w:val="Lbjegyzet-hivatkozs"/>
          <w:rFonts w:ascii="Times New Roman" w:eastAsia="Times New Roman" w:hAnsi="Times New Roman"/>
          <w:color w:val="000000"/>
          <w:sz w:val="24"/>
          <w:szCs w:val="24"/>
          <w:lang w:eastAsia="hu-HU"/>
        </w:rPr>
        <w:footnoteReference w:id="124"/>
      </w:r>
      <w:r w:rsidR="0090483E">
        <w:rPr>
          <w:rFonts w:ascii="Times New Roman" w:eastAsia="Times New Roman" w:hAnsi="Times New Roman"/>
          <w:color w:val="000000"/>
          <w:sz w:val="24"/>
          <w:szCs w:val="24"/>
          <w:lang w:eastAsia="hu-HU"/>
        </w:rPr>
        <w:t xml:space="preserve"> Így lehetett ő az a </w:t>
      </w:r>
      <w:r w:rsidR="0090483E" w:rsidRPr="00CD1378">
        <w:rPr>
          <w:rFonts w:ascii="Times New Roman" w:eastAsia="Times New Roman" w:hAnsi="Times New Roman"/>
          <w:color w:val="000000"/>
          <w:sz w:val="24"/>
          <w:szCs w:val="24"/>
          <w:lang w:eastAsia="hu-HU"/>
        </w:rPr>
        <w:t>Saint-Germain</w:t>
      </w:r>
      <w:r w:rsidR="0090483E">
        <w:rPr>
          <w:rFonts w:ascii="Times New Roman" w:eastAsia="Times New Roman" w:hAnsi="Times New Roman"/>
          <w:color w:val="000000"/>
          <w:sz w:val="24"/>
          <w:szCs w:val="24"/>
          <w:lang w:eastAsia="hu-HU"/>
        </w:rPr>
        <w:t xml:space="preserve">, aki részt vett a találkozón Párizsban, de meg kell jegyezni, hogy a résztvevők listájában semmilyen </w:t>
      </w:r>
      <w:r w:rsidR="0090483E" w:rsidRPr="00CD1378">
        <w:rPr>
          <w:rFonts w:ascii="Times New Roman" w:eastAsia="Times New Roman" w:hAnsi="Times New Roman"/>
          <w:color w:val="000000"/>
          <w:sz w:val="24"/>
          <w:szCs w:val="24"/>
          <w:lang w:eastAsia="hu-HU"/>
        </w:rPr>
        <w:t>Saint-Germain</w:t>
      </w:r>
      <w:r w:rsidR="0090483E">
        <w:rPr>
          <w:rFonts w:ascii="Times New Roman" w:eastAsia="Times New Roman" w:hAnsi="Times New Roman"/>
          <w:color w:val="000000"/>
          <w:sz w:val="24"/>
          <w:szCs w:val="24"/>
          <w:lang w:eastAsia="hu-HU"/>
        </w:rPr>
        <w:t xml:space="preserve"> nem szerepel.</w:t>
      </w:r>
      <w:r w:rsidR="0090483E">
        <w:rPr>
          <w:rStyle w:val="Lbjegyzet-hivatkozs"/>
          <w:rFonts w:ascii="Times New Roman" w:eastAsia="Times New Roman" w:hAnsi="Times New Roman"/>
          <w:color w:val="000000"/>
          <w:sz w:val="24"/>
          <w:szCs w:val="24"/>
          <w:lang w:eastAsia="hu-HU"/>
        </w:rPr>
        <w:footnoteReference w:id="125"/>
      </w:r>
    </w:p>
    <w:p w14:paraId="67AECAFC" w14:textId="77777777" w:rsidR="0090483E" w:rsidRDefault="0090483E" w:rsidP="001B103A">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A</w:t>
      </w:r>
      <w:r w:rsidR="00D9027D">
        <w:rPr>
          <w:rFonts w:ascii="Times New Roman" w:eastAsia="Times New Roman" w:hAnsi="Times New Roman"/>
          <w:color w:val="000000"/>
          <w:sz w:val="24"/>
          <w:szCs w:val="24"/>
          <w:lang w:eastAsia="hu-HU"/>
        </w:rPr>
        <w:t>z 1836-ban kiadott,</w:t>
      </w:r>
      <w:r>
        <w:rPr>
          <w:rFonts w:ascii="Times New Roman" w:eastAsia="Times New Roman" w:hAnsi="Times New Roman"/>
          <w:color w:val="000000"/>
          <w:sz w:val="24"/>
          <w:szCs w:val="24"/>
          <w:lang w:eastAsia="hu-HU"/>
        </w:rPr>
        <w:t xml:space="preserve"> hamisított és nagyrészt kitalált</w:t>
      </w:r>
      <w:r w:rsidR="00D9027D" w:rsidRPr="00D9027D">
        <w:rPr>
          <w:rFonts w:ascii="Times New Roman" w:eastAsia="Times New Roman" w:hAnsi="Times New Roman"/>
          <w:i/>
          <w:iCs/>
          <w:color w:val="000000"/>
          <w:sz w:val="24"/>
          <w:szCs w:val="24"/>
          <w:lang w:eastAsia="hu-HU"/>
        </w:rPr>
        <w:t xml:space="preserve"> </w:t>
      </w:r>
      <w:r w:rsidR="00D9027D" w:rsidRPr="00CD1378">
        <w:rPr>
          <w:rFonts w:ascii="Times New Roman" w:eastAsia="Times New Roman" w:hAnsi="Times New Roman"/>
          <w:i/>
          <w:iCs/>
          <w:color w:val="000000"/>
          <w:sz w:val="24"/>
          <w:szCs w:val="24"/>
          <w:lang w:eastAsia="hu-HU"/>
        </w:rPr>
        <w:t>Souvenirs sur Marie-Antoinette et la cour de Versailles</w:t>
      </w:r>
      <w:r w:rsidR="00D9027D" w:rsidRPr="00D9027D">
        <w:rPr>
          <w:rFonts w:ascii="Times New Roman" w:eastAsia="Times New Roman" w:hAnsi="Times New Roman"/>
          <w:iCs/>
          <w:color w:val="000000"/>
          <w:sz w:val="24"/>
          <w:szCs w:val="24"/>
          <w:lang w:eastAsia="hu-HU"/>
        </w:rPr>
        <w:t>-ban</w:t>
      </w:r>
      <w:r w:rsidR="00D9027D" w:rsidRPr="00D9027D">
        <w:rPr>
          <w:rFonts w:ascii="Times New Roman" w:eastAsia="Times New Roman" w:hAnsi="Times New Roman"/>
          <w:color w:val="000000"/>
          <w:sz w:val="24"/>
          <w:szCs w:val="24"/>
          <w:lang w:eastAsia="hu-HU"/>
        </w:rPr>
        <w:t xml:space="preserve"> </w:t>
      </w:r>
      <w:r w:rsidR="00D9027D" w:rsidRPr="00CD1378">
        <w:rPr>
          <w:rFonts w:ascii="Times New Roman" w:eastAsia="Times New Roman" w:hAnsi="Times New Roman"/>
          <w:color w:val="000000"/>
          <w:sz w:val="24"/>
          <w:szCs w:val="24"/>
          <w:lang w:eastAsia="hu-HU"/>
        </w:rPr>
        <w:t>d’Adhémar</w:t>
      </w:r>
      <w:r w:rsidR="00D9027D">
        <w:rPr>
          <w:rFonts w:ascii="Times New Roman" w:eastAsia="Times New Roman" w:hAnsi="Times New Roman"/>
          <w:color w:val="000000"/>
          <w:sz w:val="24"/>
          <w:szCs w:val="24"/>
          <w:lang w:eastAsia="hu-HU"/>
        </w:rPr>
        <w:t xml:space="preserve"> grófnő, a feltételezett szerző arról számol be, hogy „</w:t>
      </w:r>
      <w:r w:rsidR="00D9027D" w:rsidRPr="00CD1378">
        <w:rPr>
          <w:rFonts w:ascii="Times New Roman" w:eastAsia="Times New Roman" w:hAnsi="Times New Roman"/>
          <w:color w:val="000000"/>
          <w:sz w:val="24"/>
          <w:szCs w:val="24"/>
          <w:lang w:eastAsia="hu-HU"/>
        </w:rPr>
        <w:t>de Châlons</w:t>
      </w:r>
      <w:r w:rsidR="00D9027D">
        <w:rPr>
          <w:rFonts w:ascii="Times New Roman" w:eastAsia="Times New Roman" w:hAnsi="Times New Roman"/>
          <w:color w:val="000000"/>
          <w:sz w:val="24"/>
          <w:szCs w:val="24"/>
          <w:lang w:eastAsia="hu-HU"/>
        </w:rPr>
        <w:t xml:space="preserve"> gróf… visszatérve a velencei követségről </w:t>
      </w:r>
      <w:r w:rsidR="00D9027D" w:rsidRPr="00D9027D">
        <w:rPr>
          <w:rFonts w:ascii="Times New Roman" w:eastAsia="Times New Roman" w:hAnsi="Times New Roman"/>
          <w:i/>
          <w:color w:val="000000"/>
          <w:sz w:val="24"/>
          <w:szCs w:val="24"/>
          <w:lang w:eastAsia="hu-HU"/>
        </w:rPr>
        <w:t>1788</w:t>
      </w:r>
      <w:r w:rsidR="00D9027D">
        <w:rPr>
          <w:rFonts w:ascii="Times New Roman" w:eastAsia="Times New Roman" w:hAnsi="Times New Roman"/>
          <w:color w:val="000000"/>
          <w:sz w:val="24"/>
          <w:szCs w:val="24"/>
          <w:lang w:eastAsia="hu-HU"/>
        </w:rPr>
        <w:t xml:space="preserve">-ban, azt mondta nekem, hogy beszélt </w:t>
      </w:r>
      <w:r w:rsidR="00D9027D" w:rsidRPr="00CD1378">
        <w:rPr>
          <w:rFonts w:ascii="Times New Roman" w:eastAsia="Times New Roman" w:hAnsi="Times New Roman"/>
          <w:color w:val="000000"/>
          <w:sz w:val="24"/>
          <w:szCs w:val="24"/>
          <w:lang w:eastAsia="hu-HU"/>
        </w:rPr>
        <w:t>Saint-Germain</w:t>
      </w:r>
      <w:r w:rsidR="00D9027D">
        <w:rPr>
          <w:rFonts w:ascii="Times New Roman" w:eastAsia="Times New Roman" w:hAnsi="Times New Roman"/>
          <w:color w:val="000000"/>
          <w:sz w:val="24"/>
          <w:szCs w:val="24"/>
          <w:lang w:eastAsia="hu-HU"/>
        </w:rPr>
        <w:t xml:space="preserve"> gróffal a Szent Márk téren egy nappal azelőtt, hogy elhagyta Velencét, hogy tovább utazzon a portugál követségre.</w:t>
      </w:r>
      <w:r w:rsidR="00D9027D">
        <w:rPr>
          <w:rStyle w:val="Lbjegyzet-hivatkozs"/>
          <w:rFonts w:ascii="Times New Roman" w:eastAsia="Times New Roman" w:hAnsi="Times New Roman"/>
          <w:color w:val="000000"/>
          <w:sz w:val="24"/>
          <w:szCs w:val="24"/>
          <w:lang w:eastAsia="hu-HU"/>
        </w:rPr>
        <w:footnoteReference w:id="126"/>
      </w:r>
    </w:p>
    <w:p w14:paraId="37AE1BA2" w14:textId="77777777" w:rsidR="00E95225" w:rsidRDefault="00E95225" w:rsidP="001B103A">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xml:space="preserve">Azt is mondja, hogy maga is látta </w:t>
      </w: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 xml:space="preserve">-t többször 1784 után. Először 1789-ben, és leírja, hogyan küldött neki </w:t>
      </w: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 xml:space="preserve"> egy levelet, amiben arra kérte, hogy találkozzanak egy templomban. Azt mondja, pontosan úgy nézett ki, mint 1760-ban. A gróf kijelentette, hogy Kínából és Japánból jött, és tovább kell </w:t>
      </w:r>
      <w:r w:rsidR="00670DDC">
        <w:rPr>
          <w:rFonts w:ascii="Times New Roman" w:eastAsia="Times New Roman" w:hAnsi="Times New Roman"/>
          <w:color w:val="000000"/>
          <w:sz w:val="24"/>
          <w:szCs w:val="24"/>
          <w:lang w:eastAsia="hu-HU"/>
        </w:rPr>
        <w:t>utaznia</w:t>
      </w:r>
      <w:r>
        <w:rPr>
          <w:rFonts w:ascii="Times New Roman" w:eastAsia="Times New Roman" w:hAnsi="Times New Roman"/>
          <w:color w:val="000000"/>
          <w:sz w:val="24"/>
          <w:szCs w:val="24"/>
          <w:lang w:eastAsia="hu-HU"/>
        </w:rPr>
        <w:t xml:space="preserve"> Svédországba, hogy megakadályozzon egy csúnya bűntényt. Megjósolta a francia királynő meggyilkolását és a Bourbonok teljes pusztulását, de azt mondta, nem tud semmit tenni, hogy ezt megakadályozza, mert „a kezemet megközözte olyan valaki, aki erősebb nálam”. Azt is mondta, hogy a grófnő még öt további alkalommal fog vele találkozni. A könyv eredeti kéziratához csatolt kézírásos feljegyzés szerint, aminek a kelte 1821. május 12, a grófnő látta őt Marie-Antoinette királyné kivégzésén 1793. október 16-án, </w:t>
      </w:r>
      <w:r w:rsidR="00871CBF">
        <w:rPr>
          <w:rFonts w:ascii="Times New Roman" w:eastAsia="Times New Roman" w:hAnsi="Times New Roman"/>
          <w:color w:val="000000"/>
          <w:sz w:val="24"/>
          <w:szCs w:val="24"/>
          <w:lang w:eastAsia="hu-HU"/>
        </w:rPr>
        <w:t xml:space="preserve">a </w:t>
      </w:r>
      <w:r w:rsidR="00871CBF" w:rsidRPr="00CD1378">
        <w:rPr>
          <w:rFonts w:ascii="Times New Roman" w:eastAsia="Times New Roman" w:hAnsi="Times New Roman"/>
          <w:color w:val="000000"/>
          <w:sz w:val="24"/>
          <w:szCs w:val="24"/>
          <w:lang w:eastAsia="hu-HU"/>
        </w:rPr>
        <w:t>Brumaire</w:t>
      </w:r>
      <w:r w:rsidR="00871CBF">
        <w:rPr>
          <w:rFonts w:ascii="Times New Roman" w:eastAsia="Times New Roman" w:hAnsi="Times New Roman"/>
          <w:color w:val="000000"/>
          <w:sz w:val="24"/>
          <w:szCs w:val="24"/>
          <w:lang w:eastAsia="hu-HU"/>
        </w:rPr>
        <w:t xml:space="preserve"> hónap 18-i (1799. november 9-i) államcsíny során (amikor Napóleon megszerezte a hatalmat), </w:t>
      </w:r>
      <w:r w:rsidR="00871CBF" w:rsidRPr="00CD1378">
        <w:rPr>
          <w:rFonts w:ascii="Times New Roman" w:eastAsia="Times New Roman" w:hAnsi="Times New Roman"/>
          <w:color w:val="000000"/>
          <w:sz w:val="24"/>
          <w:szCs w:val="24"/>
          <w:lang w:eastAsia="hu-HU"/>
        </w:rPr>
        <w:t>d’Enghien</w:t>
      </w:r>
      <w:r w:rsidR="00871CBF">
        <w:rPr>
          <w:rFonts w:ascii="Times New Roman" w:eastAsia="Times New Roman" w:hAnsi="Times New Roman"/>
          <w:color w:val="000000"/>
          <w:sz w:val="24"/>
          <w:szCs w:val="24"/>
          <w:lang w:eastAsia="hu-HU"/>
        </w:rPr>
        <w:t xml:space="preserve"> herceg (Napóleon egyik ellenfele) meggyilkolását követő napon, 1804. március 21-én, 1813 januárjában és 1820. február 13-án, </w:t>
      </w:r>
      <w:r w:rsidR="00871CBF">
        <w:rPr>
          <w:rFonts w:ascii="Times New Roman" w:eastAsia="Times New Roman" w:hAnsi="Times New Roman"/>
          <w:color w:val="000000"/>
          <w:sz w:val="24"/>
          <w:szCs w:val="24"/>
          <w:lang w:eastAsia="hu-HU"/>
        </w:rPr>
        <w:lastRenderedPageBreak/>
        <w:t>Berry herceg (a jövendő francia X. Károly kisebbik fia) meggyilkolásának előestéjén.</w:t>
      </w:r>
      <w:r w:rsidR="00871CBF">
        <w:rPr>
          <w:rStyle w:val="Lbjegyzet-hivatkozs"/>
          <w:rFonts w:ascii="Times New Roman" w:eastAsia="Times New Roman" w:hAnsi="Times New Roman"/>
          <w:color w:val="000000"/>
          <w:sz w:val="24"/>
          <w:szCs w:val="24"/>
          <w:lang w:eastAsia="hu-HU"/>
        </w:rPr>
        <w:footnoteReference w:id="127"/>
      </w:r>
      <w:r w:rsidR="00871CBF">
        <w:rPr>
          <w:rFonts w:ascii="Times New Roman" w:eastAsia="Times New Roman" w:hAnsi="Times New Roman"/>
          <w:color w:val="000000"/>
          <w:sz w:val="24"/>
          <w:szCs w:val="24"/>
          <w:lang w:eastAsia="hu-HU"/>
        </w:rPr>
        <w:t xml:space="preserve"> A (valódi) grófnő 1822-ben halt meg.</w:t>
      </w:r>
    </w:p>
    <w:p w14:paraId="2D66F9E2" w14:textId="77777777" w:rsidR="00B238D8" w:rsidRDefault="00B238D8" w:rsidP="001B103A">
      <w:pPr>
        <w:rPr>
          <w:rFonts w:ascii="Times New Roman" w:eastAsia="Times New Roman" w:hAnsi="Times New Roman"/>
          <w:iCs/>
          <w:color w:val="000000"/>
          <w:sz w:val="24"/>
          <w:szCs w:val="24"/>
          <w:lang w:eastAsia="hu-HU"/>
        </w:rPr>
      </w:pPr>
      <w:r>
        <w:rPr>
          <w:rFonts w:ascii="Times New Roman" w:eastAsia="Times New Roman" w:hAnsi="Times New Roman"/>
          <w:color w:val="000000"/>
          <w:sz w:val="24"/>
          <w:szCs w:val="24"/>
          <w:lang w:eastAsia="hu-HU"/>
        </w:rPr>
        <w:t xml:space="preserve">Blavatsky véleménye </w:t>
      </w:r>
      <w:proofErr w:type="gramStart"/>
      <w:r>
        <w:rPr>
          <w:rFonts w:ascii="Times New Roman" w:eastAsia="Times New Roman" w:hAnsi="Times New Roman"/>
          <w:color w:val="000000"/>
          <w:sz w:val="24"/>
          <w:szCs w:val="24"/>
          <w:lang w:eastAsia="hu-HU"/>
        </w:rPr>
        <w:t>szerint</w:t>
      </w:r>
      <w:proofErr w:type="gramEnd"/>
      <w:r>
        <w:rPr>
          <w:rFonts w:ascii="Times New Roman" w:eastAsia="Times New Roman" w:hAnsi="Times New Roman"/>
          <w:color w:val="000000"/>
          <w:sz w:val="24"/>
          <w:szCs w:val="24"/>
          <w:lang w:eastAsia="hu-HU"/>
        </w:rPr>
        <w:t xml:space="preserve"> ha </w:t>
      </w: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 xml:space="preserve"> tényleg meghalt 1784-ben, akkor nem csendben temették volna el, hanem nagy pompával és szertartással, ami a rangjához méltó lett volna. Másrészt lehetne úgy érvelni, hogy a csendes temetése teljesen illett a visszavonult életstílusához és tartózkodó természetéhez életének utolsó éveiben. A</w:t>
      </w:r>
      <w:r w:rsidRPr="00B238D8">
        <w:rPr>
          <w:rFonts w:ascii="Times New Roman" w:eastAsia="Times New Roman" w:hAnsi="Times New Roman"/>
          <w:i/>
          <w:iCs/>
          <w:color w:val="000000"/>
          <w:sz w:val="24"/>
          <w:szCs w:val="24"/>
          <w:lang w:eastAsia="hu-HU"/>
        </w:rPr>
        <w:t xml:space="preserve"> </w:t>
      </w:r>
      <w:r w:rsidRPr="00CD1378">
        <w:rPr>
          <w:rFonts w:ascii="Times New Roman" w:eastAsia="Times New Roman" w:hAnsi="Times New Roman"/>
          <w:i/>
          <w:iCs/>
          <w:color w:val="000000"/>
          <w:sz w:val="24"/>
          <w:szCs w:val="24"/>
          <w:lang w:eastAsia="hu-HU"/>
        </w:rPr>
        <w:t>The Theosophist</w:t>
      </w:r>
      <w:r>
        <w:rPr>
          <w:rFonts w:ascii="Times New Roman" w:eastAsia="Times New Roman" w:hAnsi="Times New Roman"/>
          <w:iCs/>
          <w:color w:val="000000"/>
          <w:sz w:val="24"/>
          <w:szCs w:val="24"/>
          <w:lang w:eastAsia="hu-HU"/>
        </w:rPr>
        <w:t>-ba írva Blavatsky idéz „állítólag tényeken alapuló bizonyítékot” arra, hogy 1784 után még hosszú évekig élt:</w:t>
      </w:r>
    </w:p>
    <w:p w14:paraId="628D1962" w14:textId="77777777" w:rsidR="00B238D8" w:rsidRDefault="00B238D8" w:rsidP="001B103A">
      <w:pPr>
        <w:rPr>
          <w:rFonts w:ascii="Times New Roman" w:eastAsia="Times New Roman" w:hAnsi="Times New Roman"/>
          <w:i/>
          <w:color w:val="000000"/>
          <w:sz w:val="24"/>
          <w:szCs w:val="24"/>
          <w:lang w:eastAsia="hu-HU"/>
        </w:rPr>
      </w:pPr>
      <w:r>
        <w:rPr>
          <w:rFonts w:ascii="Times New Roman" w:eastAsia="Times New Roman" w:hAnsi="Times New Roman"/>
          <w:i/>
          <w:color w:val="000000"/>
          <w:sz w:val="24"/>
          <w:szCs w:val="24"/>
          <w:lang w:eastAsia="hu-HU"/>
        </w:rPr>
        <w:t xml:space="preserve">Azt mondják, rendkívül fontos személyes megbeszélése volt az orosz cárnővel 1785-ben vagy 1786-ban, és megjelent </w:t>
      </w:r>
      <w:r w:rsidRPr="00B238D8">
        <w:rPr>
          <w:rFonts w:ascii="Times New Roman" w:eastAsia="Times New Roman" w:hAnsi="Times New Roman"/>
          <w:i/>
          <w:color w:val="000000"/>
          <w:sz w:val="24"/>
          <w:szCs w:val="24"/>
          <w:lang w:eastAsia="hu-HU"/>
        </w:rPr>
        <w:t>de Lamballe</w:t>
      </w:r>
      <w:r>
        <w:rPr>
          <w:rFonts w:ascii="Times New Roman" w:eastAsia="Times New Roman" w:hAnsi="Times New Roman"/>
          <w:i/>
          <w:color w:val="000000"/>
          <w:sz w:val="24"/>
          <w:szCs w:val="24"/>
          <w:lang w:eastAsia="hu-HU"/>
        </w:rPr>
        <w:t xml:space="preserve"> hercegnőnek, amikor a törvényszék előtt állt, néhány pillanattal azelőtt, hogy </w:t>
      </w:r>
      <w:r w:rsidR="00A167C6">
        <w:rPr>
          <w:rFonts w:ascii="Times New Roman" w:eastAsia="Times New Roman" w:hAnsi="Times New Roman"/>
          <w:i/>
          <w:color w:val="000000"/>
          <w:sz w:val="24"/>
          <w:szCs w:val="24"/>
          <w:lang w:eastAsia="hu-HU"/>
        </w:rPr>
        <w:t xml:space="preserve">leütötték egy vasgolyóval és a hóhér levágta a fejét. Szintén megjelent </w:t>
      </w:r>
      <w:r w:rsidR="00A167C6" w:rsidRPr="00A167C6">
        <w:rPr>
          <w:rFonts w:ascii="Times New Roman" w:eastAsia="Times New Roman" w:hAnsi="Times New Roman"/>
          <w:i/>
          <w:color w:val="000000"/>
          <w:sz w:val="24"/>
          <w:szCs w:val="24"/>
          <w:lang w:eastAsia="hu-HU"/>
        </w:rPr>
        <w:t>Jeanne du Barry</w:t>
      </w:r>
      <w:r w:rsidR="00A167C6">
        <w:rPr>
          <w:rFonts w:ascii="Times New Roman" w:eastAsia="Times New Roman" w:hAnsi="Times New Roman"/>
          <w:i/>
          <w:color w:val="000000"/>
          <w:sz w:val="24"/>
          <w:szCs w:val="24"/>
          <w:lang w:eastAsia="hu-HU"/>
        </w:rPr>
        <w:t>-nak, XV. Lajos szeretőjének, amint a vesztőhelyénél várakozott Párizsban a guillotine lecsapására, 1793-ban, a terror napjaiban.</w:t>
      </w:r>
      <w:r w:rsidR="00A167C6">
        <w:rPr>
          <w:rStyle w:val="Lbjegyzet-hivatkozs"/>
          <w:rFonts w:ascii="Times New Roman" w:eastAsia="Times New Roman" w:hAnsi="Times New Roman"/>
          <w:i/>
          <w:color w:val="000000"/>
          <w:sz w:val="24"/>
          <w:szCs w:val="24"/>
          <w:lang w:eastAsia="hu-HU"/>
        </w:rPr>
        <w:footnoteReference w:id="128"/>
      </w:r>
    </w:p>
    <w:p w14:paraId="5A13ACFA" w14:textId="77777777" w:rsidR="00965F61" w:rsidRDefault="000815C6" w:rsidP="001B103A">
      <w:pPr>
        <w:rPr>
          <w:rFonts w:ascii="Times New Roman" w:eastAsia="Times New Roman" w:hAnsi="Times New Roman"/>
          <w:color w:val="000000"/>
          <w:sz w:val="24"/>
          <w:szCs w:val="24"/>
          <w:lang w:eastAsia="hu-HU"/>
        </w:rPr>
      </w:pPr>
      <w:r w:rsidRPr="00CD1378">
        <w:rPr>
          <w:rFonts w:ascii="Times New Roman" w:eastAsia="Times New Roman" w:hAnsi="Times New Roman"/>
          <w:color w:val="000000"/>
          <w:sz w:val="24"/>
          <w:szCs w:val="24"/>
          <w:lang w:eastAsia="hu-HU"/>
        </w:rPr>
        <w:t>Rudolph Gräffer</w:t>
      </w:r>
      <w:r>
        <w:rPr>
          <w:rFonts w:ascii="Times New Roman" w:eastAsia="Times New Roman" w:hAnsi="Times New Roman"/>
          <w:color w:val="000000"/>
          <w:sz w:val="24"/>
          <w:szCs w:val="24"/>
          <w:lang w:eastAsia="hu-HU"/>
        </w:rPr>
        <w:t xml:space="preserve"> egy meglehetősen vad történetet mesél a </w:t>
      </w: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-nel való bécsi találkozó</w:t>
      </w:r>
      <w:r w:rsidR="00FD4547">
        <w:rPr>
          <w:rFonts w:ascii="Times New Roman" w:eastAsia="Times New Roman" w:hAnsi="Times New Roman"/>
          <w:color w:val="000000"/>
          <w:sz w:val="24"/>
          <w:szCs w:val="24"/>
          <w:lang w:eastAsia="hu-HU"/>
        </w:rPr>
        <w:t xml:space="preserve">járól 1788-ban, 1789-ben vagy 1790-ben. Ő és mások állítólag szemtanúi voltak annak, ahogyan a „csodák embere” egyszerre ír mindkét kezével, amikor pedig a két lapot egymásra helyezték, a két írást pontosan megegyezőnek találták. </w:t>
      </w:r>
      <w:r w:rsidR="00FD4547" w:rsidRPr="00CD1378">
        <w:rPr>
          <w:rFonts w:ascii="Times New Roman" w:eastAsia="Times New Roman" w:hAnsi="Times New Roman"/>
          <w:color w:val="000000"/>
          <w:sz w:val="24"/>
          <w:szCs w:val="24"/>
          <w:lang w:eastAsia="hu-HU"/>
        </w:rPr>
        <w:t>Saint-Germain</w:t>
      </w:r>
      <w:r w:rsidR="00FD4547">
        <w:rPr>
          <w:rFonts w:ascii="Times New Roman" w:eastAsia="Times New Roman" w:hAnsi="Times New Roman"/>
          <w:color w:val="000000"/>
          <w:sz w:val="24"/>
          <w:szCs w:val="24"/>
          <w:lang w:eastAsia="hu-HU"/>
        </w:rPr>
        <w:t xml:space="preserve"> azután a következő drámai monológba kezdett:</w:t>
      </w:r>
    </w:p>
    <w:p w14:paraId="3FDFCDA2" w14:textId="77777777" w:rsidR="00FD4547" w:rsidRDefault="00FD4547" w:rsidP="001B103A">
      <w:pPr>
        <w:rPr>
          <w:rFonts w:ascii="Times New Roman" w:eastAsia="Times New Roman" w:hAnsi="Times New Roman"/>
          <w:i/>
          <w:color w:val="000000"/>
          <w:sz w:val="24"/>
          <w:szCs w:val="24"/>
          <w:lang w:eastAsia="hu-HU"/>
        </w:rPr>
      </w:pPr>
      <w:r>
        <w:rPr>
          <w:rFonts w:ascii="Times New Roman" w:eastAsia="Times New Roman" w:hAnsi="Times New Roman"/>
          <w:i/>
          <w:color w:val="000000"/>
          <w:sz w:val="24"/>
          <w:szCs w:val="24"/>
          <w:lang w:eastAsia="hu-HU"/>
        </w:rPr>
        <w:t>Holnap nem leszek itt, nagy szükség van rám Konstantinápolyban, azután Angliában, hogy ott előkészítsek két felfedezést, amit majd a jövő évszázadban fognak birtokba venni: a vonatot és a gőzhajót. Ezekre Németországban lesz szükség. Az évszakok fokozatosan változnak, először a tavasz, és utána a nyár. Ez magának az időnek a fokozatos megszűnése, a ciklus végének a bejelentése. Látom az egészet, az asztrológusok és a meteorológusok semmit sem tudnak, higgyenek nekem, az embernek tanulmányoznia kell a piramisokat, ahogyan én megtettem. Az évszázad vége felé el fogok tűnni Európából</w:t>
      </w:r>
      <w:r w:rsidR="00EF4EA6">
        <w:rPr>
          <w:rFonts w:ascii="Times New Roman" w:eastAsia="Times New Roman" w:hAnsi="Times New Roman"/>
          <w:i/>
          <w:color w:val="000000"/>
          <w:sz w:val="24"/>
          <w:szCs w:val="24"/>
          <w:lang w:eastAsia="hu-HU"/>
        </w:rPr>
        <w:t xml:space="preserve">, és elmegyek a Himalája vidékére. </w:t>
      </w:r>
      <w:r w:rsidR="00EF4EA6">
        <w:rPr>
          <w:rFonts w:ascii="Times New Roman" w:eastAsia="Times New Roman" w:hAnsi="Times New Roman"/>
          <w:i/>
          <w:color w:val="000000"/>
          <w:sz w:val="24"/>
          <w:szCs w:val="24"/>
          <w:lang w:eastAsia="hu-HU"/>
        </w:rPr>
        <w:lastRenderedPageBreak/>
        <w:t>Pihenni fogok, pihennem kell. Pontosan 85 év múlva [tehát kb. 1</w:t>
      </w:r>
      <w:r w:rsidR="005653A5">
        <w:rPr>
          <w:rFonts w:ascii="Times New Roman" w:eastAsia="Times New Roman" w:hAnsi="Times New Roman"/>
          <w:i/>
          <w:color w:val="000000"/>
          <w:sz w:val="24"/>
          <w:szCs w:val="24"/>
          <w:lang w:eastAsia="hu-HU"/>
        </w:rPr>
        <w:t>87</w:t>
      </w:r>
      <w:r w:rsidR="00EF4EA6">
        <w:rPr>
          <w:rFonts w:ascii="Times New Roman" w:eastAsia="Times New Roman" w:hAnsi="Times New Roman"/>
          <w:i/>
          <w:color w:val="000000"/>
          <w:sz w:val="24"/>
          <w:szCs w:val="24"/>
          <w:lang w:eastAsia="hu-HU"/>
        </w:rPr>
        <w:t>3-75-ben] az emberek ismét meg fognak pillantani. Isten önökkel, szeretem magukat.</w:t>
      </w:r>
      <w:r w:rsidR="00EF4EA6">
        <w:rPr>
          <w:rStyle w:val="Lbjegyzet-hivatkozs"/>
          <w:rFonts w:ascii="Times New Roman" w:eastAsia="Times New Roman" w:hAnsi="Times New Roman"/>
          <w:i/>
          <w:color w:val="000000"/>
          <w:sz w:val="24"/>
          <w:szCs w:val="24"/>
          <w:lang w:eastAsia="hu-HU"/>
        </w:rPr>
        <w:footnoteReference w:id="129"/>
      </w:r>
    </w:p>
    <w:p w14:paraId="07E09F64" w14:textId="77777777" w:rsidR="00C56765" w:rsidRDefault="00C56765" w:rsidP="001B103A">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xml:space="preserve">Nehéz ezt a fajta locsogást komolyan venni. Még </w:t>
      </w:r>
      <w:r w:rsidRPr="00CD1378">
        <w:rPr>
          <w:rFonts w:ascii="Times New Roman" w:eastAsia="Times New Roman" w:hAnsi="Times New Roman"/>
          <w:color w:val="000000"/>
          <w:sz w:val="24"/>
          <w:szCs w:val="24"/>
          <w:lang w:eastAsia="hu-HU"/>
        </w:rPr>
        <w:t>Cooper-Oakley</w:t>
      </w:r>
      <w:r>
        <w:rPr>
          <w:rFonts w:ascii="Times New Roman" w:eastAsia="Times New Roman" w:hAnsi="Times New Roman"/>
          <w:color w:val="000000"/>
          <w:sz w:val="24"/>
          <w:szCs w:val="24"/>
          <w:lang w:eastAsia="hu-HU"/>
        </w:rPr>
        <w:t xml:space="preserve"> is azt mondja, hogy „Sajnálatos, hogy Gräffer cikornyás beszámolója megnyitja az ajtót a sarlatánság gyanúja felé”. A sarlatánság azonban biztosan egyedül </w:t>
      </w:r>
      <w:r w:rsidRPr="00CD1378">
        <w:rPr>
          <w:rFonts w:ascii="Times New Roman" w:eastAsia="Times New Roman" w:hAnsi="Times New Roman"/>
          <w:color w:val="000000"/>
          <w:sz w:val="24"/>
          <w:szCs w:val="24"/>
          <w:lang w:eastAsia="hu-HU"/>
        </w:rPr>
        <w:t>Gräffer</w:t>
      </w:r>
      <w:r>
        <w:rPr>
          <w:rFonts w:ascii="Times New Roman" w:eastAsia="Times New Roman" w:hAnsi="Times New Roman"/>
          <w:color w:val="000000"/>
          <w:sz w:val="24"/>
          <w:szCs w:val="24"/>
          <w:lang w:eastAsia="hu-HU"/>
        </w:rPr>
        <w:t>-re mondható.</w:t>
      </w:r>
    </w:p>
    <w:p w14:paraId="4F4F6325" w14:textId="77777777" w:rsidR="00C56765" w:rsidRPr="00C56765" w:rsidRDefault="00C56765" w:rsidP="001B103A">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xml:space="preserve">Ha </w:t>
      </w: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 xml:space="preserve"> tényleg 1784-ben halt meg, teljesen </w:t>
      </w:r>
      <w:r w:rsidR="00670DDC">
        <w:rPr>
          <w:rFonts w:ascii="Times New Roman" w:eastAsia="Times New Roman" w:hAnsi="Times New Roman"/>
          <w:color w:val="000000"/>
          <w:sz w:val="24"/>
          <w:szCs w:val="24"/>
          <w:lang w:eastAsia="hu-HU"/>
        </w:rPr>
        <w:t>lehetséges</w:t>
      </w:r>
      <w:r>
        <w:rPr>
          <w:rFonts w:ascii="Times New Roman" w:eastAsia="Times New Roman" w:hAnsi="Times New Roman"/>
          <w:color w:val="000000"/>
          <w:sz w:val="24"/>
          <w:szCs w:val="24"/>
          <w:lang w:eastAsia="hu-HU"/>
        </w:rPr>
        <w:t xml:space="preserve"> volna egy Mesternek, hogy kivetítse </w:t>
      </w:r>
      <w:r w:rsidRPr="00CD1378">
        <w:rPr>
          <w:rFonts w:ascii="Times New Roman" w:eastAsia="Times New Roman" w:hAnsi="Times New Roman"/>
          <w:color w:val="000000"/>
          <w:sz w:val="24"/>
          <w:szCs w:val="24"/>
          <w:lang w:eastAsia="hu-HU"/>
        </w:rPr>
        <w:t>mayavi-rupa</w:t>
      </w:r>
      <w:r>
        <w:rPr>
          <w:rFonts w:ascii="Times New Roman" w:eastAsia="Times New Roman" w:hAnsi="Times New Roman"/>
          <w:color w:val="000000"/>
          <w:sz w:val="24"/>
          <w:szCs w:val="24"/>
          <w:lang w:eastAsia="hu-HU"/>
        </w:rPr>
        <w:t>-ját (gondolattestét)</w:t>
      </w:r>
      <w:r w:rsidR="00670DDC">
        <w:rPr>
          <w:rFonts w:ascii="Times New Roman" w:eastAsia="Times New Roman" w:hAnsi="Times New Roman"/>
          <w:color w:val="000000"/>
          <w:sz w:val="24"/>
          <w:szCs w:val="24"/>
          <w:lang w:eastAsia="hu-HU"/>
        </w:rPr>
        <w:t xml:space="preserve">, felöltse </w:t>
      </w:r>
      <w:r w:rsidR="00670DDC" w:rsidRPr="00CD1378">
        <w:rPr>
          <w:rFonts w:ascii="Times New Roman" w:eastAsia="Times New Roman" w:hAnsi="Times New Roman"/>
          <w:color w:val="000000"/>
          <w:sz w:val="24"/>
          <w:szCs w:val="24"/>
          <w:lang w:eastAsia="hu-HU"/>
        </w:rPr>
        <w:t>Saint-Germain</w:t>
      </w:r>
      <w:r w:rsidR="00670DDC">
        <w:rPr>
          <w:rFonts w:ascii="Times New Roman" w:eastAsia="Times New Roman" w:hAnsi="Times New Roman"/>
          <w:color w:val="000000"/>
          <w:sz w:val="24"/>
          <w:szCs w:val="24"/>
          <w:lang w:eastAsia="hu-HU"/>
        </w:rPr>
        <w:t xml:space="preserve"> megjelenési alakját és egyéb jellemzőit, és megjelenjen annak, akinek akar. A halál utáni megjelenéseiről szóló történetek azonban nem megbízható szemtanúktól származnak.</w:t>
      </w:r>
    </w:p>
    <w:p w14:paraId="339B558A" w14:textId="77777777" w:rsidR="00E40EDC" w:rsidRPr="00CD1378" w:rsidRDefault="00E40EDC" w:rsidP="00E40EDC">
      <w:pPr>
        <w:ind w:firstLine="0"/>
        <w:jc w:val="left"/>
        <w:rPr>
          <w:rFonts w:ascii="Times New Roman" w:eastAsia="Times New Roman" w:hAnsi="Times New Roman"/>
          <w:color w:val="000000"/>
          <w:sz w:val="24"/>
          <w:szCs w:val="24"/>
          <w:lang w:eastAsia="hu-HU"/>
        </w:rPr>
      </w:pPr>
    </w:p>
    <w:p w14:paraId="692D5377" w14:textId="77777777" w:rsidR="00E40EDC" w:rsidRPr="00670DDC" w:rsidRDefault="00670DDC" w:rsidP="00670DDC">
      <w:pPr>
        <w:pStyle w:val="Cmsor2"/>
        <w:spacing w:before="0" w:beforeAutospacing="0" w:after="0" w:afterAutospacing="0"/>
        <w:jc w:val="center"/>
        <w:rPr>
          <w:color w:val="0000FF"/>
          <w:sz w:val="28"/>
        </w:rPr>
      </w:pPr>
      <w:bookmarkStart w:id="64" w:name="_Toc487959251"/>
      <w:r>
        <w:rPr>
          <w:sz w:val="28"/>
        </w:rPr>
        <w:t>Írások</w:t>
      </w:r>
      <w:bookmarkEnd w:id="64"/>
    </w:p>
    <w:p w14:paraId="0AE7EF40" w14:textId="77777777" w:rsidR="006450CF" w:rsidRDefault="006450CF" w:rsidP="006450CF">
      <w:pPr>
        <w:rPr>
          <w:rFonts w:ascii="Times New Roman" w:eastAsia="Times New Roman" w:hAnsi="Times New Roman"/>
          <w:color w:val="000000"/>
          <w:sz w:val="24"/>
          <w:szCs w:val="24"/>
          <w:lang w:eastAsia="hu-HU"/>
        </w:rPr>
      </w:pPr>
    </w:p>
    <w:p w14:paraId="7ED216C1" w14:textId="77777777" w:rsidR="00670DDC" w:rsidRDefault="006450CF" w:rsidP="006450CF">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xml:space="preserve">Ahogyan korábban megjegyeztük, </w:t>
      </w: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 xml:space="preserve"> azt ígérte, hogy hagy Carl hercegnek egy lepecsételt levelet, ha meghalna, mielőtt Carl visszatér Cassel-ből. Az 1816 decembere és 1817 áprilisában írt emlékirataiban Carl azt mondja, hogy nem talált semmilyen levelet, és kíváncsi rá, vajon „nem bízta-e rá megbízhatatlan kezekre”. Az is lehet, hogy megtalálta az emlékiratai kiadása után. A „</w:t>
      </w:r>
      <w:r w:rsidR="00BE692F">
        <w:rPr>
          <w:rFonts w:ascii="Times New Roman" w:eastAsia="Times New Roman" w:hAnsi="Times New Roman"/>
          <w:color w:val="000000"/>
          <w:sz w:val="24"/>
          <w:szCs w:val="24"/>
          <w:lang w:eastAsia="hu-HU"/>
        </w:rPr>
        <w:t>rejtjelezett</w:t>
      </w:r>
      <w:r>
        <w:rPr>
          <w:rFonts w:ascii="Times New Roman" w:eastAsia="Times New Roman" w:hAnsi="Times New Roman"/>
          <w:color w:val="000000"/>
          <w:sz w:val="24"/>
          <w:szCs w:val="24"/>
          <w:lang w:eastAsia="hu-HU"/>
        </w:rPr>
        <w:t xml:space="preserve"> kézirat”, amire KH utal, teljesen más dokumentum lehetett. Mivel Carl szabadkőműves volt, és tudta, hogyan tartson titkot, </w:t>
      </w:r>
      <w:r w:rsidR="009A3000">
        <w:rPr>
          <w:rFonts w:ascii="Times New Roman" w:eastAsia="Times New Roman" w:hAnsi="Times New Roman"/>
          <w:color w:val="000000"/>
          <w:sz w:val="24"/>
          <w:szCs w:val="24"/>
          <w:lang w:eastAsia="hu-HU"/>
        </w:rPr>
        <w:t xml:space="preserve">nincs ok elvárni tőle, hogy megemlíti. </w:t>
      </w:r>
      <w:r w:rsidR="009A3000" w:rsidRPr="00CD1378">
        <w:rPr>
          <w:rFonts w:ascii="Times New Roman" w:eastAsia="Times New Roman" w:hAnsi="Times New Roman"/>
          <w:color w:val="000000"/>
          <w:sz w:val="24"/>
          <w:szCs w:val="24"/>
          <w:lang w:eastAsia="hu-HU"/>
        </w:rPr>
        <w:t>Saint-Germain</w:t>
      </w:r>
      <w:r w:rsidR="009A3000">
        <w:rPr>
          <w:rFonts w:ascii="Times New Roman" w:eastAsia="Times New Roman" w:hAnsi="Times New Roman"/>
          <w:color w:val="000000"/>
          <w:sz w:val="24"/>
          <w:szCs w:val="24"/>
          <w:lang w:eastAsia="hu-HU"/>
        </w:rPr>
        <w:t xml:space="preserve"> halála után Carl lett valamennyi dániai páholy Nagymestere. Volt egy kicsi belső csoportja is, amelynek különleges információkat adott egy „ismeretlen feljebbvalótól”, akivel testi formában találkozott, és jól megismert.</w:t>
      </w:r>
      <w:r w:rsidR="009A3000">
        <w:rPr>
          <w:rStyle w:val="Lbjegyzet-hivatkozs"/>
          <w:rFonts w:ascii="Times New Roman" w:eastAsia="Times New Roman" w:hAnsi="Times New Roman"/>
          <w:color w:val="000000"/>
          <w:sz w:val="24"/>
          <w:szCs w:val="24"/>
          <w:lang w:eastAsia="hu-HU"/>
        </w:rPr>
        <w:footnoteReference w:id="130"/>
      </w:r>
      <w:r w:rsidR="009A3000">
        <w:rPr>
          <w:rFonts w:ascii="Times New Roman" w:eastAsia="Times New Roman" w:hAnsi="Times New Roman"/>
          <w:color w:val="000000"/>
          <w:sz w:val="24"/>
          <w:szCs w:val="24"/>
          <w:lang w:eastAsia="hu-HU"/>
        </w:rPr>
        <w:t xml:space="preserve"> </w:t>
      </w:r>
    </w:p>
    <w:p w14:paraId="5CBFE645" w14:textId="77777777" w:rsidR="00A93BF6" w:rsidRDefault="009A3000" w:rsidP="00A93BF6">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xml:space="preserve">Blavatsky utal „a </w:t>
      </w:r>
      <w:r w:rsidR="00BE692F">
        <w:rPr>
          <w:rFonts w:ascii="Times New Roman" w:eastAsia="Times New Roman" w:hAnsi="Times New Roman"/>
          <w:color w:val="000000"/>
          <w:sz w:val="24"/>
          <w:szCs w:val="24"/>
          <w:lang w:eastAsia="hu-HU"/>
        </w:rPr>
        <w:t>rejtjelezett</w:t>
      </w:r>
      <w:r>
        <w:rPr>
          <w:rFonts w:ascii="Times New Roman" w:eastAsia="Times New Roman" w:hAnsi="Times New Roman"/>
          <w:color w:val="000000"/>
          <w:sz w:val="24"/>
          <w:szCs w:val="24"/>
          <w:lang w:eastAsia="hu-HU"/>
        </w:rPr>
        <w:t xml:space="preserve"> rózsakeresztes kéziratra”, amit </w:t>
      </w:r>
      <w:r w:rsidRPr="00CD1378">
        <w:rPr>
          <w:rFonts w:ascii="Times New Roman" w:eastAsia="Times New Roman" w:hAnsi="Times New Roman"/>
          <w:color w:val="000000"/>
          <w:sz w:val="24"/>
          <w:szCs w:val="24"/>
          <w:lang w:eastAsia="hu-HU"/>
        </w:rPr>
        <w:t>St. Germain</w:t>
      </w:r>
      <w:r>
        <w:rPr>
          <w:rFonts w:ascii="Times New Roman" w:eastAsia="Times New Roman" w:hAnsi="Times New Roman"/>
          <w:color w:val="000000"/>
          <w:sz w:val="24"/>
          <w:szCs w:val="24"/>
          <w:lang w:eastAsia="hu-HU"/>
        </w:rPr>
        <w:t xml:space="preserve"> gróf hagyott hátra, és azt mondja, hogy az teljesen leírja a </w:t>
      </w:r>
      <w:r w:rsidR="00BE692F">
        <w:rPr>
          <w:rFonts w:ascii="Times New Roman" w:eastAsia="Times New Roman" w:hAnsi="Times New Roman"/>
          <w:color w:val="000000"/>
          <w:sz w:val="24"/>
          <w:szCs w:val="24"/>
          <w:lang w:eastAsia="hu-HU"/>
        </w:rPr>
        <w:t>mitikus</w:t>
      </w:r>
      <w:r>
        <w:rPr>
          <w:rFonts w:ascii="Times New Roman" w:eastAsia="Times New Roman" w:hAnsi="Times New Roman"/>
          <w:color w:val="000000"/>
          <w:sz w:val="24"/>
          <w:szCs w:val="24"/>
          <w:lang w:eastAsia="hu-HU"/>
        </w:rPr>
        <w:t xml:space="preserve"> Édenkert helyét.</w:t>
      </w:r>
      <w:r>
        <w:rPr>
          <w:rStyle w:val="Lbjegyzet-hivatkozs"/>
          <w:rFonts w:ascii="Times New Roman" w:eastAsia="Times New Roman" w:hAnsi="Times New Roman"/>
          <w:color w:val="000000"/>
          <w:sz w:val="24"/>
          <w:szCs w:val="24"/>
          <w:lang w:eastAsia="hu-HU"/>
        </w:rPr>
        <w:footnoteReference w:id="131"/>
      </w:r>
      <w:r>
        <w:rPr>
          <w:rFonts w:ascii="Times New Roman" w:eastAsia="Times New Roman" w:hAnsi="Times New Roman"/>
          <w:color w:val="000000"/>
          <w:sz w:val="24"/>
          <w:szCs w:val="24"/>
          <w:lang w:eastAsia="hu-HU"/>
        </w:rPr>
        <w:t xml:space="preserve"> 1879 decemberében </w:t>
      </w:r>
      <w:r w:rsidR="00A93BF6">
        <w:rPr>
          <w:rFonts w:ascii="Times New Roman" w:eastAsia="Times New Roman" w:hAnsi="Times New Roman"/>
          <w:color w:val="000000"/>
          <w:sz w:val="24"/>
          <w:szCs w:val="24"/>
          <w:lang w:eastAsia="hu-HU"/>
        </w:rPr>
        <w:t>beszél</w:t>
      </w:r>
      <w:r>
        <w:rPr>
          <w:rFonts w:ascii="Times New Roman" w:eastAsia="Times New Roman" w:hAnsi="Times New Roman"/>
          <w:color w:val="000000"/>
          <w:sz w:val="24"/>
          <w:szCs w:val="24"/>
          <w:lang w:eastAsia="hu-HU"/>
        </w:rPr>
        <w:t>:</w:t>
      </w:r>
    </w:p>
    <w:p w14:paraId="48F1BE28" w14:textId="77777777" w:rsidR="00A93BF6" w:rsidRDefault="00A93BF6" w:rsidP="00A93BF6">
      <w:pPr>
        <w:rPr>
          <w:rFonts w:ascii="Times New Roman" w:eastAsia="Times New Roman" w:hAnsi="Times New Roman"/>
          <w:i/>
          <w:color w:val="000000"/>
          <w:sz w:val="24"/>
          <w:szCs w:val="24"/>
          <w:lang w:eastAsia="hu-HU"/>
        </w:rPr>
      </w:pPr>
      <w:r>
        <w:rPr>
          <w:rFonts w:ascii="Times New Roman" w:eastAsia="Times New Roman" w:hAnsi="Times New Roman"/>
          <w:i/>
          <w:color w:val="000000"/>
          <w:sz w:val="24"/>
          <w:szCs w:val="24"/>
          <w:lang w:eastAsia="hu-HU"/>
        </w:rPr>
        <w:t>egy érdeles kéziratról, ami a Német Teozófiai Társulat egyik tagjáé, egy képzett misztikusé, aki azt mondja, hogy a dokumentum már úton van Indiába. Egyfajta naplóról van szó, amit azokkal a rejtélyes karakterekkel, félig titkosírással, félig abc-vel írtak, amit a rózsakeresztesek használtak az elmúlt két évszázad során, és amihez a kulccsal most csak nagyon kevés misztikus rendelkezik. A szerzője a híres és rejtélyes Saint-Germain gróf…</w:t>
      </w:r>
      <w:r>
        <w:rPr>
          <w:rStyle w:val="Lbjegyzet-hivatkozs"/>
          <w:rFonts w:ascii="Times New Roman" w:eastAsia="Times New Roman" w:hAnsi="Times New Roman"/>
          <w:i/>
          <w:color w:val="000000"/>
          <w:sz w:val="24"/>
          <w:szCs w:val="24"/>
          <w:lang w:eastAsia="hu-HU"/>
        </w:rPr>
        <w:footnoteReference w:id="132"/>
      </w:r>
    </w:p>
    <w:p w14:paraId="7D18DD3E" w14:textId="77777777" w:rsidR="00706D74" w:rsidRPr="00706D74" w:rsidRDefault="00706D74" w:rsidP="00A93BF6">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xml:space="preserve">Blavatsky bemutat bizonyos, a számokról és azok misztikus jelentéséről szóló tanításokat, amiket „egy feltehetően St. Germain általi kéziratnak, valamint egy másik, St. Germain általi kéziratnak tulajdonít. </w:t>
      </w:r>
      <w:r w:rsidR="007B56D3">
        <w:rPr>
          <w:rFonts w:ascii="Times New Roman" w:eastAsia="Times New Roman" w:hAnsi="Times New Roman"/>
          <w:color w:val="000000"/>
          <w:sz w:val="24"/>
          <w:szCs w:val="24"/>
          <w:lang w:eastAsia="hu-HU"/>
        </w:rPr>
        <w:t>Meg</w:t>
      </w:r>
      <w:r>
        <w:rPr>
          <w:rFonts w:ascii="Times New Roman" w:eastAsia="Times New Roman" w:hAnsi="Times New Roman"/>
          <w:color w:val="000000"/>
          <w:sz w:val="24"/>
          <w:szCs w:val="24"/>
          <w:lang w:eastAsia="hu-HU"/>
        </w:rPr>
        <w:t>mutatja, hogy a tanítás mennyire hasonlít Pythagoras gondolkodására, aki „a bölcsességét Indiából hozta magával”.</w:t>
      </w:r>
      <w:r w:rsidR="007B56D3">
        <w:rPr>
          <w:rStyle w:val="Lbjegyzet-hivatkozs"/>
          <w:rFonts w:ascii="Times New Roman" w:eastAsia="Times New Roman" w:hAnsi="Times New Roman"/>
          <w:color w:val="000000"/>
          <w:sz w:val="24"/>
          <w:szCs w:val="24"/>
          <w:lang w:eastAsia="hu-HU"/>
        </w:rPr>
        <w:footnoteReference w:id="133"/>
      </w:r>
    </w:p>
    <w:p w14:paraId="3DEC9620" w14:textId="77777777" w:rsidR="00E40EDC" w:rsidRDefault="00A93BF6" w:rsidP="00A93BF6">
      <w:pPr>
        <w:rPr>
          <w:rFonts w:ascii="Times New Roman" w:eastAsia="Times New Roman" w:hAnsi="Times New Roman"/>
          <w:color w:val="000000"/>
          <w:sz w:val="24"/>
          <w:szCs w:val="24"/>
          <w:lang w:eastAsia="hu-HU"/>
        </w:rPr>
      </w:pPr>
      <w:bookmarkStart w:id="65" w:name="rcw3"/>
      <w:bookmarkEnd w:id="65"/>
      <w:r>
        <w:rPr>
          <w:rFonts w:ascii="Times New Roman" w:eastAsia="Times New Roman" w:hAnsi="Times New Roman"/>
          <w:color w:val="000000"/>
          <w:sz w:val="24"/>
          <w:szCs w:val="24"/>
          <w:lang w:eastAsia="hu-HU"/>
        </w:rPr>
        <w:t xml:space="preserve"> </w:t>
      </w:r>
      <w:r w:rsidR="003C6B4E">
        <w:rPr>
          <w:rFonts w:ascii="Times New Roman" w:eastAsia="Times New Roman" w:hAnsi="Times New Roman"/>
          <w:color w:val="000000"/>
          <w:sz w:val="24"/>
          <w:szCs w:val="24"/>
          <w:lang w:eastAsia="hu-HU"/>
        </w:rPr>
        <w:t>Blavatsky azt mondja, hogy az ezoterikus szabadkőművesség szinte minden titka eltűnt</w:t>
      </w:r>
      <w:r w:rsidR="003C6B4E" w:rsidRPr="003C6B4E">
        <w:rPr>
          <w:rFonts w:ascii="Times New Roman" w:eastAsia="Times New Roman" w:hAnsi="Times New Roman"/>
          <w:color w:val="000000"/>
          <w:sz w:val="24"/>
          <w:szCs w:val="24"/>
          <w:lang w:eastAsia="hu-HU"/>
        </w:rPr>
        <w:t xml:space="preserve"> </w:t>
      </w:r>
      <w:r w:rsidR="003C6B4E" w:rsidRPr="00CD1378">
        <w:rPr>
          <w:rFonts w:ascii="Times New Roman" w:eastAsia="Times New Roman" w:hAnsi="Times New Roman"/>
          <w:color w:val="000000"/>
          <w:sz w:val="24"/>
          <w:szCs w:val="24"/>
          <w:lang w:eastAsia="hu-HU"/>
        </w:rPr>
        <w:t>Elias Ashmole</w:t>
      </w:r>
      <w:r w:rsidR="003C6B4E">
        <w:rPr>
          <w:rFonts w:ascii="Times New Roman" w:eastAsia="Times New Roman" w:hAnsi="Times New Roman"/>
          <w:color w:val="000000"/>
          <w:sz w:val="24"/>
          <w:szCs w:val="24"/>
          <w:lang w:eastAsia="hu-HU"/>
        </w:rPr>
        <w:t xml:space="preserve"> (aki 1692-ben halt meg) </w:t>
      </w:r>
      <w:r w:rsidR="0076353F">
        <w:rPr>
          <w:rFonts w:ascii="Times New Roman" w:eastAsia="Times New Roman" w:hAnsi="Times New Roman"/>
          <w:color w:val="000000"/>
          <w:sz w:val="24"/>
          <w:szCs w:val="24"/>
          <w:lang w:eastAsia="hu-HU"/>
        </w:rPr>
        <w:t>és közvetlen követői óta. „A legnagyobb titkainkat – mondja – a szabadkőműves páholyokban tanították világszerte”, de „ami megmaradt leírva a titkos kéziratokban… hamuvá vált a XVII. század vége és a XVIII. eleje között Angliában is és a kontinensen is”.</w:t>
      </w:r>
      <w:r w:rsidR="0076353F">
        <w:rPr>
          <w:rStyle w:val="Lbjegyzet-hivatkozs"/>
          <w:rFonts w:ascii="Times New Roman" w:eastAsia="Times New Roman" w:hAnsi="Times New Roman"/>
          <w:color w:val="000000"/>
          <w:sz w:val="24"/>
          <w:szCs w:val="24"/>
          <w:lang w:eastAsia="hu-HU"/>
        </w:rPr>
        <w:footnoteReference w:id="134"/>
      </w:r>
      <w:r w:rsidR="0076353F">
        <w:rPr>
          <w:rFonts w:ascii="Times New Roman" w:eastAsia="Times New Roman" w:hAnsi="Times New Roman"/>
          <w:color w:val="000000"/>
          <w:sz w:val="24"/>
          <w:szCs w:val="24"/>
          <w:lang w:eastAsia="hu-HU"/>
        </w:rPr>
        <w:t xml:space="preserve"> 1889 márciusában arról számol be, hogy egy idősebb „testvér”, egy nagy kabbalista éppen akkor halt meg Londonban, akinek a nagyapja, egy híres szabadkőműves, </w:t>
      </w:r>
      <w:r w:rsidR="0076353F" w:rsidRPr="00CD1378">
        <w:rPr>
          <w:rFonts w:ascii="Times New Roman" w:eastAsia="Times New Roman" w:hAnsi="Times New Roman"/>
          <w:color w:val="000000"/>
          <w:sz w:val="24"/>
          <w:szCs w:val="24"/>
          <w:lang w:eastAsia="hu-HU"/>
        </w:rPr>
        <w:t>Saint-Germain</w:t>
      </w:r>
      <w:r w:rsidR="0076353F">
        <w:rPr>
          <w:rFonts w:ascii="Times New Roman" w:eastAsia="Times New Roman" w:hAnsi="Times New Roman"/>
          <w:color w:val="000000"/>
          <w:sz w:val="24"/>
          <w:szCs w:val="24"/>
          <w:lang w:eastAsia="hu-HU"/>
        </w:rPr>
        <w:t xml:space="preserve"> gróf közeli barátja volt annak angliai tartózkodása során, 1760-ban</w:t>
      </w:r>
      <w:r w:rsidR="00955A51">
        <w:rPr>
          <w:rFonts w:ascii="Times New Roman" w:eastAsia="Times New Roman" w:hAnsi="Times New Roman"/>
          <w:color w:val="000000"/>
          <w:sz w:val="24"/>
          <w:szCs w:val="24"/>
          <w:lang w:eastAsia="hu-HU"/>
        </w:rPr>
        <w:t>.</w:t>
      </w:r>
    </w:p>
    <w:p w14:paraId="3848142E" w14:textId="77777777" w:rsidR="00FA278B" w:rsidRPr="00CC3B8A" w:rsidRDefault="00FA278B" w:rsidP="00A93BF6">
      <w:pPr>
        <w:rPr>
          <w:rFonts w:ascii="Times New Roman" w:eastAsia="Times New Roman" w:hAnsi="Times New Roman"/>
          <w:i/>
          <w:color w:val="000000"/>
          <w:sz w:val="24"/>
          <w:szCs w:val="24"/>
          <w:lang w:eastAsia="hu-HU"/>
        </w:rPr>
      </w:pPr>
      <w:r w:rsidRPr="00CC3B8A">
        <w:rPr>
          <w:rFonts w:ascii="Times New Roman" w:eastAsia="Times New Roman" w:hAnsi="Times New Roman"/>
          <w:i/>
          <w:color w:val="000000"/>
          <w:sz w:val="24"/>
          <w:szCs w:val="24"/>
          <w:lang w:eastAsia="hu-HU"/>
        </w:rPr>
        <w:t>Saint-Germain gróf e</w:t>
      </w:r>
      <w:r w:rsidR="00684342">
        <w:rPr>
          <w:rFonts w:ascii="Times New Roman" w:eastAsia="Times New Roman" w:hAnsi="Times New Roman"/>
          <w:i/>
          <w:color w:val="000000"/>
          <w:sz w:val="24"/>
          <w:szCs w:val="24"/>
          <w:lang w:eastAsia="hu-HU"/>
        </w:rPr>
        <w:t>rre</w:t>
      </w:r>
      <w:r w:rsidRPr="00CC3B8A">
        <w:rPr>
          <w:rFonts w:ascii="Times New Roman" w:eastAsia="Times New Roman" w:hAnsi="Times New Roman"/>
          <w:i/>
          <w:color w:val="000000"/>
          <w:sz w:val="24"/>
          <w:szCs w:val="24"/>
          <w:lang w:eastAsia="hu-HU"/>
        </w:rPr>
        <w:t xml:space="preserve"> a szabadkőművesre hagyott a szabadkőművesség történetére vonatkozó bizonyos dokumentumokat, amik több félreértett misztérium kulcsát is tartalmazt</w:t>
      </w:r>
      <w:r w:rsidR="00684342">
        <w:rPr>
          <w:rFonts w:ascii="Times New Roman" w:eastAsia="Times New Roman" w:hAnsi="Times New Roman"/>
          <w:i/>
          <w:color w:val="000000"/>
          <w:sz w:val="24"/>
          <w:szCs w:val="24"/>
          <w:lang w:eastAsia="hu-HU"/>
        </w:rPr>
        <w:t>ák</w:t>
      </w:r>
      <w:r w:rsidRPr="00CC3B8A">
        <w:rPr>
          <w:rFonts w:ascii="Times New Roman" w:eastAsia="Times New Roman" w:hAnsi="Times New Roman"/>
          <w:i/>
          <w:color w:val="000000"/>
          <w:sz w:val="24"/>
          <w:szCs w:val="24"/>
          <w:lang w:eastAsia="hu-HU"/>
        </w:rPr>
        <w:t xml:space="preserve">. </w:t>
      </w:r>
      <w:r w:rsidRPr="00CC3B8A">
        <w:rPr>
          <w:rFonts w:ascii="Times New Roman" w:eastAsia="Times New Roman" w:hAnsi="Times New Roman"/>
          <w:i/>
          <w:color w:val="000000"/>
          <w:sz w:val="24"/>
          <w:szCs w:val="24"/>
          <w:lang w:eastAsia="hu-HU"/>
        </w:rPr>
        <w:lastRenderedPageBreak/>
        <w:t xml:space="preserve">Ezt olyan feltételekkel tette, hogy ezek a dokumentumok </w:t>
      </w:r>
      <w:r w:rsidR="00BE692F" w:rsidRPr="00CC3B8A">
        <w:rPr>
          <w:rFonts w:ascii="Times New Roman" w:eastAsia="Times New Roman" w:hAnsi="Times New Roman"/>
          <w:i/>
          <w:color w:val="000000"/>
          <w:sz w:val="24"/>
          <w:szCs w:val="24"/>
          <w:lang w:eastAsia="hu-HU"/>
        </w:rPr>
        <w:t>mindazon</w:t>
      </w:r>
      <w:r w:rsidRPr="00CC3B8A">
        <w:rPr>
          <w:rFonts w:ascii="Times New Roman" w:eastAsia="Times New Roman" w:hAnsi="Times New Roman"/>
          <w:i/>
          <w:color w:val="000000"/>
          <w:sz w:val="24"/>
          <w:szCs w:val="24"/>
          <w:lang w:eastAsia="hu-HU"/>
        </w:rPr>
        <w:t xml:space="preserve"> kabbalisták titkos örökségévé váljanak, akik szabadkőm</w:t>
      </w:r>
      <w:r w:rsidR="00511673" w:rsidRPr="00CC3B8A">
        <w:rPr>
          <w:rFonts w:ascii="Times New Roman" w:eastAsia="Times New Roman" w:hAnsi="Times New Roman"/>
          <w:i/>
          <w:color w:val="000000"/>
          <w:sz w:val="24"/>
          <w:szCs w:val="24"/>
          <w:lang w:eastAsia="hu-HU"/>
        </w:rPr>
        <w:t>ű</w:t>
      </w:r>
      <w:r w:rsidRPr="00CC3B8A">
        <w:rPr>
          <w:rFonts w:ascii="Times New Roman" w:eastAsia="Times New Roman" w:hAnsi="Times New Roman"/>
          <w:i/>
          <w:color w:val="000000"/>
          <w:sz w:val="24"/>
          <w:szCs w:val="24"/>
          <w:lang w:eastAsia="hu-HU"/>
        </w:rPr>
        <w:t xml:space="preserve">vesek is lettek. </w:t>
      </w:r>
      <w:r w:rsidR="00511673" w:rsidRPr="00CC3B8A">
        <w:rPr>
          <w:rFonts w:ascii="Times New Roman" w:eastAsia="Times New Roman" w:hAnsi="Times New Roman"/>
          <w:i/>
          <w:color w:val="000000"/>
          <w:sz w:val="24"/>
          <w:szCs w:val="24"/>
          <w:lang w:eastAsia="hu-HU"/>
        </w:rPr>
        <w:t>Ezek az iratok azonban csak két szabadkőműves számára jelentettek értéket: az apának és a fiának, aki éppen mostanában halt meg, és azokat senki más nem tudja használni Európában. A halála előtt az értékes dokumentumokat egy keleti emberre (egy hindura) hagyta, akit megbízott azzal,</w:t>
      </w:r>
      <w:r w:rsidR="00CC3B8A">
        <w:rPr>
          <w:rFonts w:ascii="Times New Roman" w:eastAsia="Times New Roman" w:hAnsi="Times New Roman"/>
          <w:i/>
          <w:color w:val="000000"/>
          <w:sz w:val="24"/>
          <w:szCs w:val="24"/>
          <w:lang w:eastAsia="hu-HU"/>
        </w:rPr>
        <w:t xml:space="preserve"> hogy juttassa el egy bizonyos személynek, aki a</w:t>
      </w:r>
      <w:r w:rsidR="00511673" w:rsidRPr="00CC3B8A">
        <w:rPr>
          <w:rFonts w:ascii="Times New Roman" w:eastAsia="Times New Roman" w:hAnsi="Times New Roman"/>
          <w:i/>
          <w:color w:val="000000"/>
          <w:sz w:val="24"/>
          <w:szCs w:val="24"/>
          <w:lang w:eastAsia="hu-HU"/>
        </w:rPr>
        <w:t xml:space="preserve"> </w:t>
      </w:r>
      <w:r w:rsidR="00CC3B8A" w:rsidRPr="00CC3B8A">
        <w:rPr>
          <w:rFonts w:ascii="Times New Roman" w:eastAsia="Times New Roman" w:hAnsi="Times New Roman"/>
          <w:i/>
          <w:color w:val="000000"/>
          <w:sz w:val="24"/>
          <w:szCs w:val="24"/>
          <w:lang w:eastAsia="hu-HU"/>
        </w:rPr>
        <w:t>Halhatatlanság Városába fog jönni, hogy átvegye azokat.</w:t>
      </w:r>
      <w:r w:rsidR="00CC3B8A" w:rsidRPr="00CC3B8A">
        <w:rPr>
          <w:rStyle w:val="Lbjegyzet-hivatkozs"/>
          <w:rFonts w:ascii="Times New Roman" w:eastAsia="Times New Roman" w:hAnsi="Times New Roman"/>
          <w:i/>
          <w:color w:val="000000"/>
          <w:sz w:val="24"/>
          <w:szCs w:val="24"/>
          <w:lang w:eastAsia="hu-HU"/>
        </w:rPr>
        <w:footnoteReference w:id="135"/>
      </w:r>
      <w:r w:rsidR="00CC3B8A" w:rsidRPr="00CC3B8A">
        <w:rPr>
          <w:rFonts w:ascii="Times New Roman" w:eastAsia="Times New Roman" w:hAnsi="Times New Roman"/>
          <w:i/>
          <w:color w:val="000000"/>
          <w:sz w:val="24"/>
          <w:szCs w:val="24"/>
          <w:lang w:eastAsia="hu-HU"/>
        </w:rPr>
        <w:t xml:space="preserve"> </w:t>
      </w:r>
    </w:p>
    <w:p w14:paraId="403AF849" w14:textId="77777777" w:rsidR="00DD10A6" w:rsidRDefault="00DD10A6" w:rsidP="00DD10A6">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xml:space="preserve">Blavatsky szerint a kabbala vatikáni kéziratának egyetlen példánya állítólag </w:t>
      </w: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 xml:space="preserve"> birtokában volt. Azt mondja, hogy a pergamen tartalmazza annak legteljesebb kifejtését, hogy a magasabb értelmek – akik később együttesen egy teremtő Istenné váltak – hogyan alakították ki az egységes </w:t>
      </w:r>
      <w:r w:rsidR="00BE692F">
        <w:rPr>
          <w:rFonts w:ascii="Times New Roman" w:eastAsia="Times New Roman" w:hAnsi="Times New Roman"/>
          <w:color w:val="000000"/>
          <w:sz w:val="24"/>
          <w:szCs w:val="24"/>
          <w:lang w:eastAsia="hu-HU"/>
        </w:rPr>
        <w:t>u</w:t>
      </w:r>
      <w:r>
        <w:rPr>
          <w:rFonts w:ascii="Times New Roman" w:eastAsia="Times New Roman" w:hAnsi="Times New Roman"/>
          <w:color w:val="000000"/>
          <w:sz w:val="24"/>
          <w:szCs w:val="24"/>
          <w:lang w:eastAsia="hu-HU"/>
        </w:rPr>
        <w:t>n</w:t>
      </w:r>
      <w:r w:rsidR="00BE692F">
        <w:rPr>
          <w:rFonts w:ascii="Times New Roman" w:eastAsia="Times New Roman" w:hAnsi="Times New Roman"/>
          <w:color w:val="000000"/>
          <w:sz w:val="24"/>
          <w:szCs w:val="24"/>
          <w:lang w:eastAsia="hu-HU"/>
        </w:rPr>
        <w:t>i</w:t>
      </w:r>
      <w:r>
        <w:rPr>
          <w:rFonts w:ascii="Times New Roman" w:eastAsia="Times New Roman" w:hAnsi="Times New Roman"/>
          <w:color w:val="000000"/>
          <w:sz w:val="24"/>
          <w:szCs w:val="24"/>
          <w:lang w:eastAsia="hu-HU"/>
        </w:rPr>
        <w:t xml:space="preserve">verzumot, és megjeleníti a luciferiánusok és más gnosztikusok nézeteit is. Hozzáteszi, hogy ebben van megadva „az élet hét napja” (szoláris logoszok, Dhyan Chohan-ok) – akik közül a kabbala nyilvános összeállításai csak négyet említenek – abban a sorrendben, ahogy az megtalálható a </w:t>
      </w:r>
      <w:r w:rsidRPr="00CD1378">
        <w:rPr>
          <w:rFonts w:ascii="Times New Roman" w:eastAsia="Times New Roman" w:hAnsi="Times New Roman"/>
          <w:color w:val="000000"/>
          <w:sz w:val="24"/>
          <w:szCs w:val="24"/>
          <w:lang w:eastAsia="hu-HU"/>
        </w:rPr>
        <w:t>sapta-surya</w:t>
      </w:r>
      <w:r>
        <w:rPr>
          <w:rFonts w:ascii="Times New Roman" w:eastAsia="Times New Roman" w:hAnsi="Times New Roman"/>
          <w:color w:val="000000"/>
          <w:sz w:val="24"/>
          <w:szCs w:val="24"/>
          <w:lang w:eastAsia="hu-HU"/>
        </w:rPr>
        <w:t xml:space="preserve"> („hét nap</w:t>
      </w:r>
      <w:r w:rsidR="00E45EAD">
        <w:rPr>
          <w:rFonts w:ascii="Times New Roman" w:eastAsia="Times New Roman" w:hAnsi="Times New Roman"/>
          <w:color w:val="000000"/>
          <w:sz w:val="24"/>
          <w:szCs w:val="24"/>
          <w:lang w:eastAsia="hu-HU"/>
        </w:rPr>
        <w:t>”</w:t>
      </w:r>
      <w:r>
        <w:rPr>
          <w:rFonts w:ascii="Times New Roman" w:eastAsia="Times New Roman" w:hAnsi="Times New Roman"/>
          <w:color w:val="000000"/>
          <w:sz w:val="24"/>
          <w:szCs w:val="24"/>
          <w:lang w:eastAsia="hu-HU"/>
        </w:rPr>
        <w:t xml:space="preserve">) </w:t>
      </w:r>
      <w:r w:rsidR="00E45EAD">
        <w:rPr>
          <w:rFonts w:ascii="Times New Roman" w:eastAsia="Times New Roman" w:hAnsi="Times New Roman"/>
          <w:color w:val="000000"/>
          <w:sz w:val="24"/>
          <w:szCs w:val="24"/>
          <w:lang w:eastAsia="hu-HU"/>
        </w:rPr>
        <w:t>hindu tanában, ami azt jelzi, hogy a tanítás „az árják Titkos Tanításából” ered.</w:t>
      </w:r>
      <w:r w:rsidR="00E45EAD">
        <w:rPr>
          <w:rStyle w:val="Lbjegyzet-hivatkozs"/>
          <w:rFonts w:ascii="Times New Roman" w:eastAsia="Times New Roman" w:hAnsi="Times New Roman"/>
          <w:color w:val="000000"/>
          <w:sz w:val="24"/>
          <w:szCs w:val="24"/>
          <w:lang w:eastAsia="hu-HU"/>
        </w:rPr>
        <w:footnoteReference w:id="136"/>
      </w:r>
    </w:p>
    <w:p w14:paraId="3153DE9D" w14:textId="77777777" w:rsidR="00DD10A6" w:rsidRDefault="007921C9" w:rsidP="00DD10A6">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xml:space="preserve">A jelentős mű, a </w:t>
      </w:r>
      <w:r w:rsidRPr="00CD1378">
        <w:rPr>
          <w:rFonts w:ascii="Times New Roman" w:eastAsia="Times New Roman" w:hAnsi="Times New Roman"/>
          <w:i/>
          <w:iCs/>
          <w:color w:val="000000"/>
          <w:sz w:val="24"/>
          <w:szCs w:val="24"/>
          <w:lang w:eastAsia="hu-HU"/>
        </w:rPr>
        <w:t>La Très Sainte Trinosophie</w:t>
      </w:r>
      <w:r w:rsidRPr="00CD1378">
        <w:rPr>
          <w:rFonts w:ascii="Times New Roman" w:eastAsia="Times New Roman" w:hAnsi="Times New Roman"/>
          <w:color w:val="000000"/>
          <w:sz w:val="24"/>
          <w:szCs w:val="24"/>
          <w:lang w:eastAsia="hu-HU"/>
        </w:rPr>
        <w:t xml:space="preserve"> (</w:t>
      </w:r>
      <w:r>
        <w:rPr>
          <w:rFonts w:ascii="Times New Roman" w:eastAsia="Times New Roman" w:hAnsi="Times New Roman"/>
          <w:color w:val="000000"/>
          <w:sz w:val="24"/>
          <w:szCs w:val="24"/>
          <w:lang w:eastAsia="hu-HU"/>
        </w:rPr>
        <w:t>A legszentebb trinozófia /A legszentebb háromszoros bölcsesség) szerzősége ellentmondásos.</w:t>
      </w:r>
      <w:r>
        <w:rPr>
          <w:rStyle w:val="Lbjegyzet-hivatkozs"/>
          <w:rFonts w:ascii="Times New Roman" w:eastAsia="Times New Roman" w:hAnsi="Times New Roman"/>
          <w:color w:val="000000"/>
          <w:sz w:val="24"/>
          <w:szCs w:val="24"/>
          <w:lang w:eastAsia="hu-HU"/>
        </w:rPr>
        <w:footnoteReference w:id="137"/>
      </w:r>
      <w:r>
        <w:rPr>
          <w:rFonts w:ascii="Times New Roman" w:eastAsia="Times New Roman" w:hAnsi="Times New Roman"/>
          <w:color w:val="000000"/>
          <w:sz w:val="24"/>
          <w:szCs w:val="24"/>
          <w:lang w:eastAsia="hu-HU"/>
        </w:rPr>
        <w:t xml:space="preserve"> Egyaránt mondják róla, hogy a szerzője </w:t>
      </w: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 xml:space="preserve"> gróf vagy</w:t>
      </w:r>
      <w:r w:rsidRPr="007921C9">
        <w:rPr>
          <w:rFonts w:ascii="Times New Roman" w:eastAsia="Times New Roman" w:hAnsi="Times New Roman"/>
          <w:color w:val="000000"/>
          <w:sz w:val="24"/>
          <w:szCs w:val="24"/>
          <w:lang w:eastAsia="hu-HU"/>
        </w:rPr>
        <w:t xml:space="preserve"> </w:t>
      </w:r>
      <w:r w:rsidRPr="00CD1378">
        <w:rPr>
          <w:rFonts w:ascii="Times New Roman" w:eastAsia="Times New Roman" w:hAnsi="Times New Roman"/>
          <w:color w:val="000000"/>
          <w:sz w:val="24"/>
          <w:szCs w:val="24"/>
          <w:lang w:eastAsia="hu-HU"/>
        </w:rPr>
        <w:t>Alessandro di Cagliostro</w:t>
      </w:r>
      <w:r>
        <w:rPr>
          <w:rFonts w:ascii="Times New Roman" w:eastAsia="Times New Roman" w:hAnsi="Times New Roman"/>
          <w:color w:val="000000"/>
          <w:sz w:val="24"/>
          <w:szCs w:val="24"/>
          <w:lang w:eastAsia="hu-HU"/>
        </w:rPr>
        <w:t xml:space="preserve"> gróf. A 96 oldalas kézirat a francia Troyes-i könyvtár tulajdonában van. Kézzel írták, többségében franciául, de tartalmaz leveleket, szavakat és kifejezéseket számos más nyelven is, az ábrák hasonlítanak az egyiptomi hieroglifákra, néhány szó ékírásosra emlékeztet, a végén pedig több oldal titkosírással íródott. Költői prózája tele van szabadkőműves és kabbalista jelképekkel, mint ahogyan a rajzok is, amik gazdagon díszítettel. A mű</w:t>
      </w:r>
      <w:r w:rsidR="00F72B5A">
        <w:rPr>
          <w:rFonts w:ascii="Times New Roman" w:eastAsia="Times New Roman" w:hAnsi="Times New Roman"/>
          <w:color w:val="000000"/>
          <w:sz w:val="24"/>
          <w:szCs w:val="24"/>
          <w:lang w:eastAsia="hu-HU"/>
        </w:rPr>
        <w:t xml:space="preserve"> </w:t>
      </w:r>
      <w:r w:rsidR="00BE692F">
        <w:rPr>
          <w:rFonts w:ascii="Times New Roman" w:eastAsia="Times New Roman" w:hAnsi="Times New Roman"/>
          <w:color w:val="000000"/>
          <w:sz w:val="24"/>
          <w:szCs w:val="24"/>
          <w:lang w:eastAsia="hu-HU"/>
        </w:rPr>
        <w:t>lefátyolozott</w:t>
      </w:r>
      <w:r w:rsidR="00F72B5A">
        <w:rPr>
          <w:rFonts w:ascii="Times New Roman" w:eastAsia="Times New Roman" w:hAnsi="Times New Roman"/>
          <w:color w:val="000000"/>
          <w:sz w:val="24"/>
          <w:szCs w:val="24"/>
          <w:lang w:eastAsia="hu-HU"/>
        </w:rPr>
        <w:t xml:space="preserve"> és allegorikus módon foglalkozik a beavatás misztériumaival.</w:t>
      </w:r>
    </w:p>
    <w:p w14:paraId="798FFB8F" w14:textId="77777777" w:rsidR="00E40EDC" w:rsidRPr="00CD1378" w:rsidRDefault="00405C9D" w:rsidP="00E40EDC">
      <w:pPr>
        <w:ind w:firstLine="0"/>
        <w:jc w:val="center"/>
        <w:rPr>
          <w:rFonts w:ascii="Times New Roman" w:eastAsia="Times New Roman" w:hAnsi="Times New Roman"/>
          <w:color w:val="000000"/>
          <w:sz w:val="24"/>
          <w:szCs w:val="24"/>
          <w:lang w:eastAsia="hu-HU"/>
        </w:rPr>
      </w:pPr>
      <w:r w:rsidRPr="00405C9D">
        <w:rPr>
          <w:rFonts w:ascii="Times New Roman" w:eastAsia="Times New Roman" w:hAnsi="Times New Roman"/>
          <w:noProof/>
          <w:color w:val="000000"/>
          <w:sz w:val="24"/>
          <w:szCs w:val="24"/>
          <w:lang w:eastAsia="hu-HU"/>
        </w:rPr>
        <w:pict w14:anchorId="5AC2EB9F">
          <v:shape id="Kép 35" o:spid="_x0000_i1043" type="#_x0000_t75" alt="http://davidpratt.info/images/trinosophia1.jpg" style="width:177pt;height:186pt;visibility:visible">
            <v:imagedata r:id="rId29" o:title="trinosophia1"/>
          </v:shape>
        </w:pict>
      </w:r>
    </w:p>
    <w:p w14:paraId="23B28494" w14:textId="77777777" w:rsidR="00E40EDC" w:rsidRPr="00F72B5A" w:rsidRDefault="00F72B5A" w:rsidP="00F72B5A">
      <w:pPr>
        <w:spacing w:after="120"/>
        <w:ind w:firstLine="0"/>
        <w:jc w:val="center"/>
        <w:rPr>
          <w:rFonts w:eastAsia="Times New Roman"/>
          <w:color w:val="000000"/>
          <w:sz w:val="20"/>
          <w:szCs w:val="20"/>
          <w:lang w:eastAsia="hu-HU"/>
        </w:rPr>
      </w:pPr>
      <w:r w:rsidRPr="00F72B5A">
        <w:rPr>
          <w:rFonts w:eastAsia="Times New Roman"/>
          <w:color w:val="000000"/>
          <w:sz w:val="20"/>
          <w:szCs w:val="20"/>
          <w:lang w:eastAsia="hu-HU"/>
        </w:rPr>
        <w:t>A címlap</w:t>
      </w:r>
      <w:r w:rsidR="00E40EDC" w:rsidRPr="00F72B5A">
        <w:rPr>
          <w:rFonts w:eastAsia="Times New Roman"/>
          <w:color w:val="000000"/>
          <w:sz w:val="20"/>
          <w:szCs w:val="20"/>
          <w:lang w:eastAsia="hu-HU"/>
        </w:rPr>
        <w:t>. (</w:t>
      </w:r>
      <w:hyperlink r:id="rId30" w:history="1">
        <w:r w:rsidR="00E40EDC" w:rsidRPr="00F72B5A">
          <w:rPr>
            <w:rFonts w:eastAsia="Times New Roman"/>
            <w:color w:val="0000FF"/>
            <w:sz w:val="20"/>
            <w:szCs w:val="20"/>
            <w:u w:val="single"/>
            <w:lang w:eastAsia="hu-HU"/>
          </w:rPr>
          <w:t>bibliodyssey.blogspot.com</w:t>
        </w:r>
      </w:hyperlink>
      <w:r w:rsidR="00E40EDC" w:rsidRPr="00F72B5A">
        <w:rPr>
          <w:rFonts w:eastAsia="Times New Roman"/>
          <w:color w:val="000000"/>
          <w:sz w:val="20"/>
          <w:szCs w:val="20"/>
          <w:lang w:eastAsia="hu-HU"/>
        </w:rPr>
        <w:t>)</w:t>
      </w:r>
    </w:p>
    <w:p w14:paraId="1294DD56" w14:textId="77777777" w:rsidR="00E40EDC" w:rsidRPr="00CD1378" w:rsidRDefault="00405C9D" w:rsidP="00E40EDC">
      <w:pPr>
        <w:ind w:firstLine="0"/>
        <w:jc w:val="center"/>
        <w:rPr>
          <w:rFonts w:ascii="Times New Roman" w:eastAsia="Times New Roman" w:hAnsi="Times New Roman"/>
          <w:color w:val="000000"/>
          <w:sz w:val="24"/>
          <w:szCs w:val="24"/>
          <w:lang w:eastAsia="hu-HU"/>
        </w:rPr>
      </w:pPr>
      <w:r w:rsidRPr="00405C9D">
        <w:rPr>
          <w:rFonts w:ascii="Times New Roman" w:eastAsia="Times New Roman" w:hAnsi="Times New Roman"/>
          <w:noProof/>
          <w:color w:val="000000"/>
          <w:sz w:val="24"/>
          <w:szCs w:val="24"/>
          <w:lang w:eastAsia="hu-HU"/>
        </w:rPr>
        <w:lastRenderedPageBreak/>
        <w:pict w14:anchorId="02D60736">
          <v:shape id="Kép 36" o:spid="_x0000_i1044" type="#_x0000_t75" alt="http://davidpratt.info/images/trinosophia2.jpg" style="width:177.75pt;height:238.5pt;visibility:visible">
            <v:imagedata r:id="rId31" o:title="trinosophia2"/>
          </v:shape>
        </w:pict>
      </w:r>
    </w:p>
    <w:p w14:paraId="73FBEF3A" w14:textId="77777777" w:rsidR="00E40EDC" w:rsidRPr="00F72B5A" w:rsidRDefault="00F72B5A" w:rsidP="00F72B5A">
      <w:pPr>
        <w:spacing w:after="120"/>
        <w:ind w:firstLine="0"/>
        <w:jc w:val="center"/>
        <w:rPr>
          <w:rFonts w:eastAsia="Times New Roman"/>
          <w:color w:val="000000"/>
          <w:sz w:val="20"/>
          <w:szCs w:val="20"/>
          <w:lang w:eastAsia="hu-HU"/>
        </w:rPr>
      </w:pPr>
      <w:r w:rsidRPr="00F72B5A">
        <w:rPr>
          <w:rFonts w:eastAsia="Times New Roman"/>
          <w:color w:val="000000"/>
          <w:sz w:val="20"/>
          <w:szCs w:val="20"/>
          <w:lang w:eastAsia="hu-HU"/>
        </w:rPr>
        <w:t>A 12. egyben utolsó fejezet illusztrációja</w:t>
      </w:r>
    </w:p>
    <w:p w14:paraId="23156CBF" w14:textId="77777777" w:rsidR="00E40EDC" w:rsidRDefault="001D7FB8" w:rsidP="0031668F">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xml:space="preserve">A kézirat előzéklapján van egy bejegyzés, ami azt mondja, hogy a híres </w:t>
      </w:r>
      <w:r w:rsidRPr="00CD1378">
        <w:rPr>
          <w:rFonts w:ascii="Times New Roman" w:eastAsia="Times New Roman" w:hAnsi="Times New Roman"/>
          <w:color w:val="000000"/>
          <w:sz w:val="24"/>
          <w:szCs w:val="24"/>
          <w:lang w:eastAsia="hu-HU"/>
        </w:rPr>
        <w:t>Cagliostro</w:t>
      </w:r>
      <w:r>
        <w:rPr>
          <w:rFonts w:ascii="Times New Roman" w:eastAsia="Times New Roman" w:hAnsi="Times New Roman"/>
          <w:color w:val="000000"/>
          <w:sz w:val="24"/>
          <w:szCs w:val="24"/>
          <w:lang w:eastAsia="hu-HU"/>
        </w:rPr>
        <w:t>-hoz tartozott, és Massena találta meg Rómában a Nagy Inkvizítornál. Egy másik bejegyzés az előzéklapon, amint a magát „</w:t>
      </w:r>
      <w:r w:rsidRPr="00CD1378">
        <w:rPr>
          <w:rFonts w:ascii="Times New Roman" w:eastAsia="Times New Roman" w:hAnsi="Times New Roman"/>
          <w:color w:val="000000"/>
          <w:sz w:val="24"/>
          <w:szCs w:val="24"/>
          <w:lang w:eastAsia="hu-HU"/>
        </w:rPr>
        <w:t>I.B.C. Philotaume</w:t>
      </w:r>
      <w:r>
        <w:rPr>
          <w:rFonts w:ascii="Times New Roman" w:eastAsia="Times New Roman" w:hAnsi="Times New Roman"/>
          <w:color w:val="000000"/>
          <w:sz w:val="24"/>
          <w:szCs w:val="24"/>
          <w:lang w:eastAsia="hu-HU"/>
        </w:rPr>
        <w:t xml:space="preserve">-nak” nevező filozófus írt alá, azt mondja, hogy az </w:t>
      </w: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 xml:space="preserve"> művének egyedüli példánya. Manly Hall úgy hiszi, hogy tényleg </w:t>
      </w: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 xml:space="preserve"> írta, és az inkvizíció akkor kobozta el, amikor </w:t>
      </w:r>
      <w:r w:rsidRPr="00CD1378">
        <w:rPr>
          <w:rFonts w:ascii="Times New Roman" w:eastAsia="Times New Roman" w:hAnsi="Times New Roman"/>
          <w:color w:val="000000"/>
          <w:sz w:val="24"/>
          <w:szCs w:val="24"/>
          <w:lang w:eastAsia="hu-HU"/>
        </w:rPr>
        <w:t>Cagliostro</w:t>
      </w:r>
      <w:r>
        <w:rPr>
          <w:rFonts w:ascii="Times New Roman" w:eastAsia="Times New Roman" w:hAnsi="Times New Roman"/>
          <w:color w:val="000000"/>
          <w:sz w:val="24"/>
          <w:szCs w:val="24"/>
          <w:lang w:eastAsia="hu-HU"/>
        </w:rPr>
        <w:t xml:space="preserve">-t 1789-ben letartóztatták Rómában. Másrészről </w:t>
      </w:r>
      <w:r w:rsidRPr="00CD1378">
        <w:rPr>
          <w:rFonts w:ascii="Times New Roman" w:eastAsia="Times New Roman" w:hAnsi="Times New Roman"/>
          <w:color w:val="000000"/>
          <w:sz w:val="24"/>
          <w:szCs w:val="24"/>
          <w:lang w:eastAsia="hu-HU"/>
        </w:rPr>
        <w:t>Jean Overton Fuller</w:t>
      </w:r>
      <w:r>
        <w:rPr>
          <w:rFonts w:ascii="Times New Roman" w:eastAsia="Times New Roman" w:hAnsi="Times New Roman"/>
          <w:color w:val="000000"/>
          <w:sz w:val="24"/>
          <w:szCs w:val="24"/>
          <w:lang w:eastAsia="hu-HU"/>
        </w:rPr>
        <w:t xml:space="preserve"> szerint </w:t>
      </w:r>
      <w:r w:rsidRPr="00CD1378">
        <w:rPr>
          <w:rFonts w:ascii="Times New Roman" w:eastAsia="Times New Roman" w:hAnsi="Times New Roman"/>
          <w:color w:val="000000"/>
          <w:sz w:val="24"/>
          <w:szCs w:val="24"/>
          <w:lang w:eastAsia="hu-HU"/>
        </w:rPr>
        <w:t>Cagliostro</w:t>
      </w:r>
      <w:r>
        <w:rPr>
          <w:rFonts w:ascii="Times New Roman" w:eastAsia="Times New Roman" w:hAnsi="Times New Roman"/>
          <w:color w:val="000000"/>
          <w:sz w:val="24"/>
          <w:szCs w:val="24"/>
          <w:lang w:eastAsia="hu-HU"/>
        </w:rPr>
        <w:t xml:space="preserve"> írta, amikor a </w:t>
      </w:r>
      <w:r w:rsidRPr="00CD1378">
        <w:rPr>
          <w:rFonts w:ascii="Times New Roman" w:eastAsia="Times New Roman" w:hAnsi="Times New Roman"/>
          <w:color w:val="000000"/>
          <w:sz w:val="24"/>
          <w:szCs w:val="24"/>
          <w:lang w:eastAsia="hu-HU"/>
        </w:rPr>
        <w:t>Castel Sant’Angelo</w:t>
      </w:r>
      <w:r>
        <w:rPr>
          <w:rFonts w:ascii="Times New Roman" w:eastAsia="Times New Roman" w:hAnsi="Times New Roman"/>
          <w:color w:val="000000"/>
          <w:sz w:val="24"/>
          <w:szCs w:val="24"/>
          <w:lang w:eastAsia="hu-HU"/>
        </w:rPr>
        <w:t>-ba bebörtönözték.</w:t>
      </w:r>
      <w:r>
        <w:rPr>
          <w:rStyle w:val="Lbjegyzet-hivatkozs"/>
          <w:rFonts w:ascii="Times New Roman" w:eastAsia="Times New Roman" w:hAnsi="Times New Roman"/>
          <w:color w:val="000000"/>
          <w:sz w:val="24"/>
          <w:szCs w:val="24"/>
          <w:lang w:eastAsia="hu-HU"/>
        </w:rPr>
        <w:footnoteReference w:id="138"/>
      </w:r>
    </w:p>
    <w:p w14:paraId="07F9ABCA" w14:textId="77777777" w:rsidR="00702E03" w:rsidRDefault="00702E03" w:rsidP="0031668F">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xml:space="preserve">A kézirat 1. fejezete így kezdődik: „A bűnözők magányosságában, az inkvizíció börtönében írja az önök barátja ezeket a sorokat, hogy útmutatásul szolgáljanak az önök számára”. A szerző azzal folytatja, hogy azt mondja, a testét „megtörte a kínzás”. </w:t>
      </w:r>
      <w:r w:rsidRPr="00CD1378">
        <w:rPr>
          <w:rFonts w:ascii="Times New Roman" w:eastAsia="Times New Roman" w:hAnsi="Times New Roman"/>
          <w:color w:val="000000"/>
          <w:sz w:val="24"/>
          <w:szCs w:val="24"/>
          <w:lang w:eastAsia="hu-HU"/>
        </w:rPr>
        <w:t>Cagliostro</w:t>
      </w:r>
      <w:r>
        <w:rPr>
          <w:rFonts w:ascii="Times New Roman" w:eastAsia="Times New Roman" w:hAnsi="Times New Roman"/>
          <w:color w:val="000000"/>
          <w:sz w:val="24"/>
          <w:szCs w:val="24"/>
          <w:lang w:eastAsia="hu-HU"/>
        </w:rPr>
        <w:t>-val ellentétben</w:t>
      </w:r>
      <w:r w:rsidRPr="00CD1378">
        <w:rPr>
          <w:rFonts w:ascii="Times New Roman" w:eastAsia="Times New Roman" w:hAnsi="Times New Roman"/>
          <w:color w:val="000000"/>
          <w:sz w:val="24"/>
          <w:szCs w:val="24"/>
          <w:lang w:eastAsia="hu-HU"/>
        </w:rPr>
        <w:t xml:space="preserve"> Saint-Germain</w:t>
      </w:r>
      <w:r>
        <w:rPr>
          <w:rFonts w:ascii="Times New Roman" w:eastAsia="Times New Roman" w:hAnsi="Times New Roman"/>
          <w:color w:val="000000"/>
          <w:sz w:val="24"/>
          <w:szCs w:val="24"/>
          <w:lang w:eastAsia="hu-HU"/>
        </w:rPr>
        <w:t xml:space="preserve">-t soha nem vetette börtönbe az inkvizíció. Manly Hall azonban úgy látja, ezek jelképes utalások: az első fejezet „az emberi lélek ’lehanyatlott’ állapotát vázolja fel”, a börtön pedig „az ember testi tudatának a szférája”, „A fizikai világ, amit sanyargató behatások uralják, amelyek </w:t>
      </w:r>
      <w:r w:rsidR="00077321">
        <w:rPr>
          <w:rFonts w:ascii="Times New Roman" w:eastAsia="Times New Roman" w:hAnsi="Times New Roman"/>
          <w:color w:val="000000"/>
          <w:sz w:val="24"/>
          <w:szCs w:val="24"/>
          <w:lang w:eastAsia="hu-HU"/>
        </w:rPr>
        <w:t>a lélek kínzókamráját és vizsgálati fogságát hozzák létre”.</w:t>
      </w:r>
      <w:r w:rsidR="00077321">
        <w:rPr>
          <w:rStyle w:val="Lbjegyzet-hivatkozs"/>
          <w:rFonts w:ascii="Times New Roman" w:eastAsia="Times New Roman" w:hAnsi="Times New Roman"/>
          <w:color w:val="000000"/>
          <w:sz w:val="24"/>
          <w:szCs w:val="24"/>
          <w:lang w:eastAsia="hu-HU"/>
        </w:rPr>
        <w:footnoteReference w:id="139"/>
      </w:r>
    </w:p>
    <w:p w14:paraId="1040140A" w14:textId="77777777" w:rsidR="00077321" w:rsidRDefault="00CE1AE7" w:rsidP="0031668F">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xml:space="preserve">Mandy Hall azon tűnődik, vajon a mű bármilyen módon kapcsolódik-e a trinozófusok szabadkőműves testvériségéhez, amit 1805-ben a kiváló belga szabadkőműves, </w:t>
      </w:r>
      <w:r w:rsidRPr="00CD1378">
        <w:rPr>
          <w:rFonts w:ascii="Times New Roman" w:eastAsia="Times New Roman" w:hAnsi="Times New Roman"/>
          <w:color w:val="000000"/>
          <w:sz w:val="24"/>
          <w:szCs w:val="24"/>
          <w:lang w:eastAsia="hu-HU"/>
        </w:rPr>
        <w:t>Jean-Marie Ragon</w:t>
      </w:r>
      <w:r>
        <w:rPr>
          <w:rFonts w:ascii="Times New Roman" w:eastAsia="Times New Roman" w:hAnsi="Times New Roman"/>
          <w:color w:val="000000"/>
          <w:sz w:val="24"/>
          <w:szCs w:val="24"/>
          <w:lang w:eastAsia="hu-HU"/>
        </w:rPr>
        <w:t xml:space="preserve"> alapított. Azt mondja, hogy a szabadkőműves jelképrendszer egyiptomizált értelmezése annyira nyilvánvaló Ragon írásaiban, és ugyanezen időszak más francia szabadkőműves tudósai szintén használják a kézirat ábráit és szövegeit.</w:t>
      </w:r>
      <w:r>
        <w:rPr>
          <w:rStyle w:val="Lbjegyzet-hivatkozs"/>
          <w:rFonts w:ascii="Times New Roman" w:eastAsia="Times New Roman" w:hAnsi="Times New Roman"/>
          <w:color w:val="000000"/>
          <w:sz w:val="24"/>
          <w:szCs w:val="24"/>
          <w:lang w:eastAsia="hu-HU"/>
        </w:rPr>
        <w:footnoteReference w:id="140"/>
      </w:r>
      <w:r w:rsidRPr="00CE1AE7">
        <w:rPr>
          <w:rFonts w:ascii="Times New Roman" w:eastAsia="Times New Roman" w:hAnsi="Times New Roman"/>
          <w:color w:val="000000"/>
          <w:sz w:val="24"/>
          <w:szCs w:val="24"/>
          <w:lang w:eastAsia="hu-HU"/>
        </w:rPr>
        <w:t xml:space="preserve"> </w:t>
      </w:r>
      <w:r w:rsidRPr="00CD1378">
        <w:rPr>
          <w:rFonts w:ascii="Times New Roman" w:eastAsia="Times New Roman" w:hAnsi="Times New Roman"/>
          <w:color w:val="000000"/>
          <w:sz w:val="24"/>
          <w:szCs w:val="24"/>
          <w:lang w:eastAsia="hu-HU"/>
        </w:rPr>
        <w:t>H.P. Blavatsky</w:t>
      </w:r>
      <w:r w:rsidR="00FB3AAF">
        <w:rPr>
          <w:rFonts w:ascii="Times New Roman" w:eastAsia="Times New Roman" w:hAnsi="Times New Roman"/>
          <w:color w:val="000000"/>
          <w:sz w:val="24"/>
          <w:szCs w:val="24"/>
          <w:lang w:eastAsia="hu-HU"/>
        </w:rPr>
        <w:t xml:space="preserve"> szerint „Bizalmasan azt is mondják, hogy a trinozófus páholy híres alapítója, J.M. Ragon beavatást kapott sok titokba egy keleti embertől Belgiumban, egyesek pedig arról beszélnek, hogy fiatal korában ismerte </w:t>
      </w:r>
      <w:r w:rsidR="00FB3AAF" w:rsidRPr="00CD1378">
        <w:rPr>
          <w:rFonts w:ascii="Times New Roman" w:eastAsia="Times New Roman" w:hAnsi="Times New Roman"/>
          <w:color w:val="000000"/>
          <w:sz w:val="24"/>
          <w:szCs w:val="24"/>
          <w:lang w:eastAsia="hu-HU"/>
        </w:rPr>
        <w:t>Saint-Germain</w:t>
      </w:r>
      <w:r w:rsidR="00FB3AAF">
        <w:rPr>
          <w:rFonts w:ascii="Times New Roman" w:eastAsia="Times New Roman" w:hAnsi="Times New Roman"/>
          <w:color w:val="000000"/>
          <w:sz w:val="24"/>
          <w:szCs w:val="24"/>
          <w:lang w:eastAsia="hu-HU"/>
        </w:rPr>
        <w:t>-t.</w:t>
      </w:r>
      <w:r w:rsidR="00FB3AAF">
        <w:rPr>
          <w:rStyle w:val="Lbjegyzet-hivatkozs"/>
          <w:rFonts w:ascii="Times New Roman" w:eastAsia="Times New Roman" w:hAnsi="Times New Roman"/>
          <w:color w:val="000000"/>
          <w:sz w:val="24"/>
          <w:szCs w:val="24"/>
          <w:lang w:eastAsia="hu-HU"/>
        </w:rPr>
        <w:footnoteReference w:id="141"/>
      </w:r>
    </w:p>
    <w:p w14:paraId="054D8B31" w14:textId="77777777" w:rsidR="0089530F" w:rsidRDefault="0089530F" w:rsidP="0031668F">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lastRenderedPageBreak/>
        <w:t>A</w:t>
      </w:r>
      <w:r w:rsidRPr="0089530F">
        <w:rPr>
          <w:rFonts w:ascii="Times New Roman" w:eastAsia="Times New Roman" w:hAnsi="Times New Roman"/>
          <w:color w:val="000000"/>
          <w:sz w:val="24"/>
          <w:szCs w:val="24"/>
          <w:lang w:eastAsia="hu-HU"/>
        </w:rPr>
        <w:t xml:space="preserve"> </w:t>
      </w:r>
      <w:r w:rsidRPr="00CD1378">
        <w:rPr>
          <w:rFonts w:ascii="Times New Roman" w:eastAsia="Times New Roman" w:hAnsi="Times New Roman"/>
          <w:color w:val="000000"/>
          <w:sz w:val="24"/>
          <w:szCs w:val="24"/>
          <w:lang w:eastAsia="hu-HU"/>
        </w:rPr>
        <w:t xml:space="preserve">Manly Palmer Hall Collection of Alchemical Manuscripts </w:t>
      </w:r>
      <w:r>
        <w:rPr>
          <w:rFonts w:ascii="Times New Roman" w:eastAsia="Times New Roman" w:hAnsi="Times New Roman"/>
          <w:color w:val="000000"/>
          <w:sz w:val="24"/>
          <w:szCs w:val="24"/>
          <w:lang w:eastAsia="hu-HU"/>
        </w:rPr>
        <w:t>a</w:t>
      </w:r>
      <w:r w:rsidRPr="00CD1378">
        <w:rPr>
          <w:rFonts w:ascii="Times New Roman" w:eastAsia="Times New Roman" w:hAnsi="Times New Roman"/>
          <w:color w:val="000000"/>
          <w:sz w:val="24"/>
          <w:szCs w:val="24"/>
          <w:lang w:eastAsia="hu-HU"/>
        </w:rPr>
        <w:t xml:space="preserve"> </w:t>
      </w:r>
      <w:hyperlink r:id="rId32" w:history="1">
        <w:r w:rsidRPr="00CD1378">
          <w:rPr>
            <w:rFonts w:ascii="Times New Roman" w:eastAsia="Times New Roman" w:hAnsi="Times New Roman"/>
            <w:color w:val="0000FF"/>
            <w:sz w:val="24"/>
            <w:szCs w:val="24"/>
            <w:u w:val="single"/>
            <w:lang w:eastAsia="hu-HU"/>
          </w:rPr>
          <w:t>Getty Research Library</w:t>
        </w:r>
      </w:hyperlink>
      <w:r>
        <w:rPr>
          <w:rFonts w:ascii="Times New Roman" w:eastAsia="Times New Roman" w:hAnsi="Times New Roman"/>
          <w:sz w:val="24"/>
          <w:szCs w:val="24"/>
          <w:lang w:eastAsia="hu-HU"/>
        </w:rPr>
        <w:t>-</w:t>
      </w:r>
      <w:r w:rsidRPr="0089530F">
        <w:rPr>
          <w:rFonts w:ascii="Times New Roman" w:eastAsia="Times New Roman" w:hAnsi="Times New Roman"/>
          <w:sz w:val="24"/>
          <w:szCs w:val="24"/>
          <w:lang w:eastAsia="hu-HU"/>
        </w:rPr>
        <w:t>ben</w:t>
      </w:r>
      <w:r>
        <w:rPr>
          <w:rFonts w:ascii="Times New Roman" w:eastAsia="Times New Roman" w:hAnsi="Times New Roman"/>
          <w:sz w:val="24"/>
          <w:szCs w:val="24"/>
          <w:lang w:eastAsia="hu-HU"/>
        </w:rPr>
        <w:t xml:space="preserve"> két háromszög alakú könyvet tartalmaz </w:t>
      </w:r>
      <w:r w:rsidRPr="00CD1378">
        <w:rPr>
          <w:rFonts w:ascii="Times New Roman" w:eastAsia="Times New Roman" w:hAnsi="Times New Roman"/>
          <w:color w:val="000000"/>
          <w:sz w:val="24"/>
          <w:szCs w:val="24"/>
          <w:lang w:eastAsia="hu-HU"/>
        </w:rPr>
        <w:t xml:space="preserve">(MS 209 </w:t>
      </w:r>
      <w:r>
        <w:rPr>
          <w:rFonts w:ascii="Times New Roman" w:eastAsia="Times New Roman" w:hAnsi="Times New Roman"/>
          <w:color w:val="000000"/>
          <w:sz w:val="24"/>
          <w:szCs w:val="24"/>
          <w:lang w:eastAsia="hu-HU"/>
        </w:rPr>
        <w:t>és</w:t>
      </w:r>
      <w:r w:rsidRPr="00CD1378">
        <w:rPr>
          <w:rFonts w:ascii="Times New Roman" w:eastAsia="Times New Roman" w:hAnsi="Times New Roman"/>
          <w:color w:val="000000"/>
          <w:sz w:val="24"/>
          <w:szCs w:val="24"/>
          <w:lang w:eastAsia="hu-HU"/>
        </w:rPr>
        <w:t xml:space="preserve"> MS 210)</w:t>
      </w:r>
      <w:r>
        <w:rPr>
          <w:rFonts w:ascii="Times New Roman" w:eastAsia="Times New Roman" w:hAnsi="Times New Roman"/>
          <w:color w:val="000000"/>
          <w:sz w:val="24"/>
          <w:szCs w:val="24"/>
          <w:lang w:eastAsia="hu-HU"/>
        </w:rPr>
        <w:t xml:space="preserve">, amelyek tartalmukban hasonlók, de nem teljesen azonosak, és amelyek címlapjain </w:t>
      </w: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 xml:space="preserve"> szerepel. Az MS 209-nek 31 lapja van (amikből négy üres), az MS 210-nek pedig 24 lapja, a háromszögek minden oldalának hossza kb. 23 cm. A címlap kivételével a könyveket titkosírással írták. Iona Miller ezt írja:</w:t>
      </w:r>
    </w:p>
    <w:p w14:paraId="0AE19C30" w14:textId="77777777" w:rsidR="008C1FA8" w:rsidRDefault="008C1FA8" w:rsidP="0031668F">
      <w:pPr>
        <w:rPr>
          <w:rFonts w:ascii="Times New Roman" w:eastAsia="Times New Roman" w:hAnsi="Times New Roman"/>
          <w:i/>
          <w:color w:val="000000"/>
          <w:sz w:val="24"/>
          <w:szCs w:val="24"/>
          <w:lang w:eastAsia="hu-HU"/>
        </w:rPr>
      </w:pPr>
      <w:r>
        <w:rPr>
          <w:rFonts w:ascii="Times New Roman" w:eastAsia="Times New Roman" w:hAnsi="Times New Roman"/>
          <w:i/>
          <w:color w:val="000000"/>
          <w:sz w:val="24"/>
          <w:szCs w:val="24"/>
          <w:lang w:eastAsia="hu-HU"/>
        </w:rPr>
        <w:t xml:space="preserve">A titkosírás maga elég egyszerű, abba a csoportba tartozik, ami megtalálható a szabadkőműves dokumentumokban, és franciára kell megfejteni. … Az írás maga egy olyan osztályba tartozik, amit Grimoire-ként vagy a ceremoniális mágia kézikönyveiként ismernek. … A kézirat többi részét mágikus alkalmazásokra és szellemeknek szóló imákra szentelték. … A legtöbb formula inkább mágikus, mint alkímiai, és így </w:t>
      </w:r>
      <w:r w:rsidR="00C01E58">
        <w:rPr>
          <w:rFonts w:ascii="Times New Roman" w:eastAsia="Times New Roman" w:hAnsi="Times New Roman"/>
          <w:i/>
          <w:color w:val="000000"/>
          <w:sz w:val="24"/>
          <w:szCs w:val="24"/>
          <w:lang w:eastAsia="hu-HU"/>
        </w:rPr>
        <w:t>homályos jelképrendszert és kabbalista neveket tartalmaz, ami a modern olvasó számára használhatatlanná teszi. … Nem lehet biztosan tudni, hogy valóban St. Germain írta ezeket a szertartásokat vagy vette át a birtokában levő régebbi mágikus szövegből.</w:t>
      </w:r>
      <w:r w:rsidR="00C01E58">
        <w:rPr>
          <w:rStyle w:val="Lbjegyzet-hivatkozs"/>
          <w:rFonts w:ascii="Times New Roman" w:eastAsia="Times New Roman" w:hAnsi="Times New Roman"/>
          <w:i/>
          <w:color w:val="000000"/>
          <w:sz w:val="24"/>
          <w:szCs w:val="24"/>
          <w:lang w:eastAsia="hu-HU"/>
        </w:rPr>
        <w:footnoteReference w:id="142"/>
      </w:r>
    </w:p>
    <w:p w14:paraId="0C31988F" w14:textId="77777777" w:rsidR="00C01E58" w:rsidRPr="00C01E58" w:rsidRDefault="00C01E58" w:rsidP="0031668F">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xml:space="preserve">Nem tudjuk biztosan, hogy </w:t>
      </w: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 xml:space="preserve"> grófnak van-e bármilyen köze ezekhez a kéziratokhoz.</w:t>
      </w:r>
    </w:p>
    <w:p w14:paraId="65B6657D" w14:textId="77777777" w:rsidR="00E40EDC" w:rsidRPr="00CD1378" w:rsidRDefault="00405C9D" w:rsidP="00E40EDC">
      <w:pPr>
        <w:ind w:firstLine="0"/>
        <w:jc w:val="center"/>
        <w:rPr>
          <w:rFonts w:ascii="Times New Roman" w:eastAsia="Times New Roman" w:hAnsi="Times New Roman"/>
          <w:color w:val="000000"/>
          <w:sz w:val="24"/>
          <w:szCs w:val="24"/>
          <w:lang w:eastAsia="hu-HU"/>
        </w:rPr>
      </w:pPr>
      <w:r w:rsidRPr="00405C9D">
        <w:rPr>
          <w:rFonts w:ascii="Times New Roman" w:eastAsia="Times New Roman" w:hAnsi="Times New Roman"/>
          <w:noProof/>
          <w:color w:val="000000"/>
          <w:sz w:val="24"/>
          <w:szCs w:val="24"/>
          <w:lang w:eastAsia="hu-HU"/>
        </w:rPr>
        <w:pict w14:anchorId="67DF4AED">
          <v:shape id="Kép 37" o:spid="_x0000_i1045" type="#_x0000_t75" alt="http://davidpratt.info/images/triangle1.gif" style="width:225pt;height:188.25pt;visibility:visible">
            <v:imagedata r:id="rId33" o:title="triangle1"/>
          </v:shape>
        </w:pict>
      </w:r>
    </w:p>
    <w:p w14:paraId="21604773" w14:textId="77777777" w:rsidR="00E40EDC" w:rsidRPr="00C01E58" w:rsidRDefault="00C01E58" w:rsidP="00C01E58">
      <w:pPr>
        <w:spacing w:after="120"/>
        <w:ind w:firstLine="0"/>
        <w:jc w:val="center"/>
        <w:rPr>
          <w:rFonts w:eastAsia="Times New Roman"/>
          <w:color w:val="000000"/>
          <w:sz w:val="20"/>
          <w:szCs w:val="20"/>
          <w:lang w:eastAsia="hu-HU"/>
        </w:rPr>
      </w:pPr>
      <w:r w:rsidRPr="00C01E58">
        <w:rPr>
          <w:rFonts w:eastAsia="Times New Roman"/>
          <w:color w:val="000000"/>
          <w:sz w:val="20"/>
          <w:szCs w:val="20"/>
          <w:lang w:eastAsia="hu-HU"/>
        </w:rPr>
        <w:t>A kézirat első oldala</w:t>
      </w:r>
      <w:r w:rsidR="00E40EDC" w:rsidRPr="00C01E58">
        <w:rPr>
          <w:rFonts w:eastAsia="Times New Roman"/>
          <w:color w:val="000000"/>
          <w:sz w:val="20"/>
          <w:szCs w:val="20"/>
          <w:lang w:eastAsia="hu-HU"/>
        </w:rPr>
        <w:t xml:space="preserve">: </w:t>
      </w:r>
      <w:r w:rsidRPr="00C01E58">
        <w:rPr>
          <w:rFonts w:eastAsia="Times New Roman"/>
          <w:color w:val="000000"/>
          <w:sz w:val="20"/>
          <w:szCs w:val="20"/>
          <w:lang w:eastAsia="hu-HU"/>
        </w:rPr>
        <w:t xml:space="preserve">„A legbölcsebb St.-Germain gróf ajándéka, </w:t>
      </w:r>
      <w:r w:rsidR="00BE692F">
        <w:rPr>
          <w:rFonts w:eastAsia="Times New Roman"/>
          <w:color w:val="000000"/>
          <w:sz w:val="20"/>
          <w:szCs w:val="20"/>
          <w:lang w:eastAsia="hu-HU"/>
        </w:rPr>
        <w:t xml:space="preserve">aki </w:t>
      </w:r>
      <w:r w:rsidRPr="00C01E58">
        <w:rPr>
          <w:rFonts w:eastAsia="Times New Roman"/>
          <w:color w:val="000000"/>
          <w:sz w:val="20"/>
          <w:szCs w:val="20"/>
          <w:lang w:eastAsia="hu-HU"/>
        </w:rPr>
        <w:t>keresztül ment a föld körén</w:t>
      </w:r>
      <w:r w:rsidR="00E40EDC" w:rsidRPr="00C01E58">
        <w:rPr>
          <w:rFonts w:eastAsia="Times New Roman"/>
          <w:color w:val="000000"/>
          <w:sz w:val="20"/>
          <w:szCs w:val="20"/>
          <w:lang w:eastAsia="hu-HU"/>
        </w:rPr>
        <w:t>.</w:t>
      </w:r>
      <w:r w:rsidRPr="00C01E58">
        <w:rPr>
          <w:rFonts w:eastAsia="Times New Roman"/>
          <w:color w:val="000000"/>
          <w:sz w:val="20"/>
          <w:szCs w:val="20"/>
          <w:lang w:eastAsia="hu-HU"/>
        </w:rPr>
        <w:t>”</w:t>
      </w:r>
      <w:r w:rsidR="00E40EDC" w:rsidRPr="00C01E58">
        <w:rPr>
          <w:rFonts w:eastAsia="Times New Roman"/>
          <w:color w:val="000000"/>
          <w:sz w:val="20"/>
          <w:szCs w:val="20"/>
          <w:lang w:eastAsia="hu-HU"/>
        </w:rPr>
        <w:t xml:space="preserve"> (</w:t>
      </w:r>
      <w:hyperlink r:id="rId34" w:history="1">
        <w:r w:rsidR="00E40EDC" w:rsidRPr="00C01E58">
          <w:rPr>
            <w:rFonts w:eastAsia="Times New Roman"/>
            <w:color w:val="0000FF"/>
            <w:sz w:val="20"/>
            <w:szCs w:val="20"/>
            <w:u w:val="single"/>
            <w:lang w:eastAsia="hu-HU"/>
          </w:rPr>
          <w:t>trianglebook.weebly.com</w:t>
        </w:r>
      </w:hyperlink>
      <w:r w:rsidR="00E40EDC" w:rsidRPr="00C01E58">
        <w:rPr>
          <w:rFonts w:eastAsia="Times New Roman"/>
          <w:color w:val="000000"/>
          <w:sz w:val="20"/>
          <w:szCs w:val="20"/>
          <w:lang w:eastAsia="hu-HU"/>
        </w:rPr>
        <w:t>)</w:t>
      </w:r>
    </w:p>
    <w:p w14:paraId="05A1D4DB" w14:textId="77777777" w:rsidR="00E40EDC" w:rsidRPr="00CD1378" w:rsidRDefault="00405C9D" w:rsidP="00E40EDC">
      <w:pPr>
        <w:ind w:firstLine="0"/>
        <w:jc w:val="center"/>
        <w:rPr>
          <w:rFonts w:ascii="Times New Roman" w:eastAsia="Times New Roman" w:hAnsi="Times New Roman"/>
          <w:color w:val="000000"/>
          <w:sz w:val="24"/>
          <w:szCs w:val="24"/>
          <w:lang w:eastAsia="hu-HU"/>
        </w:rPr>
      </w:pPr>
      <w:r w:rsidRPr="00405C9D">
        <w:rPr>
          <w:rFonts w:ascii="Times New Roman" w:eastAsia="Times New Roman" w:hAnsi="Times New Roman"/>
          <w:noProof/>
          <w:color w:val="000000"/>
          <w:sz w:val="24"/>
          <w:szCs w:val="24"/>
          <w:lang w:eastAsia="hu-HU"/>
        </w:rPr>
        <w:pict w14:anchorId="7C4A5BA9">
          <v:shape id="Kép 38" o:spid="_x0000_i1046" type="#_x0000_t75" alt="http://davidpratt.info/images/triangle2.gif" style="width:229.5pt;height:191.25pt;flip:y;visibility:visible">
            <v:imagedata r:id="rId35" o:title="triangle2"/>
          </v:shape>
        </w:pict>
      </w:r>
    </w:p>
    <w:p w14:paraId="2C6F9360" w14:textId="77777777" w:rsidR="00E40EDC" w:rsidRPr="00C01E58" w:rsidRDefault="00C01E58" w:rsidP="00C01E58">
      <w:pPr>
        <w:ind w:firstLine="0"/>
        <w:jc w:val="center"/>
        <w:rPr>
          <w:rFonts w:eastAsia="Times New Roman"/>
          <w:color w:val="000000"/>
          <w:sz w:val="20"/>
          <w:szCs w:val="20"/>
          <w:lang w:eastAsia="hu-HU"/>
        </w:rPr>
      </w:pPr>
      <w:r w:rsidRPr="00C01E58">
        <w:rPr>
          <w:rFonts w:eastAsia="Times New Roman"/>
          <w:color w:val="000000"/>
          <w:sz w:val="20"/>
          <w:szCs w:val="20"/>
          <w:lang w:eastAsia="hu-HU"/>
        </w:rPr>
        <w:t>Egy titkosírással írt oldal</w:t>
      </w:r>
      <w:r w:rsidR="00E40EDC" w:rsidRPr="00C01E58">
        <w:rPr>
          <w:rFonts w:eastAsia="Times New Roman"/>
          <w:color w:val="000000"/>
          <w:sz w:val="20"/>
          <w:szCs w:val="20"/>
          <w:lang w:eastAsia="hu-HU"/>
        </w:rPr>
        <w:t>.</w:t>
      </w:r>
    </w:p>
    <w:p w14:paraId="4F759E18" w14:textId="77777777" w:rsidR="00E40EDC" w:rsidRPr="00CD1378" w:rsidRDefault="00E40EDC" w:rsidP="00E40EDC">
      <w:pPr>
        <w:ind w:firstLine="0"/>
        <w:jc w:val="left"/>
        <w:rPr>
          <w:rFonts w:ascii="Times New Roman" w:eastAsia="Times New Roman" w:hAnsi="Times New Roman"/>
          <w:color w:val="000000"/>
          <w:sz w:val="24"/>
          <w:szCs w:val="24"/>
          <w:lang w:eastAsia="hu-HU"/>
        </w:rPr>
      </w:pPr>
      <w:bookmarkStart w:id="66" w:name="ncw1"/>
      <w:bookmarkStart w:id="67" w:name="ncw2"/>
      <w:bookmarkStart w:id="68" w:name="ncw3"/>
      <w:bookmarkStart w:id="69" w:name="ncw4"/>
      <w:bookmarkStart w:id="70" w:name="ncw5"/>
      <w:bookmarkStart w:id="71" w:name="ncw6"/>
      <w:bookmarkStart w:id="72" w:name="ncw7"/>
      <w:bookmarkStart w:id="73" w:name="ncw8"/>
      <w:bookmarkStart w:id="74" w:name="ncw9"/>
      <w:bookmarkStart w:id="75" w:name="ncw10"/>
      <w:bookmarkStart w:id="76" w:name="ncw11"/>
      <w:bookmarkStart w:id="77" w:name="ncw12"/>
      <w:bookmarkStart w:id="78" w:name="ncw13"/>
      <w:bookmarkEnd w:id="66"/>
      <w:bookmarkEnd w:id="67"/>
      <w:bookmarkEnd w:id="68"/>
      <w:bookmarkEnd w:id="69"/>
      <w:bookmarkEnd w:id="70"/>
      <w:bookmarkEnd w:id="71"/>
      <w:bookmarkEnd w:id="72"/>
      <w:bookmarkEnd w:id="73"/>
      <w:bookmarkEnd w:id="74"/>
      <w:bookmarkEnd w:id="75"/>
      <w:bookmarkEnd w:id="76"/>
      <w:bookmarkEnd w:id="77"/>
      <w:bookmarkEnd w:id="78"/>
    </w:p>
    <w:p w14:paraId="6E3EDED9" w14:textId="77777777" w:rsidR="00E40EDC" w:rsidRPr="00C01E58" w:rsidRDefault="00E40EDC" w:rsidP="00C01E58">
      <w:pPr>
        <w:pStyle w:val="Cmsor2"/>
        <w:spacing w:before="0" w:beforeAutospacing="0" w:after="0" w:afterAutospacing="0"/>
        <w:jc w:val="center"/>
        <w:rPr>
          <w:color w:val="0000FF"/>
          <w:sz w:val="28"/>
          <w:szCs w:val="28"/>
        </w:rPr>
      </w:pPr>
      <w:bookmarkStart w:id="79" w:name="_Toc487959252"/>
      <w:r w:rsidRPr="00C01E58">
        <w:rPr>
          <w:sz w:val="28"/>
          <w:szCs w:val="28"/>
        </w:rPr>
        <w:t>Neoteo</w:t>
      </w:r>
      <w:r w:rsidR="00C01E58">
        <w:rPr>
          <w:sz w:val="28"/>
          <w:szCs w:val="28"/>
        </w:rPr>
        <w:t>zófia</w:t>
      </w:r>
      <w:bookmarkEnd w:id="79"/>
    </w:p>
    <w:p w14:paraId="7CF82CC1" w14:textId="77777777" w:rsidR="001B195F" w:rsidRDefault="001B195F" w:rsidP="001B195F">
      <w:pPr>
        <w:ind w:firstLine="0"/>
        <w:jc w:val="left"/>
        <w:rPr>
          <w:rFonts w:ascii="Times New Roman" w:eastAsia="Times New Roman" w:hAnsi="Times New Roman"/>
          <w:color w:val="000000"/>
          <w:sz w:val="24"/>
          <w:szCs w:val="24"/>
          <w:lang w:eastAsia="hu-HU"/>
        </w:rPr>
      </w:pPr>
    </w:p>
    <w:p w14:paraId="57D9E71E" w14:textId="77777777" w:rsidR="001B195F" w:rsidRDefault="00E3383D" w:rsidP="001B195F">
      <w:pPr>
        <w:rPr>
          <w:rFonts w:ascii="Times New Roman" w:eastAsia="Times New Roman" w:hAnsi="Times New Roman"/>
          <w:color w:val="000000"/>
          <w:sz w:val="24"/>
          <w:szCs w:val="24"/>
          <w:lang w:eastAsia="hu-HU"/>
        </w:rPr>
      </w:pPr>
      <w:r w:rsidRPr="00CD1378">
        <w:rPr>
          <w:rFonts w:ascii="Times New Roman" w:eastAsia="Times New Roman" w:hAnsi="Times New Roman"/>
          <w:color w:val="000000"/>
          <w:sz w:val="24"/>
          <w:szCs w:val="24"/>
          <w:lang w:eastAsia="hu-HU"/>
        </w:rPr>
        <w:t xml:space="preserve">Annie Besant </w:t>
      </w:r>
      <w:r>
        <w:rPr>
          <w:rFonts w:ascii="Times New Roman" w:eastAsia="Times New Roman" w:hAnsi="Times New Roman"/>
          <w:color w:val="000000"/>
          <w:sz w:val="24"/>
          <w:szCs w:val="24"/>
          <w:lang w:eastAsia="hu-HU"/>
        </w:rPr>
        <w:t>és</w:t>
      </w:r>
      <w:r w:rsidRPr="00CD1378">
        <w:rPr>
          <w:rFonts w:ascii="Times New Roman" w:eastAsia="Times New Roman" w:hAnsi="Times New Roman"/>
          <w:color w:val="000000"/>
          <w:sz w:val="24"/>
          <w:szCs w:val="24"/>
          <w:lang w:eastAsia="hu-HU"/>
        </w:rPr>
        <w:t xml:space="preserve"> Charles Leadbeater</w:t>
      </w:r>
      <w:r>
        <w:rPr>
          <w:rFonts w:ascii="Times New Roman" w:eastAsia="Times New Roman" w:hAnsi="Times New Roman"/>
          <w:color w:val="000000"/>
          <w:sz w:val="24"/>
          <w:szCs w:val="24"/>
          <w:lang w:eastAsia="hu-HU"/>
        </w:rPr>
        <w:t xml:space="preserve"> neoteozófiai hagyománya számos alapvető különbséget mutat a teozófiai tanítások</w:t>
      </w:r>
      <w:r w:rsidR="00937111">
        <w:rPr>
          <w:rFonts w:ascii="Times New Roman" w:eastAsia="Times New Roman" w:hAnsi="Times New Roman"/>
          <w:color w:val="000000"/>
          <w:sz w:val="24"/>
          <w:szCs w:val="24"/>
          <w:lang w:eastAsia="hu-HU"/>
        </w:rPr>
        <w:t>hoz képest</w:t>
      </w:r>
      <w:r>
        <w:rPr>
          <w:rFonts w:ascii="Times New Roman" w:eastAsia="Times New Roman" w:hAnsi="Times New Roman"/>
          <w:color w:val="000000"/>
          <w:sz w:val="24"/>
          <w:szCs w:val="24"/>
          <w:lang w:eastAsia="hu-HU"/>
        </w:rPr>
        <w:t>, amiket H.P. Blavatsky és a Mesterek, valamint más teozófiai tanítók, mint</w:t>
      </w:r>
      <w:r w:rsidRPr="00E3383D">
        <w:rPr>
          <w:rFonts w:ascii="Times New Roman" w:eastAsia="Times New Roman" w:hAnsi="Times New Roman"/>
          <w:color w:val="000000"/>
          <w:sz w:val="24"/>
          <w:szCs w:val="24"/>
          <w:lang w:eastAsia="hu-HU"/>
        </w:rPr>
        <w:t xml:space="preserve"> </w:t>
      </w:r>
      <w:r w:rsidRPr="00CD1378">
        <w:rPr>
          <w:rFonts w:ascii="Times New Roman" w:eastAsia="Times New Roman" w:hAnsi="Times New Roman"/>
          <w:color w:val="000000"/>
          <w:sz w:val="24"/>
          <w:szCs w:val="24"/>
          <w:lang w:eastAsia="hu-HU"/>
        </w:rPr>
        <w:t xml:space="preserve">William Quan Judge </w:t>
      </w:r>
      <w:r w:rsidR="00937111">
        <w:rPr>
          <w:rFonts w:ascii="Times New Roman" w:eastAsia="Times New Roman" w:hAnsi="Times New Roman"/>
          <w:color w:val="000000"/>
          <w:sz w:val="24"/>
          <w:szCs w:val="24"/>
          <w:lang w:eastAsia="hu-HU"/>
        </w:rPr>
        <w:t>és</w:t>
      </w:r>
      <w:r w:rsidRPr="00CD1378">
        <w:rPr>
          <w:rFonts w:ascii="Times New Roman" w:eastAsia="Times New Roman" w:hAnsi="Times New Roman"/>
          <w:color w:val="000000"/>
          <w:sz w:val="24"/>
          <w:szCs w:val="24"/>
          <w:lang w:eastAsia="hu-HU"/>
        </w:rPr>
        <w:t xml:space="preserve"> Gottfried de Purucker</w:t>
      </w:r>
      <w:r w:rsidR="00937111">
        <w:rPr>
          <w:rFonts w:ascii="Times New Roman" w:eastAsia="Times New Roman" w:hAnsi="Times New Roman"/>
          <w:color w:val="000000"/>
          <w:sz w:val="24"/>
          <w:szCs w:val="24"/>
          <w:lang w:eastAsia="hu-HU"/>
        </w:rPr>
        <w:t xml:space="preserve"> ismertettek.</w:t>
      </w:r>
      <w:r w:rsidR="00937111">
        <w:rPr>
          <w:rStyle w:val="Lbjegyzet-hivatkozs"/>
          <w:rFonts w:ascii="Times New Roman" w:eastAsia="Times New Roman" w:hAnsi="Times New Roman"/>
          <w:color w:val="000000"/>
          <w:sz w:val="24"/>
          <w:szCs w:val="24"/>
          <w:lang w:eastAsia="hu-HU"/>
        </w:rPr>
        <w:footnoteReference w:id="143"/>
      </w:r>
      <w:r w:rsidR="00937111">
        <w:rPr>
          <w:rFonts w:ascii="Times New Roman" w:eastAsia="Times New Roman" w:hAnsi="Times New Roman"/>
          <w:color w:val="000000"/>
          <w:sz w:val="24"/>
          <w:szCs w:val="24"/>
          <w:lang w:eastAsia="hu-HU"/>
        </w:rPr>
        <w:t xml:space="preserve"> Kevés olyan ember van manapság, aki azt gondolja, hogy egyáltalán nem volt önbecsapás</w:t>
      </w:r>
      <w:r w:rsidR="00937111" w:rsidRPr="00937111">
        <w:rPr>
          <w:rFonts w:ascii="Times New Roman" w:eastAsia="Times New Roman" w:hAnsi="Times New Roman"/>
          <w:color w:val="000000"/>
          <w:sz w:val="24"/>
          <w:szCs w:val="24"/>
          <w:lang w:eastAsia="hu-HU"/>
        </w:rPr>
        <w:t xml:space="preserve"> </w:t>
      </w:r>
      <w:r w:rsidR="00937111" w:rsidRPr="00CD1378">
        <w:rPr>
          <w:rFonts w:ascii="Times New Roman" w:eastAsia="Times New Roman" w:hAnsi="Times New Roman"/>
          <w:color w:val="000000"/>
          <w:sz w:val="24"/>
          <w:szCs w:val="24"/>
          <w:lang w:eastAsia="hu-HU"/>
        </w:rPr>
        <w:t xml:space="preserve">Besant </w:t>
      </w:r>
      <w:r w:rsidR="00937111">
        <w:rPr>
          <w:rFonts w:ascii="Times New Roman" w:eastAsia="Times New Roman" w:hAnsi="Times New Roman"/>
          <w:color w:val="000000"/>
          <w:sz w:val="24"/>
          <w:szCs w:val="24"/>
          <w:lang w:eastAsia="hu-HU"/>
        </w:rPr>
        <w:t>és</w:t>
      </w:r>
      <w:r w:rsidR="00937111" w:rsidRPr="00CD1378">
        <w:rPr>
          <w:rFonts w:ascii="Times New Roman" w:eastAsia="Times New Roman" w:hAnsi="Times New Roman"/>
          <w:color w:val="000000"/>
          <w:sz w:val="24"/>
          <w:szCs w:val="24"/>
          <w:lang w:eastAsia="hu-HU"/>
        </w:rPr>
        <w:t xml:space="preserve"> Leadbeater</w:t>
      </w:r>
      <w:r w:rsidR="00937111">
        <w:rPr>
          <w:rFonts w:ascii="Times New Roman" w:eastAsia="Times New Roman" w:hAnsi="Times New Roman"/>
          <w:color w:val="000000"/>
          <w:sz w:val="24"/>
          <w:szCs w:val="24"/>
          <w:lang w:eastAsia="hu-HU"/>
        </w:rPr>
        <w:t xml:space="preserve"> különböző tisztánlátó megfigyeléseiben, például a saját és környezetük elmúlt életeinek leírásaiban, találkozásaikkal a Mesterekkel és a beavatási tapasztalásokkal az asztrális síkon, valamint a Naprendszerünkben levő más bolygók lakóinak leírásaiban.</w:t>
      </w:r>
      <w:r w:rsidR="00937111">
        <w:rPr>
          <w:rStyle w:val="Lbjegyzet-hivatkozs"/>
          <w:rFonts w:ascii="Times New Roman" w:eastAsia="Times New Roman" w:hAnsi="Times New Roman"/>
          <w:color w:val="000000"/>
          <w:sz w:val="24"/>
          <w:szCs w:val="24"/>
          <w:lang w:eastAsia="hu-HU"/>
        </w:rPr>
        <w:footnoteReference w:id="144"/>
      </w:r>
      <w:r w:rsidR="00937111">
        <w:rPr>
          <w:rFonts w:ascii="Times New Roman" w:eastAsia="Times New Roman" w:hAnsi="Times New Roman"/>
          <w:color w:val="000000"/>
          <w:sz w:val="24"/>
          <w:szCs w:val="24"/>
          <w:lang w:eastAsia="hu-HU"/>
        </w:rPr>
        <w:t xml:space="preserve"> </w:t>
      </w:r>
      <w:r w:rsidR="00937111" w:rsidRPr="00CD1378">
        <w:rPr>
          <w:rFonts w:ascii="Times New Roman" w:eastAsia="Times New Roman" w:hAnsi="Times New Roman"/>
          <w:color w:val="000000"/>
          <w:sz w:val="24"/>
          <w:szCs w:val="24"/>
          <w:lang w:eastAsia="hu-HU"/>
        </w:rPr>
        <w:t xml:space="preserve">Leadbeater </w:t>
      </w:r>
      <w:r w:rsidR="00937111">
        <w:rPr>
          <w:rFonts w:ascii="Times New Roman" w:eastAsia="Times New Roman" w:hAnsi="Times New Roman"/>
          <w:color w:val="000000"/>
          <w:sz w:val="24"/>
          <w:szCs w:val="24"/>
          <w:lang w:eastAsia="hu-HU"/>
        </w:rPr>
        <w:t>állításait</w:t>
      </w:r>
      <w:r w:rsidR="00937111" w:rsidRPr="00CD1378">
        <w:rPr>
          <w:rFonts w:ascii="Times New Roman" w:eastAsia="Times New Roman" w:hAnsi="Times New Roman"/>
          <w:color w:val="000000"/>
          <w:sz w:val="24"/>
          <w:szCs w:val="24"/>
          <w:lang w:eastAsia="hu-HU"/>
        </w:rPr>
        <w:t xml:space="preserve"> Saint-Germain</w:t>
      </w:r>
      <w:r w:rsidR="00937111">
        <w:rPr>
          <w:rFonts w:ascii="Times New Roman" w:eastAsia="Times New Roman" w:hAnsi="Times New Roman"/>
          <w:color w:val="000000"/>
          <w:sz w:val="24"/>
          <w:szCs w:val="24"/>
          <w:lang w:eastAsia="hu-HU"/>
        </w:rPr>
        <w:t xml:space="preserve">-ről, amiket Besant helyeselt, az </w:t>
      </w:r>
      <w:r w:rsidR="00BC2A9B">
        <w:rPr>
          <w:rFonts w:ascii="Times New Roman" w:eastAsia="Times New Roman" w:hAnsi="Times New Roman"/>
          <w:color w:val="000000"/>
          <w:sz w:val="24"/>
          <w:szCs w:val="24"/>
          <w:lang w:eastAsia="hu-HU"/>
        </w:rPr>
        <w:t>alábbiakban</w:t>
      </w:r>
      <w:r w:rsidR="00937111">
        <w:rPr>
          <w:rFonts w:ascii="Times New Roman" w:eastAsia="Times New Roman" w:hAnsi="Times New Roman"/>
          <w:color w:val="000000"/>
          <w:sz w:val="24"/>
          <w:szCs w:val="24"/>
          <w:lang w:eastAsia="hu-HU"/>
        </w:rPr>
        <w:t xml:space="preserve"> foglaljuk össze:</w:t>
      </w:r>
      <w:r w:rsidR="00937111">
        <w:rPr>
          <w:rStyle w:val="Lbjegyzet-hivatkozs"/>
          <w:rFonts w:ascii="Times New Roman" w:eastAsia="Times New Roman" w:hAnsi="Times New Roman"/>
          <w:color w:val="000000"/>
          <w:sz w:val="24"/>
          <w:szCs w:val="24"/>
          <w:lang w:eastAsia="hu-HU"/>
        </w:rPr>
        <w:footnoteReference w:id="145"/>
      </w:r>
    </w:p>
    <w:p w14:paraId="5D843F3E" w14:textId="77777777" w:rsidR="00A36774" w:rsidRDefault="00BC2A9B" w:rsidP="001B195F">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Mindketten</w:t>
      </w:r>
      <w:r w:rsidR="00A36774" w:rsidRPr="00A36774">
        <w:rPr>
          <w:rFonts w:ascii="Times New Roman" w:eastAsia="Times New Roman" w:hAnsi="Times New Roman"/>
          <w:color w:val="000000"/>
          <w:sz w:val="24"/>
          <w:szCs w:val="24"/>
          <w:lang w:eastAsia="hu-HU"/>
        </w:rPr>
        <w:t xml:space="preserve"> </w:t>
      </w:r>
      <w:r w:rsidR="00A36774">
        <w:rPr>
          <w:rFonts w:ascii="Times New Roman" w:eastAsia="Times New Roman" w:hAnsi="Times New Roman"/>
          <w:color w:val="000000"/>
          <w:sz w:val="24"/>
          <w:szCs w:val="24"/>
          <w:lang w:eastAsia="hu-HU"/>
        </w:rPr>
        <w:t xml:space="preserve">a történelem által ismert </w:t>
      </w:r>
      <w:r w:rsidR="00A36774" w:rsidRPr="00CD1378">
        <w:rPr>
          <w:rFonts w:ascii="Times New Roman" w:eastAsia="Times New Roman" w:hAnsi="Times New Roman"/>
          <w:color w:val="000000"/>
          <w:sz w:val="24"/>
          <w:szCs w:val="24"/>
          <w:lang w:eastAsia="hu-HU"/>
        </w:rPr>
        <w:t>Saint-Germain</w:t>
      </w:r>
      <w:r w:rsidR="00A36774">
        <w:rPr>
          <w:rFonts w:ascii="Times New Roman" w:eastAsia="Times New Roman" w:hAnsi="Times New Roman"/>
          <w:color w:val="000000"/>
          <w:sz w:val="24"/>
          <w:szCs w:val="24"/>
          <w:lang w:eastAsia="hu-HU"/>
        </w:rPr>
        <w:t xml:space="preserve"> grófot Rákóczy Mesterként, a Grófként azonosítják, aki manapság Kelet-Európában él egy ősi kastélyban. A Magyar Adeptus, aki egyike volt azoknak a Mestereknek, akik segítettek Blavatskynak megírni az </w:t>
      </w:r>
      <w:r w:rsidR="00A36774" w:rsidRPr="00CD1378">
        <w:rPr>
          <w:rFonts w:ascii="Times New Roman" w:eastAsia="Times New Roman" w:hAnsi="Times New Roman"/>
          <w:i/>
          <w:iCs/>
          <w:color w:val="000000"/>
          <w:sz w:val="24"/>
          <w:szCs w:val="24"/>
          <w:lang w:eastAsia="hu-HU"/>
        </w:rPr>
        <w:t>Isis Unveiled</w:t>
      </w:r>
      <w:r w:rsidR="00A36774">
        <w:rPr>
          <w:rFonts w:ascii="Times New Roman" w:eastAsia="Times New Roman" w:hAnsi="Times New Roman"/>
          <w:iCs/>
          <w:color w:val="000000"/>
          <w:sz w:val="24"/>
          <w:szCs w:val="24"/>
          <w:lang w:eastAsia="hu-HU"/>
        </w:rPr>
        <w:t>-t.</w:t>
      </w:r>
      <w:r w:rsidR="00A36774">
        <w:rPr>
          <w:rStyle w:val="Lbjegyzet-hivatkozs"/>
          <w:rFonts w:ascii="Times New Roman" w:eastAsia="Times New Roman" w:hAnsi="Times New Roman"/>
          <w:iCs/>
          <w:color w:val="000000"/>
          <w:sz w:val="24"/>
          <w:szCs w:val="24"/>
          <w:lang w:eastAsia="hu-HU"/>
        </w:rPr>
        <w:footnoteReference w:id="146"/>
      </w:r>
      <w:r w:rsidR="00A36774">
        <w:rPr>
          <w:rFonts w:ascii="Times New Roman" w:eastAsia="Times New Roman" w:hAnsi="Times New Roman"/>
          <w:iCs/>
          <w:color w:val="000000"/>
          <w:sz w:val="24"/>
          <w:szCs w:val="24"/>
          <w:lang w:eastAsia="hu-HU"/>
        </w:rPr>
        <w:t xml:space="preserve"> Tisztánlátó megfigyeléseinek/fantáziájának segítségével Leadbeater felsorolja a Gróf korábbi testet öltéseit: ő volt</w:t>
      </w:r>
      <w:r w:rsidR="00A36774" w:rsidRPr="00A36774">
        <w:rPr>
          <w:rFonts w:ascii="Times New Roman" w:eastAsia="Times New Roman" w:hAnsi="Times New Roman"/>
          <w:color w:val="000000"/>
          <w:sz w:val="24"/>
          <w:szCs w:val="24"/>
          <w:lang w:eastAsia="hu-HU"/>
        </w:rPr>
        <w:t xml:space="preserve"> </w:t>
      </w:r>
      <w:r w:rsidR="00A36774" w:rsidRPr="00CD1378">
        <w:rPr>
          <w:rFonts w:ascii="Times New Roman" w:eastAsia="Times New Roman" w:hAnsi="Times New Roman"/>
          <w:color w:val="000000"/>
          <w:sz w:val="24"/>
          <w:szCs w:val="24"/>
          <w:lang w:eastAsia="hu-HU"/>
        </w:rPr>
        <w:t>Francis Bacon</w:t>
      </w:r>
      <w:r w:rsidR="00A36774">
        <w:rPr>
          <w:rFonts w:ascii="Times New Roman" w:eastAsia="Times New Roman" w:hAnsi="Times New Roman"/>
          <w:color w:val="000000"/>
          <w:sz w:val="24"/>
          <w:szCs w:val="24"/>
          <w:lang w:eastAsia="hu-HU"/>
        </w:rPr>
        <w:t xml:space="preserve"> a XVII. században, Robertus, a szerzetes a XVI. században (van egy Robert, a szerzetes, aki az első </w:t>
      </w:r>
      <w:r>
        <w:rPr>
          <w:rFonts w:ascii="Times New Roman" w:eastAsia="Times New Roman" w:hAnsi="Times New Roman"/>
          <w:color w:val="000000"/>
          <w:sz w:val="24"/>
          <w:szCs w:val="24"/>
          <w:lang w:eastAsia="hu-HU"/>
        </w:rPr>
        <w:t>keresztes háború</w:t>
      </w:r>
      <w:r w:rsidR="00A36774">
        <w:rPr>
          <w:rFonts w:ascii="Times New Roman" w:eastAsia="Times New Roman" w:hAnsi="Times New Roman"/>
          <w:color w:val="000000"/>
          <w:sz w:val="24"/>
          <w:szCs w:val="24"/>
          <w:lang w:eastAsia="hu-HU"/>
        </w:rPr>
        <w:t xml:space="preserve"> krónikásaként vált híressé, de ő a XII. században élt), Hunyadi János (egy</w:t>
      </w:r>
      <w:r w:rsidR="001C46F1">
        <w:rPr>
          <w:rFonts w:ascii="Times New Roman" w:eastAsia="Times New Roman" w:hAnsi="Times New Roman"/>
          <w:color w:val="000000"/>
          <w:sz w:val="24"/>
          <w:szCs w:val="24"/>
          <w:lang w:eastAsia="hu-HU"/>
        </w:rPr>
        <w:t xml:space="preserve"> hadvezér és a Magyar Királyság régens-kormányzója) a XV. században, </w:t>
      </w:r>
      <w:r w:rsidR="001C46F1" w:rsidRPr="00CD1378">
        <w:rPr>
          <w:rFonts w:ascii="Times New Roman" w:eastAsia="Times New Roman" w:hAnsi="Times New Roman"/>
          <w:color w:val="000000"/>
          <w:sz w:val="24"/>
          <w:szCs w:val="24"/>
          <w:lang w:eastAsia="hu-HU"/>
        </w:rPr>
        <w:t>Christian Rosenkreuz</w:t>
      </w:r>
      <w:r w:rsidR="001C46F1">
        <w:rPr>
          <w:rFonts w:ascii="Times New Roman" w:eastAsia="Times New Roman" w:hAnsi="Times New Roman"/>
          <w:color w:val="000000"/>
          <w:sz w:val="24"/>
          <w:szCs w:val="24"/>
          <w:lang w:eastAsia="hu-HU"/>
        </w:rPr>
        <w:t xml:space="preserve"> a XIV. században (Hunyadi János és </w:t>
      </w:r>
      <w:r w:rsidR="001C46F1" w:rsidRPr="00CD1378">
        <w:rPr>
          <w:rFonts w:ascii="Times New Roman" w:eastAsia="Times New Roman" w:hAnsi="Times New Roman"/>
          <w:color w:val="000000"/>
          <w:sz w:val="24"/>
          <w:szCs w:val="24"/>
          <w:lang w:eastAsia="hu-HU"/>
        </w:rPr>
        <w:t>Rosenkreuz</w:t>
      </w:r>
      <w:r w:rsidR="001C46F1">
        <w:rPr>
          <w:rFonts w:ascii="Times New Roman" w:eastAsia="Times New Roman" w:hAnsi="Times New Roman"/>
          <w:color w:val="000000"/>
          <w:sz w:val="24"/>
          <w:szCs w:val="24"/>
          <w:lang w:eastAsia="hu-HU"/>
        </w:rPr>
        <w:t xml:space="preserve"> életei valószínűleg átfedésben voltak) és Roger Bacon a XIII. században. Még korábban a neoplatonista Proclus-nak, előtte pedig Szt. Albánnak feltételezték.</w:t>
      </w:r>
    </w:p>
    <w:p w14:paraId="357B0318" w14:textId="77777777" w:rsidR="00246C64" w:rsidRDefault="00246C64" w:rsidP="001B195F">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xml:space="preserve">Leadbeater azt állítja, hogy egyszer </w:t>
      </w:r>
      <w:r w:rsidR="003D0ED4">
        <w:rPr>
          <w:rFonts w:ascii="Times New Roman" w:eastAsia="Times New Roman" w:hAnsi="Times New Roman"/>
          <w:color w:val="000000"/>
          <w:sz w:val="24"/>
          <w:szCs w:val="24"/>
          <w:lang w:eastAsia="hu-HU"/>
        </w:rPr>
        <w:t xml:space="preserve">testi valójában </w:t>
      </w:r>
      <w:r>
        <w:rPr>
          <w:rFonts w:ascii="Times New Roman" w:eastAsia="Times New Roman" w:hAnsi="Times New Roman"/>
          <w:color w:val="000000"/>
          <w:sz w:val="24"/>
          <w:szCs w:val="24"/>
          <w:lang w:eastAsia="hu-HU"/>
        </w:rPr>
        <w:t>találkozott a Gróffal sétálva a római korzón</w:t>
      </w:r>
      <w:r w:rsidR="003D0ED4">
        <w:rPr>
          <w:rFonts w:ascii="Times New Roman" w:eastAsia="Times New Roman" w:hAnsi="Times New Roman"/>
          <w:color w:val="000000"/>
          <w:sz w:val="24"/>
          <w:szCs w:val="24"/>
          <w:lang w:eastAsia="hu-HU"/>
        </w:rPr>
        <w:t xml:space="preserve">, aki „úgy volt öltözve, mint bármely olasz úr lehetne”. „Elvitt engem a Pincian-hegyen levő kertekbe, leültünk, és több mint egy órát beszélgettünk a Társulatról és annak munkájáról. …” Úgy írja le a Grófot, hogy „nem különösebben magas”, </w:t>
      </w:r>
      <w:r w:rsidR="00BC2A9B">
        <w:rPr>
          <w:rFonts w:ascii="Times New Roman" w:eastAsia="Times New Roman" w:hAnsi="Times New Roman"/>
          <w:color w:val="000000"/>
          <w:sz w:val="24"/>
          <w:szCs w:val="24"/>
          <w:lang w:eastAsia="hu-HU"/>
        </w:rPr>
        <w:t>olíva</w:t>
      </w:r>
      <w:r w:rsidR="003D0ED4">
        <w:rPr>
          <w:rFonts w:ascii="Times New Roman" w:eastAsia="Times New Roman" w:hAnsi="Times New Roman"/>
          <w:color w:val="000000"/>
          <w:sz w:val="24"/>
          <w:szCs w:val="24"/>
          <w:lang w:eastAsia="hu-HU"/>
        </w:rPr>
        <w:t xml:space="preserve"> árnyalatú arca, rövidre vágott barna haja, és rövid, csúcsos </w:t>
      </w:r>
      <w:r w:rsidR="00BC2A9B">
        <w:rPr>
          <w:rFonts w:ascii="Times New Roman" w:eastAsia="Times New Roman" w:hAnsi="Times New Roman"/>
          <w:color w:val="000000"/>
          <w:sz w:val="24"/>
          <w:szCs w:val="24"/>
          <w:lang w:eastAsia="hu-HU"/>
        </w:rPr>
        <w:t>szakálla</w:t>
      </w:r>
      <w:r w:rsidR="003D0ED4">
        <w:rPr>
          <w:rFonts w:ascii="Times New Roman" w:eastAsia="Times New Roman" w:hAnsi="Times New Roman"/>
          <w:color w:val="000000"/>
          <w:sz w:val="24"/>
          <w:szCs w:val="24"/>
          <w:lang w:eastAsia="hu-HU"/>
        </w:rPr>
        <w:t xml:space="preserve"> van. „Rendkívül egyenes és katonás a viselkedése”, és „egy XVIII. századi nagyúr finom udva</w:t>
      </w:r>
      <w:r w:rsidR="008E7CD1">
        <w:rPr>
          <w:rFonts w:ascii="Times New Roman" w:eastAsia="Times New Roman" w:hAnsi="Times New Roman"/>
          <w:color w:val="000000"/>
          <w:sz w:val="24"/>
          <w:szCs w:val="24"/>
          <w:lang w:eastAsia="hu-HU"/>
        </w:rPr>
        <w:t>r</w:t>
      </w:r>
      <w:r w:rsidR="003D0ED4">
        <w:rPr>
          <w:rFonts w:ascii="Times New Roman" w:eastAsia="Times New Roman" w:hAnsi="Times New Roman"/>
          <w:color w:val="000000"/>
          <w:sz w:val="24"/>
          <w:szCs w:val="24"/>
          <w:lang w:eastAsia="hu-HU"/>
        </w:rPr>
        <w:t>iassága és méltósága</w:t>
      </w:r>
      <w:r w:rsidR="00FA4905">
        <w:rPr>
          <w:rFonts w:ascii="Times New Roman" w:eastAsia="Times New Roman" w:hAnsi="Times New Roman"/>
          <w:color w:val="000000"/>
          <w:sz w:val="24"/>
          <w:szCs w:val="24"/>
          <w:lang w:eastAsia="hu-HU"/>
        </w:rPr>
        <w:t xml:space="preserve"> jellemzi</w:t>
      </w:r>
      <w:r w:rsidR="003D0ED4">
        <w:rPr>
          <w:rFonts w:ascii="Times New Roman" w:eastAsia="Times New Roman" w:hAnsi="Times New Roman"/>
          <w:color w:val="000000"/>
          <w:sz w:val="24"/>
          <w:szCs w:val="24"/>
          <w:lang w:eastAsia="hu-HU"/>
        </w:rPr>
        <w:t>”</w:t>
      </w:r>
      <w:r w:rsidR="00FA4905">
        <w:rPr>
          <w:rFonts w:ascii="Times New Roman" w:eastAsia="Times New Roman" w:hAnsi="Times New Roman"/>
          <w:color w:val="000000"/>
          <w:sz w:val="24"/>
          <w:szCs w:val="24"/>
          <w:lang w:eastAsia="hu-HU"/>
        </w:rPr>
        <w:t>.</w:t>
      </w:r>
      <w:r w:rsidR="00FA4905">
        <w:rPr>
          <w:rStyle w:val="Lbjegyzet-hivatkozs"/>
          <w:rFonts w:ascii="Times New Roman" w:eastAsia="Times New Roman" w:hAnsi="Times New Roman"/>
          <w:color w:val="000000"/>
          <w:sz w:val="24"/>
          <w:szCs w:val="24"/>
          <w:lang w:eastAsia="hu-HU"/>
        </w:rPr>
        <w:footnoteReference w:id="147"/>
      </w:r>
      <w:r w:rsidR="00FA4905">
        <w:rPr>
          <w:rFonts w:ascii="Times New Roman" w:eastAsia="Times New Roman" w:hAnsi="Times New Roman"/>
          <w:color w:val="000000"/>
          <w:sz w:val="24"/>
          <w:szCs w:val="24"/>
          <w:lang w:eastAsia="hu-HU"/>
        </w:rPr>
        <w:t xml:space="preserve">  </w:t>
      </w:r>
    </w:p>
    <w:p w14:paraId="4B3273D4" w14:textId="77777777" w:rsidR="00C41A09" w:rsidRDefault="00C41A09" w:rsidP="001B195F">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xml:space="preserve">Azt mondják, Rákóczy Mester a „hét sugárért” felelős hét Mester egyike, a többiek pedig </w:t>
      </w:r>
      <w:r w:rsidRPr="00CD1378">
        <w:rPr>
          <w:rFonts w:ascii="Times New Roman" w:eastAsia="Times New Roman" w:hAnsi="Times New Roman"/>
          <w:color w:val="000000"/>
          <w:sz w:val="24"/>
          <w:szCs w:val="24"/>
          <w:lang w:eastAsia="hu-HU"/>
        </w:rPr>
        <w:t>Kuthumi, Morya, J</w:t>
      </w:r>
      <w:r>
        <w:rPr>
          <w:rFonts w:ascii="Times New Roman" w:eastAsia="Times New Roman" w:hAnsi="Times New Roman"/>
          <w:color w:val="000000"/>
          <w:sz w:val="24"/>
          <w:szCs w:val="24"/>
          <w:lang w:eastAsia="hu-HU"/>
        </w:rPr>
        <w:t>éz</w:t>
      </w:r>
      <w:r w:rsidRPr="00CD1378">
        <w:rPr>
          <w:rFonts w:ascii="Times New Roman" w:eastAsia="Times New Roman" w:hAnsi="Times New Roman"/>
          <w:color w:val="000000"/>
          <w:sz w:val="24"/>
          <w:szCs w:val="24"/>
          <w:lang w:eastAsia="hu-HU"/>
        </w:rPr>
        <w:t>us, Hilarion, Serapis</w:t>
      </w:r>
      <w:r>
        <w:rPr>
          <w:rFonts w:ascii="Times New Roman" w:eastAsia="Times New Roman" w:hAnsi="Times New Roman"/>
          <w:color w:val="000000"/>
          <w:sz w:val="24"/>
          <w:szCs w:val="24"/>
          <w:lang w:eastAsia="hu-HU"/>
        </w:rPr>
        <w:t xml:space="preserve"> és a</w:t>
      </w:r>
      <w:r w:rsidRPr="00CD1378">
        <w:rPr>
          <w:rFonts w:ascii="Times New Roman" w:eastAsia="Times New Roman" w:hAnsi="Times New Roman"/>
          <w:color w:val="000000"/>
          <w:sz w:val="24"/>
          <w:szCs w:val="24"/>
          <w:lang w:eastAsia="hu-HU"/>
        </w:rPr>
        <w:t xml:space="preserve"> Ve</w:t>
      </w:r>
      <w:r>
        <w:rPr>
          <w:rFonts w:ascii="Times New Roman" w:eastAsia="Times New Roman" w:hAnsi="Times New Roman"/>
          <w:color w:val="000000"/>
          <w:sz w:val="24"/>
          <w:szCs w:val="24"/>
          <w:lang w:eastAsia="hu-HU"/>
        </w:rPr>
        <w:t>lencei. Ő állítólag a hetedik sugár ura (ami a ceremoniális mágiával és a rendezett szolgálattal kapcsolatos).</w:t>
      </w:r>
    </w:p>
    <w:p w14:paraId="69926A20" w14:textId="77777777" w:rsidR="00771B16" w:rsidRDefault="00771B16" w:rsidP="001B195F">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Nagymértékben a ceremoniális mágián keresztül dolgozik, és nagy angyalok szolgálatait veszi igénybe, akik fenntartás nélkül engedelmeskednek neki, és örömmel teszik meg, amit akar. … A különböző szertartásaiban gyönyörű és sokszínű ruhákat és ékszereket visel. … Ugyancsak jelentősen belefolyik a politikai helyzetbe Európában és a modern fizikai tudomány fejlődésébe.</w:t>
      </w:r>
      <w:r>
        <w:rPr>
          <w:rStyle w:val="Lbjegyzet-hivatkozs"/>
          <w:rFonts w:ascii="Times New Roman" w:eastAsia="Times New Roman" w:hAnsi="Times New Roman"/>
          <w:color w:val="000000"/>
          <w:sz w:val="24"/>
          <w:szCs w:val="24"/>
          <w:lang w:eastAsia="hu-HU"/>
        </w:rPr>
        <w:footnoteReference w:id="148"/>
      </w:r>
    </w:p>
    <w:p w14:paraId="30FE2CDC" w14:textId="77777777" w:rsidR="00A20049" w:rsidRPr="00A36774" w:rsidRDefault="00A20049" w:rsidP="001B195F">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xml:space="preserve">Bárki is az, akiről Leadbeater azt állítja, hogy találkozott vele Olaszországban, aligha lehetett Saint-Germain, akiről a szemtanúk azt mondták, hogy reumától szenvedett abban az időszakban, ami az 1784-es feltételezett halálához vezetett. Ezek a szemtanúi beszámolók </w:t>
      </w:r>
      <w:r>
        <w:rPr>
          <w:rFonts w:ascii="Times New Roman" w:eastAsia="Times New Roman" w:hAnsi="Times New Roman"/>
          <w:color w:val="000000"/>
          <w:sz w:val="24"/>
          <w:szCs w:val="24"/>
          <w:lang w:eastAsia="hu-HU"/>
        </w:rPr>
        <w:lastRenderedPageBreak/>
        <w:t>meghazudtolják Besant állítását, hogy a korai XX. században Saint-Germain „még mindig ugyanabban az örökifjú testben él, amely elképesztette a XVIII. század megfigyelőit”.</w:t>
      </w:r>
      <w:r>
        <w:rPr>
          <w:rStyle w:val="Lbjegyzet-hivatkozs"/>
          <w:rFonts w:ascii="Times New Roman" w:eastAsia="Times New Roman" w:hAnsi="Times New Roman"/>
          <w:color w:val="000000"/>
          <w:sz w:val="24"/>
          <w:szCs w:val="24"/>
          <w:lang w:eastAsia="hu-HU"/>
        </w:rPr>
        <w:footnoteReference w:id="149"/>
      </w:r>
    </w:p>
    <w:p w14:paraId="220BC898" w14:textId="77777777" w:rsidR="00E40EDC" w:rsidRPr="00CD1378" w:rsidRDefault="00405C9D" w:rsidP="00E40EDC">
      <w:pPr>
        <w:ind w:firstLine="0"/>
        <w:jc w:val="center"/>
        <w:rPr>
          <w:rFonts w:ascii="Times New Roman" w:eastAsia="Times New Roman" w:hAnsi="Times New Roman"/>
          <w:color w:val="000000"/>
          <w:sz w:val="24"/>
          <w:szCs w:val="24"/>
          <w:lang w:eastAsia="hu-HU"/>
        </w:rPr>
      </w:pPr>
      <w:r w:rsidRPr="00405C9D">
        <w:rPr>
          <w:rFonts w:ascii="Times New Roman" w:eastAsia="Times New Roman" w:hAnsi="Times New Roman"/>
          <w:noProof/>
          <w:color w:val="000000"/>
          <w:sz w:val="24"/>
          <w:szCs w:val="24"/>
          <w:lang w:eastAsia="hu-HU"/>
        </w:rPr>
        <w:pict w14:anchorId="4BAB5303">
          <v:shape id="Kép 39" o:spid="_x0000_i1047" type="#_x0000_t75" alt="http://davidpratt.info/images/st-germain4.jpg" style="width:174.6pt;height:188.4pt;visibility:visible">
            <v:imagedata r:id="rId36" o:title="st-germain4"/>
          </v:shape>
        </w:pict>
      </w:r>
    </w:p>
    <w:p w14:paraId="391B2C70" w14:textId="77777777" w:rsidR="00E40EDC" w:rsidRPr="00A20049" w:rsidRDefault="00A20049" w:rsidP="00A20049">
      <w:pPr>
        <w:spacing w:after="120"/>
        <w:ind w:firstLine="0"/>
        <w:jc w:val="center"/>
        <w:rPr>
          <w:rFonts w:eastAsia="Times New Roman"/>
          <w:color w:val="000000"/>
          <w:sz w:val="20"/>
          <w:szCs w:val="24"/>
          <w:lang w:eastAsia="hu-HU"/>
        </w:rPr>
      </w:pPr>
      <w:r w:rsidRPr="00A20049">
        <w:rPr>
          <w:rFonts w:eastAsia="Times New Roman"/>
          <w:color w:val="000000"/>
          <w:sz w:val="20"/>
          <w:szCs w:val="24"/>
          <w:lang w:eastAsia="hu-HU"/>
        </w:rPr>
        <w:t>Egy ismeretlen festő e képe állítólag</w:t>
      </w:r>
      <w:r w:rsidR="00E40EDC" w:rsidRPr="00A20049">
        <w:rPr>
          <w:rFonts w:eastAsia="Times New Roman"/>
          <w:color w:val="000000"/>
          <w:sz w:val="20"/>
          <w:szCs w:val="24"/>
          <w:lang w:eastAsia="hu-HU"/>
        </w:rPr>
        <w:t xml:space="preserve"> Blavatsky</w:t>
      </w:r>
      <w:r w:rsidRPr="00A20049">
        <w:rPr>
          <w:rFonts w:eastAsia="Times New Roman"/>
          <w:color w:val="000000"/>
          <w:sz w:val="20"/>
          <w:szCs w:val="24"/>
          <w:lang w:eastAsia="hu-HU"/>
        </w:rPr>
        <w:t>-t és „a három tanítóját”</w:t>
      </w:r>
      <w:r w:rsidR="00E40EDC" w:rsidRPr="00A20049">
        <w:rPr>
          <w:rFonts w:eastAsia="Times New Roman"/>
          <w:color w:val="000000"/>
          <w:sz w:val="20"/>
          <w:szCs w:val="24"/>
          <w:lang w:eastAsia="hu-HU"/>
        </w:rPr>
        <w:t xml:space="preserve"> (Kuthumi, Morya</w:t>
      </w:r>
      <w:r w:rsidRPr="00A20049">
        <w:rPr>
          <w:rFonts w:eastAsia="Times New Roman"/>
          <w:color w:val="000000"/>
          <w:sz w:val="20"/>
          <w:szCs w:val="24"/>
          <w:lang w:eastAsia="hu-HU"/>
        </w:rPr>
        <w:t xml:space="preserve"> és</w:t>
      </w:r>
      <w:r w:rsidR="00E40EDC" w:rsidRPr="00A20049">
        <w:rPr>
          <w:rFonts w:eastAsia="Times New Roman"/>
          <w:color w:val="000000"/>
          <w:sz w:val="20"/>
          <w:szCs w:val="24"/>
          <w:lang w:eastAsia="hu-HU"/>
        </w:rPr>
        <w:t xml:space="preserve"> Saint-Germain)</w:t>
      </w:r>
      <w:r w:rsidRPr="00A20049">
        <w:rPr>
          <w:rFonts w:eastAsia="Times New Roman"/>
          <w:color w:val="000000"/>
          <w:sz w:val="20"/>
          <w:szCs w:val="24"/>
          <w:lang w:eastAsia="hu-HU"/>
        </w:rPr>
        <w:t xml:space="preserve"> ábrázolja</w:t>
      </w:r>
      <w:r w:rsidR="00E40EDC" w:rsidRPr="00A20049">
        <w:rPr>
          <w:rFonts w:eastAsia="Times New Roman"/>
          <w:color w:val="000000"/>
          <w:sz w:val="20"/>
          <w:szCs w:val="24"/>
          <w:lang w:eastAsia="hu-HU"/>
        </w:rPr>
        <w:t xml:space="preserve">. Blavatsky </w:t>
      </w:r>
      <w:r w:rsidRPr="00A20049">
        <w:rPr>
          <w:rFonts w:eastAsia="Times New Roman"/>
          <w:color w:val="000000"/>
          <w:sz w:val="20"/>
          <w:szCs w:val="24"/>
          <w:lang w:eastAsia="hu-HU"/>
        </w:rPr>
        <w:t>azonban soha nem hivatkozott leírva</w:t>
      </w:r>
      <w:r w:rsidR="00E40EDC" w:rsidRPr="00A20049">
        <w:rPr>
          <w:rFonts w:eastAsia="Times New Roman"/>
          <w:color w:val="000000"/>
          <w:sz w:val="20"/>
          <w:szCs w:val="24"/>
          <w:lang w:eastAsia="hu-HU"/>
        </w:rPr>
        <w:t xml:space="preserve"> </w:t>
      </w:r>
      <w:r w:rsidRPr="00A20049">
        <w:rPr>
          <w:rFonts w:eastAsia="Times New Roman"/>
          <w:color w:val="000000"/>
          <w:sz w:val="20"/>
          <w:szCs w:val="24"/>
          <w:lang w:eastAsia="hu-HU"/>
        </w:rPr>
        <w:t>„</w:t>
      </w:r>
      <w:r w:rsidR="00E40EDC" w:rsidRPr="00A20049">
        <w:rPr>
          <w:rFonts w:eastAsia="Times New Roman"/>
          <w:color w:val="000000"/>
          <w:sz w:val="20"/>
          <w:szCs w:val="24"/>
          <w:lang w:eastAsia="hu-HU"/>
        </w:rPr>
        <w:t>Saint-Germain</w:t>
      </w:r>
      <w:r w:rsidRPr="00A20049">
        <w:rPr>
          <w:rFonts w:eastAsia="Times New Roman"/>
          <w:color w:val="000000"/>
          <w:sz w:val="20"/>
          <w:szCs w:val="24"/>
          <w:lang w:eastAsia="hu-HU"/>
        </w:rPr>
        <w:t xml:space="preserve"> Mesterre”</w:t>
      </w:r>
      <w:r w:rsidR="00E40EDC" w:rsidRPr="00A20049">
        <w:rPr>
          <w:rFonts w:eastAsia="Times New Roman"/>
          <w:color w:val="000000"/>
          <w:sz w:val="20"/>
          <w:szCs w:val="24"/>
          <w:lang w:eastAsia="hu-HU"/>
        </w:rPr>
        <w:t xml:space="preserve"> </w:t>
      </w:r>
      <w:r w:rsidRPr="00A20049">
        <w:rPr>
          <w:rFonts w:eastAsia="Times New Roman"/>
          <w:color w:val="000000"/>
          <w:sz w:val="20"/>
          <w:szCs w:val="24"/>
          <w:lang w:eastAsia="hu-HU"/>
        </w:rPr>
        <w:t>vagy</w:t>
      </w:r>
      <w:r w:rsidR="00E40EDC" w:rsidRPr="00A20049">
        <w:rPr>
          <w:rFonts w:eastAsia="Times New Roman"/>
          <w:color w:val="000000"/>
          <w:sz w:val="20"/>
          <w:szCs w:val="24"/>
          <w:lang w:eastAsia="hu-HU"/>
        </w:rPr>
        <w:t xml:space="preserve"> </w:t>
      </w:r>
      <w:r w:rsidRPr="00A20049">
        <w:rPr>
          <w:rFonts w:eastAsia="Times New Roman"/>
          <w:color w:val="000000"/>
          <w:sz w:val="20"/>
          <w:szCs w:val="24"/>
          <w:lang w:eastAsia="hu-HU"/>
        </w:rPr>
        <w:t>„</w:t>
      </w:r>
      <w:r w:rsidR="00E40EDC" w:rsidRPr="00A20049">
        <w:rPr>
          <w:rFonts w:eastAsia="Times New Roman"/>
          <w:color w:val="000000"/>
          <w:sz w:val="20"/>
          <w:szCs w:val="24"/>
          <w:lang w:eastAsia="hu-HU"/>
        </w:rPr>
        <w:t>Rákóczy</w:t>
      </w:r>
      <w:r w:rsidRPr="00A20049">
        <w:rPr>
          <w:rFonts w:eastAsia="Times New Roman"/>
          <w:color w:val="000000"/>
          <w:sz w:val="20"/>
          <w:szCs w:val="24"/>
          <w:lang w:eastAsia="hu-HU"/>
        </w:rPr>
        <w:t xml:space="preserve"> Mesterre”</w:t>
      </w:r>
      <w:r w:rsidR="00E40EDC" w:rsidRPr="00A20049">
        <w:rPr>
          <w:rFonts w:eastAsia="Times New Roman"/>
          <w:color w:val="000000"/>
          <w:sz w:val="20"/>
          <w:szCs w:val="24"/>
          <w:lang w:eastAsia="hu-HU"/>
        </w:rPr>
        <w:t xml:space="preserve">, </w:t>
      </w:r>
      <w:r w:rsidRPr="00A20049">
        <w:rPr>
          <w:rFonts w:eastAsia="Times New Roman"/>
          <w:color w:val="000000"/>
          <w:sz w:val="20"/>
          <w:szCs w:val="24"/>
          <w:lang w:eastAsia="hu-HU"/>
        </w:rPr>
        <w:t>és soha nem nevezte</w:t>
      </w:r>
      <w:r w:rsidR="00E40EDC" w:rsidRPr="00A20049">
        <w:rPr>
          <w:rFonts w:eastAsia="Times New Roman"/>
          <w:color w:val="000000"/>
          <w:sz w:val="20"/>
          <w:szCs w:val="24"/>
          <w:lang w:eastAsia="hu-HU"/>
        </w:rPr>
        <w:t xml:space="preserve"> Saint-Germain</w:t>
      </w:r>
      <w:r w:rsidRPr="00A20049">
        <w:rPr>
          <w:rFonts w:eastAsia="Times New Roman"/>
          <w:color w:val="000000"/>
          <w:sz w:val="20"/>
          <w:szCs w:val="24"/>
          <w:lang w:eastAsia="hu-HU"/>
        </w:rPr>
        <w:t>-t</w:t>
      </w:r>
      <w:r w:rsidR="00E40EDC" w:rsidRPr="00A20049">
        <w:rPr>
          <w:rFonts w:eastAsia="Times New Roman"/>
          <w:color w:val="000000"/>
          <w:sz w:val="20"/>
          <w:szCs w:val="24"/>
          <w:lang w:eastAsia="hu-HU"/>
        </w:rPr>
        <w:t xml:space="preserve"> </w:t>
      </w:r>
      <w:r w:rsidRPr="00A20049">
        <w:rPr>
          <w:rFonts w:eastAsia="Times New Roman"/>
          <w:color w:val="000000"/>
          <w:sz w:val="20"/>
          <w:szCs w:val="24"/>
          <w:lang w:eastAsia="hu-HU"/>
        </w:rPr>
        <w:t>tanítójának</w:t>
      </w:r>
      <w:r w:rsidR="00E40EDC" w:rsidRPr="00A20049">
        <w:rPr>
          <w:rFonts w:eastAsia="Times New Roman"/>
          <w:color w:val="000000"/>
          <w:sz w:val="20"/>
          <w:szCs w:val="24"/>
          <w:lang w:eastAsia="hu-HU"/>
        </w:rPr>
        <w:t>.</w:t>
      </w:r>
    </w:p>
    <w:p w14:paraId="62848786" w14:textId="77777777" w:rsidR="00E40EDC" w:rsidRPr="00CD1378" w:rsidRDefault="00FB684B" w:rsidP="00846454">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A „felemelkedett mester” hóbort csak nagyon rövid említést érdemel. 1930-ban</w:t>
      </w:r>
      <w:r w:rsidRPr="00FB684B">
        <w:rPr>
          <w:rFonts w:ascii="Times New Roman" w:eastAsia="Times New Roman" w:hAnsi="Times New Roman"/>
          <w:color w:val="000000"/>
          <w:sz w:val="24"/>
          <w:szCs w:val="24"/>
          <w:lang w:eastAsia="hu-HU"/>
        </w:rPr>
        <w:t xml:space="preserve"> </w:t>
      </w:r>
      <w:r w:rsidRPr="00CD1378">
        <w:rPr>
          <w:rFonts w:ascii="Times New Roman" w:eastAsia="Times New Roman" w:hAnsi="Times New Roman"/>
          <w:color w:val="000000"/>
          <w:sz w:val="24"/>
          <w:szCs w:val="24"/>
          <w:lang w:eastAsia="hu-HU"/>
        </w:rPr>
        <w:t>Guy Ballard (1878-1939)</w:t>
      </w:r>
      <w:r>
        <w:rPr>
          <w:rFonts w:ascii="Times New Roman" w:eastAsia="Times New Roman" w:hAnsi="Times New Roman"/>
          <w:color w:val="000000"/>
          <w:sz w:val="24"/>
          <w:szCs w:val="24"/>
          <w:lang w:eastAsia="hu-HU"/>
        </w:rPr>
        <w:t xml:space="preserve"> kijelentette, hogy találkozott „</w:t>
      </w: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 xml:space="preserve"> felemelkedett mesterrel” a Shasta-hegyen. Állítólag elvitte Ballard-ot és a feleségét a vénusziak közgyűlésére a Grand Teton Nemzeti Parkba. Ballard megalapította az „I AM” Tevékenységet, és ő, a felesége és a fia lett</w:t>
      </w:r>
      <w:r w:rsidRPr="00FB684B">
        <w:rPr>
          <w:rFonts w:ascii="Times New Roman" w:eastAsia="Times New Roman" w:hAnsi="Times New Roman"/>
          <w:color w:val="000000"/>
          <w:sz w:val="24"/>
          <w:szCs w:val="24"/>
          <w:lang w:eastAsia="hu-HU"/>
        </w:rPr>
        <w:t xml:space="preserve"> </w:t>
      </w: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 xml:space="preserve"> „egyedüli felhatalmazott üzenetközvetítője”, és egy csomó, tőle származó, „channelinggel kapott” üzenetet publikáltak. Manapság számos channelingező és kultusz állítja, hogy „</w:t>
      </w: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 xml:space="preserve">-től” és más „felemelkedett mesterektől kapnak üzeneteket, akik magasabb birodalmakban élnek, Sok </w:t>
      </w:r>
      <w:r w:rsidR="00BC2A9B">
        <w:rPr>
          <w:rFonts w:ascii="Times New Roman" w:eastAsia="Times New Roman" w:hAnsi="Times New Roman"/>
          <w:color w:val="000000"/>
          <w:sz w:val="24"/>
          <w:szCs w:val="24"/>
          <w:lang w:eastAsia="hu-HU"/>
        </w:rPr>
        <w:t>ezzel</w:t>
      </w:r>
      <w:r>
        <w:rPr>
          <w:rFonts w:ascii="Times New Roman" w:eastAsia="Times New Roman" w:hAnsi="Times New Roman"/>
          <w:color w:val="000000"/>
          <w:sz w:val="24"/>
          <w:szCs w:val="24"/>
          <w:lang w:eastAsia="hu-HU"/>
        </w:rPr>
        <w:t xml:space="preserve"> kapcsolatos terméket lehet megvásárolni, például selyem könyvjelzőt, </w:t>
      </w:r>
      <w:r w:rsidR="00BC2A9B">
        <w:rPr>
          <w:rFonts w:ascii="Times New Roman" w:eastAsia="Times New Roman" w:hAnsi="Times New Roman"/>
          <w:color w:val="000000"/>
          <w:sz w:val="24"/>
          <w:szCs w:val="24"/>
          <w:lang w:eastAsia="hu-HU"/>
        </w:rPr>
        <w:t>amit „</w:t>
      </w:r>
      <w:r w:rsidR="00BC2A9B" w:rsidRPr="00CD1378">
        <w:rPr>
          <w:rFonts w:ascii="Times New Roman" w:eastAsia="Times New Roman" w:hAnsi="Times New Roman"/>
          <w:color w:val="000000"/>
          <w:sz w:val="24"/>
          <w:szCs w:val="24"/>
          <w:lang w:eastAsia="hu-HU"/>
        </w:rPr>
        <w:t>Saint-Germain</w:t>
      </w:r>
      <w:r w:rsidR="00BC2A9B">
        <w:rPr>
          <w:rFonts w:ascii="Times New Roman" w:eastAsia="Times New Roman" w:hAnsi="Times New Roman"/>
          <w:color w:val="000000"/>
          <w:sz w:val="24"/>
          <w:szCs w:val="24"/>
          <w:lang w:eastAsia="hu-HU"/>
        </w:rPr>
        <w:t xml:space="preserve"> energiájával töltöttek fel” és különböző spray-ket és esszenciákat, amelyek megkönnyítik a „magasabb birodalmakba való felemelkedést”, és a kommunikációt </w:t>
      </w:r>
      <w:r w:rsidR="00BC2A9B" w:rsidRPr="00CD1378">
        <w:rPr>
          <w:rFonts w:ascii="Times New Roman" w:eastAsia="Times New Roman" w:hAnsi="Times New Roman"/>
          <w:color w:val="000000"/>
          <w:sz w:val="24"/>
          <w:szCs w:val="24"/>
          <w:lang w:eastAsia="hu-HU"/>
        </w:rPr>
        <w:t>Saint-Germain</w:t>
      </w:r>
      <w:r w:rsidR="00BC2A9B">
        <w:rPr>
          <w:rFonts w:ascii="Times New Roman" w:eastAsia="Times New Roman" w:hAnsi="Times New Roman"/>
          <w:color w:val="000000"/>
          <w:sz w:val="24"/>
          <w:szCs w:val="24"/>
          <w:lang w:eastAsia="hu-HU"/>
        </w:rPr>
        <w:t>-nel. Az adományokat hálásan elfogadják…</w:t>
      </w:r>
    </w:p>
    <w:p w14:paraId="114FFA6C" w14:textId="77777777" w:rsidR="00E40EDC" w:rsidRPr="00CD1378" w:rsidRDefault="00405C9D" w:rsidP="00E40EDC">
      <w:pPr>
        <w:ind w:firstLine="0"/>
        <w:jc w:val="center"/>
        <w:rPr>
          <w:rFonts w:ascii="Times New Roman" w:eastAsia="Times New Roman" w:hAnsi="Times New Roman"/>
          <w:color w:val="000000"/>
          <w:sz w:val="24"/>
          <w:szCs w:val="24"/>
          <w:lang w:eastAsia="hu-HU"/>
        </w:rPr>
      </w:pPr>
      <w:r w:rsidRPr="00405C9D">
        <w:rPr>
          <w:rFonts w:ascii="Times New Roman" w:eastAsia="Times New Roman" w:hAnsi="Times New Roman"/>
          <w:noProof/>
          <w:color w:val="000000"/>
          <w:sz w:val="24"/>
          <w:szCs w:val="24"/>
          <w:lang w:eastAsia="hu-HU"/>
        </w:rPr>
        <w:pict w14:anchorId="069C743B">
          <v:shape id="Kép 40" o:spid="_x0000_i1048" type="#_x0000_t75" alt="http://davidpratt.info/images/st-germain2.jpg" style="width:110.45pt;height:218.95pt;visibility:visible">
            <v:imagedata r:id="rId37" o:title="st-germain2"/>
          </v:shape>
        </w:pict>
      </w:r>
    </w:p>
    <w:p w14:paraId="4446B370" w14:textId="77777777" w:rsidR="00E40EDC" w:rsidRPr="00BC2A9B" w:rsidRDefault="00BC2A9B" w:rsidP="00BC2A9B">
      <w:pPr>
        <w:spacing w:after="120"/>
        <w:ind w:firstLine="0"/>
        <w:jc w:val="center"/>
        <w:rPr>
          <w:rFonts w:eastAsia="Times New Roman"/>
          <w:color w:val="000000"/>
          <w:sz w:val="21"/>
          <w:szCs w:val="24"/>
          <w:lang w:eastAsia="hu-HU"/>
        </w:rPr>
      </w:pPr>
      <w:r w:rsidRPr="00BC2A9B">
        <w:rPr>
          <w:rFonts w:eastAsia="Times New Roman"/>
          <w:color w:val="000000"/>
          <w:sz w:val="21"/>
          <w:szCs w:val="24"/>
          <w:lang w:eastAsia="hu-HU"/>
        </w:rPr>
        <w:t>„</w:t>
      </w:r>
      <w:r w:rsidR="00E40EDC" w:rsidRPr="00BC2A9B">
        <w:rPr>
          <w:rFonts w:eastAsia="Times New Roman"/>
          <w:color w:val="000000"/>
          <w:sz w:val="21"/>
          <w:szCs w:val="24"/>
          <w:lang w:eastAsia="hu-HU"/>
        </w:rPr>
        <w:t>Saint-Germain</w:t>
      </w:r>
      <w:r w:rsidRPr="00BC2A9B">
        <w:rPr>
          <w:rFonts w:eastAsia="Times New Roman"/>
          <w:color w:val="000000"/>
          <w:sz w:val="21"/>
          <w:szCs w:val="24"/>
          <w:lang w:eastAsia="hu-HU"/>
        </w:rPr>
        <w:t xml:space="preserve"> felemelkedett mester”</w:t>
      </w:r>
    </w:p>
    <w:p w14:paraId="675E9DFC" w14:textId="77777777" w:rsidR="00E40EDC" w:rsidRPr="00CD1378" w:rsidRDefault="00405C9D" w:rsidP="00E40EDC">
      <w:pPr>
        <w:ind w:firstLine="0"/>
        <w:jc w:val="center"/>
        <w:rPr>
          <w:rFonts w:ascii="Times New Roman" w:eastAsia="Times New Roman" w:hAnsi="Times New Roman"/>
          <w:color w:val="000000"/>
          <w:sz w:val="24"/>
          <w:szCs w:val="24"/>
          <w:lang w:eastAsia="hu-HU"/>
        </w:rPr>
      </w:pPr>
      <w:r w:rsidRPr="00405C9D">
        <w:rPr>
          <w:rFonts w:ascii="Times New Roman" w:eastAsia="Times New Roman" w:hAnsi="Times New Roman"/>
          <w:noProof/>
          <w:color w:val="000000"/>
          <w:sz w:val="24"/>
          <w:szCs w:val="24"/>
          <w:lang w:eastAsia="hu-HU"/>
        </w:rPr>
        <w:lastRenderedPageBreak/>
        <w:pict w14:anchorId="3B23C29E">
          <v:shape id="Kép 41" o:spid="_x0000_i1049" type="#_x0000_t75" alt="http://davidpratt.info/images/st-germain3.jpg" style="width:108.5pt;height:160.75pt;visibility:visible">
            <v:imagedata r:id="rId38" o:title="st-germain3"/>
          </v:shape>
        </w:pict>
      </w:r>
    </w:p>
    <w:p w14:paraId="33DFC5A2" w14:textId="77777777" w:rsidR="00E40EDC" w:rsidRPr="00CD1378" w:rsidRDefault="00BC2A9B" w:rsidP="00BC2A9B">
      <w:pPr>
        <w:spacing w:after="120"/>
        <w:ind w:firstLine="0"/>
        <w:jc w:val="center"/>
        <w:rPr>
          <w:rFonts w:ascii="Times New Roman" w:eastAsia="Times New Roman" w:hAnsi="Times New Roman"/>
          <w:color w:val="000000"/>
          <w:sz w:val="24"/>
          <w:szCs w:val="24"/>
          <w:lang w:eastAsia="hu-HU"/>
        </w:rPr>
      </w:pPr>
      <w:r w:rsidRPr="00BC2A9B">
        <w:rPr>
          <w:rFonts w:eastAsia="Times New Roman"/>
          <w:color w:val="000000"/>
          <w:sz w:val="21"/>
          <w:szCs w:val="24"/>
          <w:lang w:eastAsia="hu-HU"/>
        </w:rPr>
        <w:t>„Saint-Germain felemelkedett mester”</w:t>
      </w:r>
      <w:r>
        <w:rPr>
          <w:rFonts w:eastAsia="Times New Roman"/>
          <w:color w:val="000000"/>
          <w:sz w:val="21"/>
          <w:szCs w:val="24"/>
          <w:lang w:eastAsia="hu-HU"/>
        </w:rPr>
        <w:t xml:space="preserve"> másfajta frizurával.</w:t>
      </w:r>
    </w:p>
    <w:p w14:paraId="2AAD9FB6" w14:textId="77777777" w:rsidR="00E40EDC" w:rsidRPr="00BC2A9B" w:rsidRDefault="00E40EDC" w:rsidP="00BC2A9B">
      <w:pPr>
        <w:pStyle w:val="Cmsor1"/>
        <w:spacing w:before="0" w:beforeAutospacing="0" w:after="0" w:afterAutospacing="0"/>
        <w:jc w:val="center"/>
        <w:rPr>
          <w:sz w:val="32"/>
        </w:rPr>
      </w:pPr>
      <w:bookmarkStart w:id="80" w:name="_Toc487959253"/>
      <w:r w:rsidRPr="00BC2A9B">
        <w:rPr>
          <w:sz w:val="32"/>
        </w:rPr>
        <w:t xml:space="preserve">11. </w:t>
      </w:r>
      <w:r w:rsidRPr="00BC2A9B">
        <w:rPr>
          <w:sz w:val="32"/>
          <w:u w:val="single"/>
        </w:rPr>
        <w:t xml:space="preserve">Cagliostro </w:t>
      </w:r>
      <w:r w:rsidR="00BC2A9B" w:rsidRPr="00BC2A9B">
        <w:rPr>
          <w:sz w:val="32"/>
          <w:u w:val="single"/>
        </w:rPr>
        <w:t>és</w:t>
      </w:r>
      <w:r w:rsidRPr="00BC2A9B">
        <w:rPr>
          <w:sz w:val="32"/>
          <w:u w:val="single"/>
        </w:rPr>
        <w:t xml:space="preserve"> Mesmer</w:t>
      </w:r>
      <w:bookmarkEnd w:id="80"/>
    </w:p>
    <w:p w14:paraId="61D4C402" w14:textId="77777777" w:rsidR="00FE2CA0" w:rsidRDefault="00FE2CA0" w:rsidP="00FE2CA0">
      <w:pPr>
        <w:rPr>
          <w:rFonts w:ascii="Times New Roman" w:eastAsia="Times New Roman" w:hAnsi="Times New Roman"/>
          <w:color w:val="000000"/>
          <w:sz w:val="24"/>
          <w:szCs w:val="24"/>
          <w:lang w:eastAsia="hu-HU"/>
        </w:rPr>
      </w:pPr>
    </w:p>
    <w:p w14:paraId="3A707817" w14:textId="77777777" w:rsidR="00FE2CA0" w:rsidRDefault="00FE2CA0" w:rsidP="00FE2CA0">
      <w:pPr>
        <w:rPr>
          <w:rFonts w:ascii="Times New Roman" w:eastAsia="Times New Roman" w:hAnsi="Times New Roman"/>
          <w:color w:val="000000"/>
          <w:sz w:val="24"/>
          <w:szCs w:val="24"/>
          <w:lang w:eastAsia="hu-HU"/>
        </w:rPr>
      </w:pPr>
      <w:r w:rsidRPr="00CD1378">
        <w:rPr>
          <w:rFonts w:ascii="Times New Roman" w:eastAsia="Times New Roman" w:hAnsi="Times New Roman"/>
          <w:color w:val="000000"/>
          <w:sz w:val="24"/>
          <w:szCs w:val="24"/>
          <w:lang w:eastAsia="hu-HU"/>
        </w:rPr>
        <w:t xml:space="preserve">Saint-Germain, Cagliostro </w:t>
      </w:r>
      <w:r>
        <w:rPr>
          <w:rFonts w:ascii="Times New Roman" w:eastAsia="Times New Roman" w:hAnsi="Times New Roman"/>
          <w:color w:val="000000"/>
          <w:sz w:val="24"/>
          <w:szCs w:val="24"/>
          <w:lang w:eastAsia="hu-HU"/>
        </w:rPr>
        <w:t>és</w:t>
      </w:r>
      <w:r w:rsidRPr="00CD1378">
        <w:rPr>
          <w:rFonts w:ascii="Times New Roman" w:eastAsia="Times New Roman" w:hAnsi="Times New Roman"/>
          <w:color w:val="000000"/>
          <w:sz w:val="24"/>
          <w:szCs w:val="24"/>
          <w:lang w:eastAsia="hu-HU"/>
        </w:rPr>
        <w:t xml:space="preserve"> Mesmer</w:t>
      </w:r>
      <w:r>
        <w:rPr>
          <w:rFonts w:ascii="Times New Roman" w:eastAsia="Times New Roman" w:hAnsi="Times New Roman"/>
          <w:color w:val="000000"/>
          <w:sz w:val="24"/>
          <w:szCs w:val="24"/>
          <w:lang w:eastAsia="hu-HU"/>
        </w:rPr>
        <w:t xml:space="preserve"> mind a Himalájai Testvériség XVIII. századi hírhozói voltak ugyanúgy, ahogyan H.P. Blavatsky a XIX. századi hírnökük volt.</w:t>
      </w:r>
      <w:r>
        <w:rPr>
          <w:rStyle w:val="Lbjegyzet-hivatkozs"/>
          <w:rFonts w:ascii="Times New Roman" w:eastAsia="Times New Roman" w:hAnsi="Times New Roman"/>
          <w:color w:val="000000"/>
          <w:sz w:val="24"/>
          <w:szCs w:val="24"/>
          <w:lang w:eastAsia="hu-HU"/>
        </w:rPr>
        <w:footnoteReference w:id="150"/>
      </w:r>
      <w:r>
        <w:rPr>
          <w:rFonts w:ascii="Times New Roman" w:eastAsia="Times New Roman" w:hAnsi="Times New Roman"/>
          <w:color w:val="000000"/>
          <w:sz w:val="24"/>
          <w:szCs w:val="24"/>
          <w:lang w:eastAsia="hu-HU"/>
        </w:rPr>
        <w:t xml:space="preserve"> KH azt mondja, hogy mind </w:t>
      </w: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 mind</w:t>
      </w:r>
      <w:r w:rsidRPr="00CD1378">
        <w:rPr>
          <w:rFonts w:ascii="Times New Roman" w:eastAsia="Times New Roman" w:hAnsi="Times New Roman"/>
          <w:color w:val="000000"/>
          <w:sz w:val="24"/>
          <w:szCs w:val="24"/>
          <w:lang w:eastAsia="hu-HU"/>
        </w:rPr>
        <w:t xml:space="preserve"> Cagliostro</w:t>
      </w:r>
      <w:r>
        <w:rPr>
          <w:rFonts w:ascii="Times New Roman" w:eastAsia="Times New Roman" w:hAnsi="Times New Roman"/>
          <w:color w:val="000000"/>
          <w:sz w:val="24"/>
          <w:szCs w:val="24"/>
          <w:lang w:eastAsia="hu-HU"/>
        </w:rPr>
        <w:t xml:space="preserve"> „a legmagasabb képzettségű és teljesítményű úriemberek voltak, és valószínűleg </w:t>
      </w:r>
      <w:r w:rsidR="0019621D" w:rsidRPr="00FE2CA0">
        <w:rPr>
          <w:rFonts w:ascii="Times New Roman" w:eastAsia="Times New Roman" w:hAnsi="Times New Roman"/>
          <w:i/>
          <w:color w:val="000000"/>
          <w:sz w:val="24"/>
          <w:szCs w:val="24"/>
          <w:lang w:eastAsia="hu-HU"/>
        </w:rPr>
        <w:t>európaiak</w:t>
      </w:r>
      <w:r>
        <w:rPr>
          <w:rFonts w:ascii="Times New Roman" w:eastAsia="Times New Roman" w:hAnsi="Times New Roman"/>
          <w:color w:val="000000"/>
          <w:sz w:val="24"/>
          <w:szCs w:val="24"/>
          <w:lang w:eastAsia="hu-HU"/>
        </w:rPr>
        <w:t>”, de abban az időben, de még az utókorban is „szélhámosoknak, bűntársaknak, kalandoroknak” tartották őket.</w:t>
      </w:r>
      <w:r>
        <w:rPr>
          <w:rStyle w:val="Lbjegyzet-hivatkozs"/>
          <w:rFonts w:ascii="Times New Roman" w:eastAsia="Times New Roman" w:hAnsi="Times New Roman"/>
          <w:color w:val="000000"/>
          <w:sz w:val="24"/>
          <w:szCs w:val="24"/>
          <w:lang w:eastAsia="hu-HU"/>
        </w:rPr>
        <w:footnoteReference w:id="151"/>
      </w:r>
      <w:r w:rsidR="00913F5B">
        <w:rPr>
          <w:rFonts w:ascii="Times New Roman" w:eastAsia="Times New Roman" w:hAnsi="Times New Roman"/>
          <w:color w:val="000000"/>
          <w:sz w:val="24"/>
          <w:szCs w:val="24"/>
          <w:lang w:eastAsia="hu-HU"/>
        </w:rPr>
        <w:t xml:space="preserve"> </w:t>
      </w:r>
      <w:r w:rsidR="000C73A4">
        <w:rPr>
          <w:rFonts w:ascii="Times New Roman" w:eastAsia="Times New Roman" w:hAnsi="Times New Roman"/>
          <w:color w:val="000000"/>
          <w:sz w:val="24"/>
          <w:szCs w:val="24"/>
          <w:lang w:eastAsia="hu-HU"/>
        </w:rPr>
        <w:t>Elítéli az akadémikusok „beképzeltségét és mentális sötétségét”, akik „üldözték Mesmert, S</w:t>
      </w:r>
      <w:r w:rsidR="006221F8">
        <w:rPr>
          <w:rFonts w:ascii="Times New Roman" w:eastAsia="Times New Roman" w:hAnsi="Times New Roman"/>
          <w:color w:val="000000"/>
          <w:sz w:val="24"/>
          <w:szCs w:val="24"/>
          <w:lang w:eastAsia="hu-HU"/>
        </w:rPr>
        <w:t>t</w:t>
      </w:r>
      <w:r w:rsidR="000C73A4">
        <w:rPr>
          <w:rFonts w:ascii="Times New Roman" w:eastAsia="Times New Roman" w:hAnsi="Times New Roman"/>
          <w:color w:val="000000"/>
          <w:sz w:val="24"/>
          <w:szCs w:val="24"/>
          <w:lang w:eastAsia="hu-HU"/>
        </w:rPr>
        <w:t>. Germain-t pedig szélhámosnak minősítették”.</w:t>
      </w:r>
      <w:r w:rsidR="000C73A4">
        <w:rPr>
          <w:rStyle w:val="Lbjegyzet-hivatkozs"/>
          <w:rFonts w:ascii="Times New Roman" w:eastAsia="Times New Roman" w:hAnsi="Times New Roman"/>
          <w:color w:val="000000"/>
          <w:sz w:val="24"/>
          <w:szCs w:val="24"/>
          <w:lang w:eastAsia="hu-HU"/>
        </w:rPr>
        <w:footnoteReference w:id="152"/>
      </w:r>
    </w:p>
    <w:p w14:paraId="07BBCB66" w14:textId="77777777" w:rsidR="00950835" w:rsidRDefault="00950835" w:rsidP="00FE2CA0">
      <w:pPr>
        <w:rPr>
          <w:rFonts w:ascii="Times New Roman" w:eastAsia="Times New Roman" w:hAnsi="Times New Roman"/>
          <w:color w:val="000000"/>
          <w:sz w:val="24"/>
          <w:szCs w:val="24"/>
          <w:lang w:eastAsia="hu-HU"/>
        </w:rPr>
      </w:pPr>
      <w:r w:rsidRPr="00CD1378">
        <w:rPr>
          <w:rFonts w:ascii="Times New Roman" w:eastAsia="Times New Roman" w:hAnsi="Times New Roman"/>
          <w:color w:val="000000"/>
          <w:sz w:val="24"/>
          <w:szCs w:val="24"/>
          <w:lang w:eastAsia="hu-HU"/>
        </w:rPr>
        <w:t>Franz Anton Mesmer</w:t>
      </w:r>
      <w:r>
        <w:rPr>
          <w:rFonts w:ascii="Times New Roman" w:eastAsia="Times New Roman" w:hAnsi="Times New Roman"/>
          <w:color w:val="000000"/>
          <w:sz w:val="24"/>
          <w:szCs w:val="24"/>
          <w:lang w:eastAsia="hu-HU"/>
        </w:rPr>
        <w:t xml:space="preserve"> Németországban született 1734-ben,</w:t>
      </w:r>
      <w:r>
        <w:rPr>
          <w:rStyle w:val="Lbjegyzet-hivatkozs"/>
          <w:rFonts w:ascii="Times New Roman" w:eastAsia="Times New Roman" w:hAnsi="Times New Roman"/>
          <w:color w:val="000000"/>
          <w:sz w:val="24"/>
          <w:szCs w:val="24"/>
          <w:lang w:eastAsia="hu-HU"/>
        </w:rPr>
        <w:footnoteReference w:id="153"/>
      </w:r>
      <w:r>
        <w:rPr>
          <w:rFonts w:ascii="Times New Roman" w:eastAsia="Times New Roman" w:hAnsi="Times New Roman"/>
          <w:color w:val="000000"/>
          <w:sz w:val="24"/>
          <w:szCs w:val="24"/>
          <w:lang w:eastAsia="hu-HU"/>
        </w:rPr>
        <w:t xml:space="preserve"> és a Bécsi Egyetemen tanult és lett az orvostudományok doktora 1766-ban. 1773-ban kezd</w:t>
      </w:r>
      <w:r w:rsidR="0019621D">
        <w:rPr>
          <w:rFonts w:ascii="Times New Roman" w:eastAsia="Times New Roman" w:hAnsi="Times New Roman"/>
          <w:color w:val="000000"/>
          <w:sz w:val="24"/>
          <w:szCs w:val="24"/>
          <w:lang w:eastAsia="hu-HU"/>
        </w:rPr>
        <w:t>t</w:t>
      </w:r>
      <w:r>
        <w:rPr>
          <w:rFonts w:ascii="Times New Roman" w:eastAsia="Times New Roman" w:hAnsi="Times New Roman"/>
          <w:color w:val="000000"/>
          <w:sz w:val="24"/>
          <w:szCs w:val="24"/>
          <w:lang w:eastAsia="hu-HU"/>
        </w:rPr>
        <w:t xml:space="preserve">e el a pácienseket mágnesekkel kezelni, de néhány éven belül felhagyott a mágnesek használatával, mert úgy hitte, hogy a gyógyításai összezavarják a finomabb folyadék vagy az általa „állati magnetizmusnak nevezett életerő átadását. 1777-ben elhagyta Bécset, és a következő évben Párizsban kezdett el praktizálni. A </w:t>
      </w:r>
      <w:r w:rsidR="0019621D">
        <w:rPr>
          <w:rFonts w:ascii="Times New Roman" w:eastAsia="Times New Roman" w:hAnsi="Times New Roman"/>
          <w:color w:val="000000"/>
          <w:sz w:val="24"/>
          <w:szCs w:val="24"/>
          <w:lang w:eastAsia="hu-HU"/>
        </w:rPr>
        <w:t>jó híre</w:t>
      </w:r>
      <w:r>
        <w:rPr>
          <w:rFonts w:ascii="Times New Roman" w:eastAsia="Times New Roman" w:hAnsi="Times New Roman"/>
          <w:color w:val="000000"/>
          <w:sz w:val="24"/>
          <w:szCs w:val="24"/>
          <w:lang w:eastAsia="hu-HU"/>
        </w:rPr>
        <w:t xml:space="preserve"> </w:t>
      </w:r>
      <w:r w:rsidR="0019621D">
        <w:rPr>
          <w:rFonts w:ascii="Times New Roman" w:eastAsia="Times New Roman" w:hAnsi="Times New Roman"/>
          <w:color w:val="000000"/>
          <w:sz w:val="24"/>
          <w:szCs w:val="24"/>
          <w:lang w:eastAsia="hu-HU"/>
        </w:rPr>
        <w:t>gyorsan</w:t>
      </w:r>
      <w:r>
        <w:rPr>
          <w:rFonts w:ascii="Times New Roman" w:eastAsia="Times New Roman" w:hAnsi="Times New Roman"/>
          <w:color w:val="000000"/>
          <w:sz w:val="24"/>
          <w:szCs w:val="24"/>
          <w:lang w:eastAsia="hu-HU"/>
        </w:rPr>
        <w:t xml:space="preserve"> növekedett, és néhány éven belül több ezer pácienset kezelt évente, nagy sikerekkel. </w:t>
      </w:r>
    </w:p>
    <w:p w14:paraId="4A76AEA4" w14:textId="77777777" w:rsidR="001530DF" w:rsidRDefault="001530DF" w:rsidP="00FE2CA0">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A sikere feldühítette az orvosi társadalmat, és mivel a páciensei főleg a felső-közép osztályból kerültek ki, azzal vádolták, hogy pénzt csikar ki tőlük kihasználva a hiszékenységüket. 1784-ben a Francia Királyi Tudományos Akadémia Orvosi Tagozata által felállított bizottság kijelentette, hogy a gyógyításai teljességgel a páciensei képzeletének tulajdoníthatók. A bizottság a vizsgálata során folyamatosan zaklatta</w:t>
      </w:r>
      <w:r w:rsidR="001677A2">
        <w:rPr>
          <w:rFonts w:ascii="Times New Roman" w:eastAsia="Times New Roman" w:hAnsi="Times New Roman"/>
          <w:color w:val="000000"/>
          <w:sz w:val="24"/>
          <w:szCs w:val="24"/>
          <w:lang w:eastAsia="hu-HU"/>
        </w:rPr>
        <w:t xml:space="preserve"> a kihallgatásaival Mesmert. 1815-ben halt meg, megbántódva attól a ténytől, hogy a felfedezését hivatalosan nem ismerték el, és néhány korábbi tanítványa eltorzította a tanításait. Az általános gyakorlat, ami egyenlővé teszi a mesmerizmust a hipnózissal, nagy tévedés.</w:t>
      </w:r>
      <w:r w:rsidR="001677A2">
        <w:rPr>
          <w:rStyle w:val="Lbjegyzet-hivatkozs"/>
          <w:rFonts w:ascii="Times New Roman" w:eastAsia="Times New Roman" w:hAnsi="Times New Roman"/>
          <w:color w:val="000000"/>
          <w:sz w:val="24"/>
          <w:szCs w:val="24"/>
          <w:lang w:eastAsia="hu-HU"/>
        </w:rPr>
        <w:footnoteReference w:id="154"/>
      </w:r>
    </w:p>
    <w:p w14:paraId="4616B852" w14:textId="77777777" w:rsidR="00916C54" w:rsidRDefault="00916C54" w:rsidP="00FE2CA0">
      <w:pPr>
        <w:rPr>
          <w:rFonts w:ascii="Times New Roman" w:eastAsia="Times New Roman" w:hAnsi="Times New Roman"/>
          <w:color w:val="000000"/>
          <w:sz w:val="24"/>
          <w:szCs w:val="24"/>
          <w:lang w:eastAsia="hu-HU"/>
        </w:rPr>
      </w:pPr>
      <w:r w:rsidRPr="00CD1378">
        <w:rPr>
          <w:rFonts w:ascii="Times New Roman" w:eastAsia="Times New Roman" w:hAnsi="Times New Roman"/>
          <w:color w:val="000000"/>
          <w:sz w:val="24"/>
          <w:szCs w:val="24"/>
          <w:lang w:eastAsia="hu-HU"/>
        </w:rPr>
        <w:t>Helena Blavatsky</w:t>
      </w:r>
      <w:r>
        <w:rPr>
          <w:rFonts w:ascii="Times New Roman" w:eastAsia="Times New Roman" w:hAnsi="Times New Roman"/>
          <w:color w:val="000000"/>
          <w:sz w:val="24"/>
          <w:szCs w:val="24"/>
          <w:lang w:eastAsia="hu-HU"/>
        </w:rPr>
        <w:t xml:space="preserve"> a következőképpen írja le Mesmert:</w:t>
      </w:r>
    </w:p>
    <w:p w14:paraId="70AA0D75" w14:textId="77777777" w:rsidR="00E40EDC" w:rsidRPr="00CD1378" w:rsidRDefault="00A01D90" w:rsidP="005A0267">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lastRenderedPageBreak/>
        <w:t xml:space="preserve">Ő a híres orvos, aki újra felfedezte és a gyakorlatban alkalmazta azt, hogy az emberben levő mágneses folyadék, amit állati magnetizmusnak neveztek, azóta pedig mesmerizmusnak. … A </w:t>
      </w:r>
      <w:r w:rsidRPr="00CD1378">
        <w:rPr>
          <w:rFonts w:ascii="Times New Roman" w:eastAsia="Times New Roman" w:hAnsi="Times New Roman"/>
          <w:i/>
          <w:iCs/>
          <w:color w:val="000000"/>
          <w:sz w:val="24"/>
          <w:szCs w:val="24"/>
          <w:lang w:eastAsia="hu-HU"/>
        </w:rPr>
        <w:t>Fratres Luci</w:t>
      </w:r>
      <w:r>
        <w:rPr>
          <w:rFonts w:ascii="Times New Roman" w:eastAsia="Times New Roman" w:hAnsi="Times New Roman"/>
          <w:i/>
          <w:iCs/>
          <w:color w:val="000000"/>
          <w:sz w:val="24"/>
          <w:szCs w:val="24"/>
          <w:lang w:eastAsia="hu-HU"/>
        </w:rPr>
        <w:t>s</w:t>
      </w:r>
      <w:r>
        <w:rPr>
          <w:rStyle w:val="Lbjegyzet-hivatkozs"/>
          <w:rFonts w:ascii="Times New Roman" w:eastAsia="Times New Roman" w:hAnsi="Times New Roman"/>
          <w:i/>
          <w:iCs/>
          <w:color w:val="000000"/>
          <w:sz w:val="24"/>
          <w:szCs w:val="24"/>
          <w:lang w:eastAsia="hu-HU"/>
        </w:rPr>
        <w:footnoteReference w:id="155"/>
      </w:r>
      <w:r w:rsidRPr="00A01D90">
        <w:rPr>
          <w:rFonts w:ascii="Times New Roman" w:eastAsia="Times New Roman" w:hAnsi="Times New Roman"/>
          <w:iCs/>
          <w:color w:val="000000"/>
          <w:sz w:val="24"/>
          <w:szCs w:val="24"/>
          <w:lang w:eastAsia="hu-HU"/>
        </w:rPr>
        <w:t xml:space="preserve"> és a</w:t>
      </w:r>
      <w:r>
        <w:rPr>
          <w:rFonts w:ascii="Times New Roman" w:eastAsia="Times New Roman" w:hAnsi="Times New Roman"/>
          <w:iCs/>
          <w:color w:val="000000"/>
          <w:sz w:val="24"/>
          <w:szCs w:val="24"/>
          <w:lang w:eastAsia="hu-HU"/>
        </w:rPr>
        <w:t xml:space="preserve"> Luxori Testvériségek, vagyis az utóbbi egyiptomi ágának beavatott tagja volt. A „Luxor” Tanácsa volt az, ami kiválasztotta – a „Nagy Testvériség” utasításai szerint – hogy a XVIII. században </w:t>
      </w:r>
      <w:r w:rsidR="00791D13">
        <w:rPr>
          <w:rFonts w:ascii="Times New Roman" w:eastAsia="Times New Roman" w:hAnsi="Times New Roman"/>
          <w:iCs/>
          <w:color w:val="000000"/>
          <w:sz w:val="24"/>
          <w:szCs w:val="24"/>
          <w:lang w:eastAsia="hu-HU"/>
        </w:rPr>
        <w:t>szokásos úttörőjükként tevékenykedjen, akiket minden évszázad utolsó negyedében küldenek ki, hogy a nyugati népek kicsiny részét megvilágosítsák az okkult tanításokban.</w:t>
      </w:r>
      <w:r w:rsidR="00791D13" w:rsidRPr="00791D13">
        <w:rPr>
          <w:rFonts w:ascii="Times New Roman" w:eastAsia="Times New Roman" w:hAnsi="Times New Roman"/>
          <w:color w:val="000000"/>
          <w:sz w:val="24"/>
          <w:szCs w:val="24"/>
          <w:lang w:eastAsia="hu-HU"/>
        </w:rPr>
        <w:t xml:space="preserve"> </w:t>
      </w:r>
      <w:r w:rsidR="00791D13" w:rsidRPr="00CD1378">
        <w:rPr>
          <w:rFonts w:ascii="Times New Roman" w:eastAsia="Times New Roman" w:hAnsi="Times New Roman"/>
          <w:color w:val="000000"/>
          <w:sz w:val="24"/>
          <w:szCs w:val="24"/>
          <w:lang w:eastAsia="hu-HU"/>
        </w:rPr>
        <w:t>St. Germain</w:t>
      </w:r>
      <w:r w:rsidR="00791D13">
        <w:rPr>
          <w:rFonts w:ascii="Times New Roman" w:eastAsia="Times New Roman" w:hAnsi="Times New Roman"/>
          <w:color w:val="000000"/>
          <w:sz w:val="24"/>
          <w:szCs w:val="24"/>
          <w:lang w:eastAsia="hu-HU"/>
        </w:rPr>
        <w:t xml:space="preserve"> volt az, aki felügyelte ebben az esetben az események fejlődését, később pedig </w:t>
      </w:r>
      <w:r w:rsidR="00791D13" w:rsidRPr="00CD1378">
        <w:rPr>
          <w:rFonts w:ascii="Times New Roman" w:eastAsia="Times New Roman" w:hAnsi="Times New Roman"/>
          <w:color w:val="000000"/>
          <w:sz w:val="24"/>
          <w:szCs w:val="24"/>
          <w:lang w:eastAsia="hu-HU"/>
        </w:rPr>
        <w:t>Cagliostro</w:t>
      </w:r>
      <w:r w:rsidR="00791D13">
        <w:rPr>
          <w:rFonts w:ascii="Times New Roman" w:eastAsia="Times New Roman" w:hAnsi="Times New Roman"/>
          <w:color w:val="000000"/>
          <w:sz w:val="24"/>
          <w:szCs w:val="24"/>
          <w:lang w:eastAsia="hu-HU"/>
        </w:rPr>
        <w:t xml:space="preserve">-t bízták meg, hogy segítsen, mivel azonban ő hibák sorozatát követte el, többé-kevésbé végzeteseket, ezért </w:t>
      </w:r>
      <w:r w:rsidR="00791D13" w:rsidRPr="00791D13">
        <w:rPr>
          <w:rFonts w:ascii="Times New Roman" w:eastAsia="Times New Roman" w:hAnsi="Times New Roman"/>
          <w:i/>
          <w:color w:val="000000"/>
          <w:sz w:val="24"/>
          <w:szCs w:val="24"/>
          <w:lang w:eastAsia="hu-HU"/>
        </w:rPr>
        <w:t>visszavonták</w:t>
      </w:r>
      <w:r w:rsidR="00791D13">
        <w:rPr>
          <w:rFonts w:ascii="Times New Roman" w:eastAsia="Times New Roman" w:hAnsi="Times New Roman"/>
          <w:color w:val="000000"/>
          <w:sz w:val="24"/>
          <w:szCs w:val="24"/>
          <w:lang w:eastAsia="hu-HU"/>
        </w:rPr>
        <w:t xml:space="preserve">. … Mesmer alapította meg az „Egyetemes Harmónia Rendjét” 1783-ban, amelyben feltehetően csak az állati magnetizmust tanították, de ami valójában </w:t>
      </w:r>
      <w:r w:rsidR="0019621D">
        <w:rPr>
          <w:rFonts w:ascii="Times New Roman" w:eastAsia="Times New Roman" w:hAnsi="Times New Roman"/>
          <w:color w:val="000000"/>
          <w:sz w:val="24"/>
          <w:szCs w:val="24"/>
          <w:lang w:eastAsia="hu-HU"/>
        </w:rPr>
        <w:t>Hippokratész</w:t>
      </w:r>
      <w:r w:rsidR="00791D13">
        <w:rPr>
          <w:rFonts w:ascii="Times New Roman" w:eastAsia="Times New Roman" w:hAnsi="Times New Roman"/>
          <w:color w:val="000000"/>
          <w:sz w:val="24"/>
          <w:szCs w:val="24"/>
          <w:lang w:eastAsia="hu-HU"/>
        </w:rPr>
        <w:t xml:space="preserve"> tanait, az ősi </w:t>
      </w:r>
      <w:r w:rsidR="00791D13" w:rsidRPr="00CD1378">
        <w:rPr>
          <w:rFonts w:ascii="Times New Roman" w:eastAsia="Times New Roman" w:hAnsi="Times New Roman"/>
          <w:i/>
          <w:iCs/>
          <w:color w:val="000000"/>
          <w:sz w:val="24"/>
          <w:szCs w:val="24"/>
          <w:lang w:eastAsia="hu-HU"/>
        </w:rPr>
        <w:t>Asclepieia</w:t>
      </w:r>
      <w:r w:rsidR="00791D13">
        <w:rPr>
          <w:rFonts w:ascii="Times New Roman" w:eastAsia="Times New Roman" w:hAnsi="Times New Roman"/>
          <w:iCs/>
          <w:color w:val="000000"/>
          <w:sz w:val="24"/>
          <w:szCs w:val="24"/>
          <w:lang w:eastAsia="hu-HU"/>
        </w:rPr>
        <w:t>, a Gyógyítás Templomainak a módszereit és sok más okkult tudományt ismertettek</w:t>
      </w:r>
      <w:r w:rsidR="005A0267">
        <w:rPr>
          <w:rFonts w:ascii="Times New Roman" w:eastAsia="Times New Roman" w:hAnsi="Times New Roman"/>
          <w:iCs/>
          <w:color w:val="000000"/>
          <w:sz w:val="24"/>
          <w:szCs w:val="24"/>
          <w:lang w:eastAsia="hu-HU"/>
        </w:rPr>
        <w:t>.</w:t>
      </w:r>
      <w:r w:rsidR="00791D13">
        <w:rPr>
          <w:rStyle w:val="Lbjegyzet-hivatkozs"/>
          <w:rFonts w:ascii="Times New Roman" w:eastAsia="Times New Roman" w:hAnsi="Times New Roman"/>
          <w:iCs/>
          <w:color w:val="000000"/>
          <w:sz w:val="24"/>
          <w:szCs w:val="24"/>
          <w:lang w:eastAsia="hu-HU"/>
        </w:rPr>
        <w:footnoteReference w:id="156"/>
      </w:r>
    </w:p>
    <w:p w14:paraId="46D34261" w14:textId="77777777" w:rsidR="00E40EDC" w:rsidRPr="00CD1378" w:rsidRDefault="00405C9D" w:rsidP="00E40EDC">
      <w:pPr>
        <w:ind w:firstLine="0"/>
        <w:jc w:val="center"/>
        <w:rPr>
          <w:rFonts w:ascii="Times New Roman" w:eastAsia="Times New Roman" w:hAnsi="Times New Roman"/>
          <w:color w:val="000000"/>
          <w:sz w:val="24"/>
          <w:szCs w:val="24"/>
          <w:lang w:eastAsia="hu-HU"/>
        </w:rPr>
      </w:pPr>
      <w:r w:rsidRPr="00405C9D">
        <w:rPr>
          <w:rFonts w:ascii="Times New Roman" w:eastAsia="Times New Roman" w:hAnsi="Times New Roman"/>
          <w:noProof/>
          <w:color w:val="000000"/>
          <w:sz w:val="24"/>
          <w:szCs w:val="24"/>
          <w:lang w:eastAsia="hu-HU"/>
        </w:rPr>
        <w:pict w14:anchorId="65EDF04D">
          <v:shape id="Kép 42" o:spid="_x0000_i1050" type="#_x0000_t75" alt="http://davidpratt.info/images/mesmer.gif" style="width:143pt;height:181.5pt;visibility:visible">
            <v:imagedata r:id="rId39" o:title="mesmer"/>
          </v:shape>
        </w:pict>
      </w:r>
    </w:p>
    <w:p w14:paraId="31A66D43" w14:textId="77777777" w:rsidR="00E40EDC" w:rsidRPr="005A0267" w:rsidRDefault="00E40EDC" w:rsidP="005A0267">
      <w:pPr>
        <w:spacing w:after="120"/>
        <w:ind w:firstLine="0"/>
        <w:jc w:val="center"/>
        <w:rPr>
          <w:rFonts w:eastAsia="Times New Roman"/>
          <w:color w:val="000000"/>
          <w:sz w:val="20"/>
          <w:szCs w:val="20"/>
          <w:lang w:eastAsia="hu-HU"/>
        </w:rPr>
      </w:pPr>
      <w:r w:rsidRPr="005A0267">
        <w:rPr>
          <w:rFonts w:eastAsia="Times New Roman"/>
          <w:color w:val="000000"/>
          <w:sz w:val="20"/>
          <w:szCs w:val="20"/>
          <w:lang w:eastAsia="hu-HU"/>
        </w:rPr>
        <w:t xml:space="preserve">Franz Anton Mesmer </w:t>
      </w:r>
      <w:r w:rsidRPr="005A0267">
        <w:rPr>
          <w:rFonts w:eastAsia="Times New Roman"/>
          <w:color w:val="000000"/>
          <w:sz w:val="20"/>
          <w:szCs w:val="20"/>
          <w:lang w:eastAsia="hu-HU"/>
        </w:rPr>
        <w:br/>
        <w:t>(</w:t>
      </w:r>
      <w:hyperlink r:id="rId40" w:history="1">
        <w:r w:rsidRPr="005A0267">
          <w:rPr>
            <w:rFonts w:eastAsia="Times New Roman"/>
            <w:color w:val="0000FF"/>
            <w:sz w:val="20"/>
            <w:szCs w:val="20"/>
            <w:u w:val="single"/>
            <w:lang w:eastAsia="hu-HU"/>
          </w:rPr>
          <w:t>marilynkaydennis.files.wordpress.com</w:t>
        </w:r>
      </w:hyperlink>
      <w:r w:rsidRPr="005A0267">
        <w:rPr>
          <w:rFonts w:eastAsia="Times New Roman"/>
          <w:color w:val="000000"/>
          <w:sz w:val="20"/>
          <w:szCs w:val="20"/>
          <w:lang w:eastAsia="hu-HU"/>
        </w:rPr>
        <w:t>)</w:t>
      </w:r>
    </w:p>
    <w:p w14:paraId="58BA7E00" w14:textId="77777777" w:rsidR="00E40EDC" w:rsidRDefault="00F12329" w:rsidP="00F12329">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xml:space="preserve">Számos történet van arról, hogy Mesmer ismerte </w:t>
      </w:r>
      <w:r w:rsidRPr="00CD1378">
        <w:rPr>
          <w:rFonts w:ascii="Times New Roman" w:eastAsia="Times New Roman" w:hAnsi="Times New Roman"/>
          <w:color w:val="000000"/>
          <w:sz w:val="24"/>
          <w:szCs w:val="24"/>
          <w:lang w:eastAsia="hu-HU"/>
        </w:rPr>
        <w:t>Saint-G</w:t>
      </w:r>
      <w:r>
        <w:rPr>
          <w:rFonts w:ascii="Times New Roman" w:eastAsia="Times New Roman" w:hAnsi="Times New Roman"/>
          <w:color w:val="000000"/>
          <w:sz w:val="24"/>
          <w:szCs w:val="24"/>
          <w:lang w:eastAsia="hu-HU"/>
        </w:rPr>
        <w:t xml:space="preserve">ermain-t. Egy 1908-ban írt cikkben A. Mailly azt állítja, hogy Mesmer jól ismerte Saint-Germain-t a párizsi tartózkodása óta, és megkérte, hogy menjen Bécsbe, és tanulmányozza vele az állati magnetizmust. </w:t>
      </w: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 xml:space="preserve"> állítólag titokban volt Bécsben, nagy segítséget nyújtott neki, Mesmer pedig leírta az ottani tanításait.</w:t>
      </w:r>
      <w:r>
        <w:rPr>
          <w:rStyle w:val="Lbjegyzet-hivatkozs"/>
          <w:rFonts w:ascii="Times New Roman" w:eastAsia="Times New Roman" w:hAnsi="Times New Roman"/>
          <w:color w:val="000000"/>
          <w:sz w:val="24"/>
          <w:szCs w:val="24"/>
          <w:lang w:eastAsia="hu-HU"/>
        </w:rPr>
        <w:footnoteReference w:id="157"/>
      </w:r>
      <w:r>
        <w:rPr>
          <w:rFonts w:ascii="Times New Roman" w:eastAsia="Times New Roman" w:hAnsi="Times New Roman"/>
          <w:color w:val="000000"/>
          <w:sz w:val="24"/>
          <w:szCs w:val="24"/>
          <w:lang w:eastAsia="hu-HU"/>
        </w:rPr>
        <w:t xml:space="preserve"> Nem világos, milyen bizonyíték van ezekre a kijelentésekre.</w:t>
      </w:r>
    </w:p>
    <w:p w14:paraId="0580BDF7" w14:textId="77777777" w:rsidR="00D40A06" w:rsidRPr="00CD1378" w:rsidRDefault="00D40A06" w:rsidP="00F12329">
      <w:pPr>
        <w:rPr>
          <w:rFonts w:ascii="Times New Roman" w:eastAsia="Times New Roman" w:hAnsi="Times New Roman"/>
          <w:color w:val="000000"/>
          <w:sz w:val="24"/>
          <w:szCs w:val="24"/>
          <w:lang w:eastAsia="hu-HU"/>
        </w:rPr>
      </w:pPr>
      <w:r w:rsidRPr="00CD1378">
        <w:rPr>
          <w:rFonts w:ascii="Times New Roman" w:eastAsia="Times New Roman" w:hAnsi="Times New Roman"/>
          <w:color w:val="000000"/>
          <w:sz w:val="24"/>
          <w:szCs w:val="24"/>
          <w:lang w:eastAsia="hu-HU"/>
        </w:rPr>
        <w:t xml:space="preserve">Rudolph Gräffer </w:t>
      </w:r>
      <w:r>
        <w:rPr>
          <w:rFonts w:ascii="Times New Roman" w:eastAsia="Times New Roman" w:hAnsi="Times New Roman"/>
          <w:color w:val="000000"/>
          <w:sz w:val="24"/>
          <w:szCs w:val="24"/>
          <w:lang w:eastAsia="hu-HU"/>
        </w:rPr>
        <w:t>azt állítja, hogy</w:t>
      </w:r>
      <w:r w:rsidRPr="00CD1378">
        <w:rPr>
          <w:rFonts w:ascii="Times New Roman" w:eastAsia="Times New Roman" w:hAnsi="Times New Roman"/>
          <w:color w:val="000000"/>
          <w:sz w:val="24"/>
          <w:szCs w:val="24"/>
          <w:lang w:eastAsia="hu-HU"/>
        </w:rPr>
        <w:t xml:space="preserve"> Mesmer </w:t>
      </w:r>
      <w:r>
        <w:rPr>
          <w:rFonts w:ascii="Times New Roman" w:eastAsia="Times New Roman" w:hAnsi="Times New Roman"/>
          <w:color w:val="000000"/>
          <w:sz w:val="24"/>
          <w:szCs w:val="24"/>
          <w:lang w:eastAsia="hu-HU"/>
        </w:rPr>
        <w:t>Bécsben találkozott</w:t>
      </w:r>
      <w:r w:rsidRPr="00CD1378">
        <w:rPr>
          <w:rFonts w:ascii="Times New Roman" w:eastAsia="Times New Roman" w:hAnsi="Times New Roman"/>
          <w:color w:val="000000"/>
          <w:sz w:val="24"/>
          <w:szCs w:val="24"/>
          <w:lang w:eastAsia="hu-HU"/>
        </w:rPr>
        <w:t xml:space="preserve"> Saint-Germain</w:t>
      </w:r>
      <w:r>
        <w:rPr>
          <w:rFonts w:ascii="Times New Roman" w:eastAsia="Times New Roman" w:hAnsi="Times New Roman"/>
          <w:color w:val="000000"/>
          <w:sz w:val="24"/>
          <w:szCs w:val="24"/>
          <w:lang w:eastAsia="hu-HU"/>
        </w:rPr>
        <w:t xml:space="preserve">-nel valamikor, mielőtt Párizsba költözött, egy nappal azután, hogy </w:t>
      </w:r>
      <w:r w:rsidR="0019621D">
        <w:rPr>
          <w:rFonts w:ascii="Times New Roman" w:eastAsia="Times New Roman" w:hAnsi="Times New Roman"/>
          <w:color w:val="000000"/>
          <w:sz w:val="24"/>
          <w:szCs w:val="24"/>
          <w:lang w:eastAsia="hu-HU"/>
        </w:rPr>
        <w:t>levelet</w:t>
      </w:r>
      <w:r>
        <w:rPr>
          <w:rFonts w:ascii="Times New Roman" w:eastAsia="Times New Roman" w:hAnsi="Times New Roman"/>
          <w:color w:val="000000"/>
          <w:sz w:val="24"/>
          <w:szCs w:val="24"/>
          <w:lang w:eastAsia="hu-HU"/>
        </w:rPr>
        <w:t xml:space="preserve"> kapott </w:t>
      </w: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 xml:space="preserve">-től Hágából, és azzal folytatja, hogy „idézi” a közöttük lezajlott beszélgetést. </w:t>
      </w: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 xml:space="preserve"> segítséget ígért Mesmernek a magnetizmussal kapcsolatos elképzeléseiben. Megvitatták, hogy kell kinyerni az életelixírt magnetizmus alkalmazásával permutációk sorozatában. Miután három órát beszélgettek, állítólag megegyeztek egy újabb, párizsi találkozóban. Láttuk már, hogy </w:t>
      </w:r>
      <w:r w:rsidRPr="00CD1378">
        <w:rPr>
          <w:rFonts w:ascii="Times New Roman" w:eastAsia="Times New Roman" w:hAnsi="Times New Roman"/>
          <w:color w:val="000000"/>
          <w:sz w:val="24"/>
          <w:szCs w:val="24"/>
          <w:lang w:eastAsia="hu-HU"/>
        </w:rPr>
        <w:t>Gräffer</w:t>
      </w:r>
      <w:r>
        <w:rPr>
          <w:rFonts w:ascii="Times New Roman" w:eastAsia="Times New Roman" w:hAnsi="Times New Roman"/>
          <w:color w:val="000000"/>
          <w:sz w:val="24"/>
          <w:szCs w:val="24"/>
          <w:lang w:eastAsia="hu-HU"/>
        </w:rPr>
        <w:t xml:space="preserve"> meséi inkább vadak, de ez nem zárja ki, hogy Mesmer és </w:t>
      </w: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 xml:space="preserve"> valóban találkoztak Bécsben, Párizsban, vagy máshol.</w:t>
      </w:r>
      <w:r>
        <w:rPr>
          <w:rStyle w:val="Lbjegyzet-hivatkozs"/>
          <w:rFonts w:ascii="Times New Roman" w:eastAsia="Times New Roman" w:hAnsi="Times New Roman"/>
          <w:color w:val="000000"/>
          <w:sz w:val="24"/>
          <w:szCs w:val="24"/>
          <w:lang w:eastAsia="hu-HU"/>
        </w:rPr>
        <w:footnoteReference w:id="158"/>
      </w:r>
    </w:p>
    <w:p w14:paraId="370458CA" w14:textId="77777777" w:rsidR="00E40EDC" w:rsidRPr="00CD1378" w:rsidRDefault="00405C9D" w:rsidP="00E40EDC">
      <w:pPr>
        <w:ind w:firstLine="0"/>
        <w:jc w:val="center"/>
        <w:rPr>
          <w:rFonts w:ascii="Times New Roman" w:eastAsia="Times New Roman" w:hAnsi="Times New Roman"/>
          <w:color w:val="000000"/>
          <w:sz w:val="24"/>
          <w:szCs w:val="24"/>
          <w:lang w:eastAsia="hu-HU"/>
        </w:rPr>
      </w:pPr>
      <w:r w:rsidRPr="00405C9D">
        <w:rPr>
          <w:rFonts w:ascii="Times New Roman" w:eastAsia="Times New Roman" w:hAnsi="Times New Roman"/>
          <w:noProof/>
          <w:color w:val="000000"/>
          <w:sz w:val="24"/>
          <w:szCs w:val="24"/>
          <w:lang w:eastAsia="hu-HU"/>
        </w:rPr>
        <w:lastRenderedPageBreak/>
        <w:pict w14:anchorId="7428B00F">
          <v:shape id="Kép 43" o:spid="_x0000_i1051" type="#_x0000_t75" alt="http://davidpratt.info/images/cagliostro.gif" style="width:166.7pt;height:166.7pt;visibility:visible">
            <v:imagedata r:id="rId41" o:title="cagliostro"/>
          </v:shape>
        </w:pict>
      </w:r>
    </w:p>
    <w:p w14:paraId="3CCF0FBB" w14:textId="77777777" w:rsidR="00E40EDC" w:rsidRPr="00051052" w:rsidRDefault="00E40EDC" w:rsidP="00051052">
      <w:pPr>
        <w:spacing w:after="120"/>
        <w:ind w:firstLine="0"/>
        <w:jc w:val="center"/>
        <w:rPr>
          <w:rFonts w:eastAsia="Times New Roman"/>
          <w:color w:val="000000"/>
          <w:sz w:val="20"/>
          <w:szCs w:val="20"/>
          <w:lang w:eastAsia="hu-HU"/>
        </w:rPr>
      </w:pPr>
      <w:r w:rsidRPr="00051052">
        <w:rPr>
          <w:rFonts w:eastAsia="Times New Roman"/>
          <w:color w:val="000000"/>
          <w:sz w:val="20"/>
          <w:szCs w:val="20"/>
          <w:lang w:eastAsia="hu-HU"/>
        </w:rPr>
        <w:t xml:space="preserve">Alessandro di Cagliostro </w:t>
      </w:r>
      <w:r w:rsidR="00051052" w:rsidRPr="00051052">
        <w:rPr>
          <w:rFonts w:eastAsia="Times New Roman"/>
          <w:color w:val="000000"/>
          <w:sz w:val="20"/>
          <w:szCs w:val="20"/>
          <w:lang w:eastAsia="hu-HU"/>
        </w:rPr>
        <w:t xml:space="preserve">gróf </w:t>
      </w:r>
      <w:r w:rsidRPr="00051052">
        <w:rPr>
          <w:rFonts w:eastAsia="Times New Roman"/>
          <w:color w:val="000000"/>
          <w:sz w:val="20"/>
          <w:szCs w:val="20"/>
          <w:lang w:eastAsia="hu-HU"/>
        </w:rPr>
        <w:t>(</w:t>
      </w:r>
      <w:hyperlink r:id="rId42" w:history="1">
        <w:r w:rsidRPr="00051052">
          <w:rPr>
            <w:rFonts w:eastAsia="Times New Roman"/>
            <w:color w:val="0000FF"/>
            <w:sz w:val="20"/>
            <w:szCs w:val="20"/>
            <w:u w:val="single"/>
            <w:lang w:eastAsia="hu-HU"/>
          </w:rPr>
          <w:t>sil.si.edu</w:t>
        </w:r>
      </w:hyperlink>
      <w:r w:rsidRPr="00051052">
        <w:rPr>
          <w:rFonts w:eastAsia="Times New Roman"/>
          <w:color w:val="000000"/>
          <w:sz w:val="20"/>
          <w:szCs w:val="20"/>
          <w:lang w:eastAsia="hu-HU"/>
        </w:rPr>
        <w:t>)</w:t>
      </w:r>
    </w:p>
    <w:p w14:paraId="6E9B444F" w14:textId="77777777" w:rsidR="00E40EDC" w:rsidRDefault="00ED0982" w:rsidP="00ED0982">
      <w:pPr>
        <w:rPr>
          <w:rFonts w:ascii="Times New Roman" w:eastAsia="Times New Roman" w:hAnsi="Times New Roman"/>
          <w:color w:val="000000"/>
          <w:sz w:val="24"/>
          <w:szCs w:val="24"/>
          <w:lang w:eastAsia="hu-HU"/>
        </w:rPr>
      </w:pPr>
      <w:r w:rsidRPr="00CD1378">
        <w:rPr>
          <w:rFonts w:ascii="Times New Roman" w:eastAsia="Times New Roman" w:hAnsi="Times New Roman"/>
          <w:color w:val="000000"/>
          <w:sz w:val="24"/>
          <w:szCs w:val="24"/>
          <w:lang w:eastAsia="hu-HU"/>
        </w:rPr>
        <w:t>Cagliostro</w:t>
      </w:r>
      <w:r>
        <w:rPr>
          <w:rFonts w:ascii="Times New Roman" w:eastAsia="Times New Roman" w:hAnsi="Times New Roman"/>
          <w:color w:val="000000"/>
          <w:sz w:val="24"/>
          <w:szCs w:val="24"/>
          <w:lang w:eastAsia="hu-HU"/>
        </w:rPr>
        <w:t xml:space="preserve"> okkultista, szabadkőműves, filantróp és gyógyító volt. HPB „egy híres adeptusnak” nevezi, „akinek a valódi történetét soha nem mondták el”.</w:t>
      </w:r>
    </w:p>
    <w:p w14:paraId="5598808F" w14:textId="77777777" w:rsidR="006B5183" w:rsidRDefault="006B5183" w:rsidP="00ED0982">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xml:space="preserve">Az volt a sorsa, mint minden emberi lénynek, akiről bebizonyosodik, hogy többet tud embertársainál, „halálra kövezték” az üldözésekkel, </w:t>
      </w:r>
      <w:r w:rsidR="0019621D">
        <w:rPr>
          <w:rFonts w:ascii="Times New Roman" w:eastAsia="Times New Roman" w:hAnsi="Times New Roman"/>
          <w:color w:val="000000"/>
          <w:sz w:val="24"/>
          <w:szCs w:val="24"/>
          <w:lang w:eastAsia="hu-HU"/>
        </w:rPr>
        <w:t>hazugságokkal</w:t>
      </w:r>
      <w:r>
        <w:rPr>
          <w:rFonts w:ascii="Times New Roman" w:eastAsia="Times New Roman" w:hAnsi="Times New Roman"/>
          <w:color w:val="000000"/>
          <w:sz w:val="24"/>
          <w:szCs w:val="24"/>
          <w:lang w:eastAsia="hu-HU"/>
        </w:rPr>
        <w:t xml:space="preserve"> és aljas hazugságokkal, mégis az általa meglátogatott országok legmagasabb rangú és leghatalmasabb embereinek a barátja és tanácsadója volt. Végül Rómában állították bíróság elé, és ítélték el eretnekségért, és azt mondták, hogy elzárása alatt egy állami börtönben halt meg [1795-ben].</w:t>
      </w:r>
      <w:r>
        <w:rPr>
          <w:rStyle w:val="Lbjegyzet-hivatkozs"/>
          <w:rFonts w:ascii="Times New Roman" w:eastAsia="Times New Roman" w:hAnsi="Times New Roman"/>
          <w:color w:val="000000"/>
          <w:sz w:val="24"/>
          <w:szCs w:val="24"/>
          <w:lang w:eastAsia="hu-HU"/>
        </w:rPr>
        <w:footnoteReference w:id="159"/>
      </w:r>
    </w:p>
    <w:p w14:paraId="5688E383" w14:textId="77777777" w:rsidR="009F0000" w:rsidRDefault="009F0000" w:rsidP="00ED0982">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A valódi neve állítólag</w:t>
      </w:r>
      <w:r w:rsidRPr="009F0000">
        <w:rPr>
          <w:rFonts w:ascii="Times New Roman" w:eastAsia="Times New Roman" w:hAnsi="Times New Roman"/>
          <w:color w:val="000000"/>
          <w:sz w:val="24"/>
          <w:szCs w:val="24"/>
          <w:lang w:eastAsia="hu-HU"/>
        </w:rPr>
        <w:t xml:space="preserve"> </w:t>
      </w:r>
      <w:r w:rsidRPr="00CD1378">
        <w:rPr>
          <w:rFonts w:ascii="Times New Roman" w:eastAsia="Times New Roman" w:hAnsi="Times New Roman"/>
          <w:color w:val="000000"/>
          <w:sz w:val="24"/>
          <w:szCs w:val="24"/>
          <w:lang w:eastAsia="hu-HU"/>
        </w:rPr>
        <w:t>Giuseppe (Joseph) Balsamo</w:t>
      </w:r>
      <w:r>
        <w:rPr>
          <w:rFonts w:ascii="Times New Roman" w:eastAsia="Times New Roman" w:hAnsi="Times New Roman"/>
          <w:color w:val="000000"/>
          <w:sz w:val="24"/>
          <w:szCs w:val="24"/>
          <w:lang w:eastAsia="hu-HU"/>
        </w:rPr>
        <w:t xml:space="preserve"> volt, Palerm</w:t>
      </w:r>
      <w:r w:rsidR="0019621D">
        <w:rPr>
          <w:rFonts w:ascii="Times New Roman" w:eastAsia="Times New Roman" w:hAnsi="Times New Roman"/>
          <w:color w:val="000000"/>
          <w:sz w:val="24"/>
          <w:szCs w:val="24"/>
          <w:lang w:eastAsia="hu-HU"/>
        </w:rPr>
        <w:t>ó</w:t>
      </w:r>
      <w:r>
        <w:rPr>
          <w:rFonts w:ascii="Times New Roman" w:eastAsia="Times New Roman" w:hAnsi="Times New Roman"/>
          <w:color w:val="000000"/>
          <w:sz w:val="24"/>
          <w:szCs w:val="24"/>
          <w:lang w:eastAsia="hu-HU"/>
        </w:rPr>
        <w:t xml:space="preserve">ban, Szicíliában született 1743-ban, akiből megrögzött tolvaj lett, és végül száműzték </w:t>
      </w:r>
      <w:r w:rsidR="0019621D">
        <w:rPr>
          <w:rFonts w:ascii="Times New Roman" w:eastAsia="Times New Roman" w:hAnsi="Times New Roman"/>
          <w:color w:val="000000"/>
          <w:sz w:val="24"/>
          <w:szCs w:val="24"/>
          <w:lang w:eastAsia="hu-HU"/>
        </w:rPr>
        <w:t>Palermóból</w:t>
      </w:r>
      <w:r>
        <w:rPr>
          <w:rFonts w:ascii="Times New Roman" w:eastAsia="Times New Roman" w:hAnsi="Times New Roman"/>
          <w:color w:val="000000"/>
          <w:sz w:val="24"/>
          <w:szCs w:val="24"/>
          <w:lang w:eastAsia="hu-HU"/>
        </w:rPr>
        <w:t xml:space="preserve">, mégis később befogadták a legmagasabb társadalmi körökbe. Viszont </w:t>
      </w:r>
      <w:r w:rsidRPr="00CD1378">
        <w:rPr>
          <w:rFonts w:ascii="Times New Roman" w:eastAsia="Times New Roman" w:hAnsi="Times New Roman"/>
          <w:color w:val="000000"/>
          <w:sz w:val="24"/>
          <w:szCs w:val="24"/>
          <w:lang w:eastAsia="hu-HU"/>
        </w:rPr>
        <w:t>Cagliostro Balsamo</w:t>
      </w:r>
      <w:r>
        <w:rPr>
          <w:rFonts w:ascii="Times New Roman" w:eastAsia="Times New Roman" w:hAnsi="Times New Roman"/>
          <w:color w:val="000000"/>
          <w:sz w:val="24"/>
          <w:szCs w:val="24"/>
          <w:lang w:eastAsia="hu-HU"/>
        </w:rPr>
        <w:t>-val történő azonosítása az inkvizíciótól származik, és úgy tűnik, szándékosan feketítették be a nevét.</w:t>
      </w:r>
    </w:p>
    <w:p w14:paraId="5C8CF234" w14:textId="77777777" w:rsidR="00DB0ED7" w:rsidRDefault="00DB0ED7" w:rsidP="00ED0982">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Életének saját leírásában</w:t>
      </w:r>
      <w:r>
        <w:rPr>
          <w:rStyle w:val="Lbjegyzet-hivatkozs"/>
          <w:rFonts w:ascii="Times New Roman" w:eastAsia="Times New Roman" w:hAnsi="Times New Roman"/>
          <w:color w:val="000000"/>
          <w:sz w:val="24"/>
          <w:szCs w:val="24"/>
          <w:lang w:eastAsia="hu-HU"/>
        </w:rPr>
        <w:footnoteReference w:id="160"/>
      </w:r>
      <w:r>
        <w:rPr>
          <w:rFonts w:ascii="Times New Roman" w:eastAsia="Times New Roman" w:hAnsi="Times New Roman"/>
          <w:color w:val="000000"/>
          <w:sz w:val="24"/>
          <w:szCs w:val="24"/>
          <w:lang w:eastAsia="hu-HU"/>
        </w:rPr>
        <w:t xml:space="preserve"> </w:t>
      </w:r>
      <w:r w:rsidRPr="00CD1378">
        <w:rPr>
          <w:rFonts w:ascii="Times New Roman" w:eastAsia="Times New Roman" w:hAnsi="Times New Roman"/>
          <w:color w:val="000000"/>
          <w:sz w:val="24"/>
          <w:szCs w:val="24"/>
          <w:lang w:eastAsia="hu-HU"/>
        </w:rPr>
        <w:t>Cagliostro</w:t>
      </w:r>
      <w:r>
        <w:rPr>
          <w:rFonts w:ascii="Times New Roman" w:eastAsia="Times New Roman" w:hAnsi="Times New Roman"/>
          <w:color w:val="000000"/>
          <w:sz w:val="24"/>
          <w:szCs w:val="24"/>
          <w:lang w:eastAsia="hu-HU"/>
        </w:rPr>
        <w:t xml:space="preserve"> azt mondja, hogy nem ismeri születési helyét vagy azt, kik voltak a szülei. Elmeséli, hogy a gyerekkorát </w:t>
      </w:r>
      <w:r w:rsidRPr="00CD1378">
        <w:rPr>
          <w:rFonts w:ascii="Times New Roman" w:eastAsia="Times New Roman" w:hAnsi="Times New Roman"/>
          <w:color w:val="000000"/>
          <w:sz w:val="24"/>
          <w:szCs w:val="24"/>
          <w:lang w:eastAsia="hu-HU"/>
        </w:rPr>
        <w:t>Acharat</w:t>
      </w:r>
      <w:r>
        <w:rPr>
          <w:rFonts w:ascii="Times New Roman" w:eastAsia="Times New Roman" w:hAnsi="Times New Roman"/>
          <w:color w:val="000000"/>
          <w:sz w:val="24"/>
          <w:szCs w:val="24"/>
          <w:lang w:eastAsia="hu-HU"/>
        </w:rPr>
        <w:t xml:space="preserve"> néven</w:t>
      </w:r>
      <w:r w:rsidR="0015435C">
        <w:rPr>
          <w:rFonts w:ascii="Times New Roman" w:eastAsia="Times New Roman" w:hAnsi="Times New Roman"/>
          <w:color w:val="000000"/>
          <w:sz w:val="24"/>
          <w:szCs w:val="24"/>
          <w:lang w:eastAsia="hu-HU"/>
        </w:rPr>
        <w:t xml:space="preserve"> Medinában, Arábiában töltötte, </w:t>
      </w:r>
      <w:r w:rsidR="0015435C" w:rsidRPr="00CD1378">
        <w:rPr>
          <w:rFonts w:ascii="Times New Roman" w:eastAsia="Times New Roman" w:hAnsi="Times New Roman"/>
          <w:color w:val="000000"/>
          <w:sz w:val="24"/>
          <w:szCs w:val="24"/>
          <w:lang w:eastAsia="hu-HU"/>
        </w:rPr>
        <w:t>Mufti Salahayn</w:t>
      </w:r>
      <w:r w:rsidR="0015435C">
        <w:rPr>
          <w:rFonts w:ascii="Times New Roman" w:eastAsia="Times New Roman" w:hAnsi="Times New Roman"/>
          <w:color w:val="000000"/>
          <w:sz w:val="24"/>
          <w:szCs w:val="24"/>
          <w:lang w:eastAsia="hu-HU"/>
        </w:rPr>
        <w:t xml:space="preserve">, a muzulmánok vezetőjének palotájában. A nevelője, </w:t>
      </w:r>
      <w:r w:rsidR="0015435C" w:rsidRPr="00CD1378">
        <w:rPr>
          <w:rFonts w:ascii="Times New Roman" w:eastAsia="Times New Roman" w:hAnsi="Times New Roman"/>
          <w:color w:val="000000"/>
          <w:sz w:val="24"/>
          <w:szCs w:val="24"/>
          <w:lang w:eastAsia="hu-HU"/>
        </w:rPr>
        <w:t>Althotas</w:t>
      </w:r>
      <w:r w:rsidR="0015435C">
        <w:rPr>
          <w:rFonts w:ascii="Times New Roman" w:eastAsia="Times New Roman" w:hAnsi="Times New Roman"/>
          <w:color w:val="000000"/>
          <w:sz w:val="24"/>
          <w:szCs w:val="24"/>
          <w:lang w:eastAsia="hu-HU"/>
        </w:rPr>
        <w:t xml:space="preserve"> tanította botanikára, kémiára és más tudományokra.</w:t>
      </w:r>
      <w:r w:rsidR="0015435C">
        <w:rPr>
          <w:rStyle w:val="Lbjegyzet-hivatkozs"/>
          <w:rFonts w:ascii="Times New Roman" w:eastAsia="Times New Roman" w:hAnsi="Times New Roman"/>
          <w:color w:val="000000"/>
          <w:sz w:val="24"/>
          <w:szCs w:val="24"/>
          <w:lang w:eastAsia="hu-HU"/>
        </w:rPr>
        <w:footnoteReference w:id="161"/>
      </w:r>
      <w:r w:rsidR="00395C24" w:rsidRPr="00395C24">
        <w:rPr>
          <w:rFonts w:ascii="Times New Roman" w:eastAsia="Times New Roman" w:hAnsi="Times New Roman"/>
          <w:color w:val="000000"/>
          <w:sz w:val="24"/>
          <w:szCs w:val="24"/>
          <w:lang w:eastAsia="hu-HU"/>
        </w:rPr>
        <w:t xml:space="preserve"> </w:t>
      </w:r>
      <w:r w:rsidR="00395C24" w:rsidRPr="00CD1378">
        <w:rPr>
          <w:rFonts w:ascii="Times New Roman" w:eastAsia="Times New Roman" w:hAnsi="Times New Roman"/>
          <w:color w:val="000000"/>
          <w:sz w:val="24"/>
          <w:szCs w:val="24"/>
          <w:lang w:eastAsia="hu-HU"/>
        </w:rPr>
        <w:t>Althotas</w:t>
      </w:r>
      <w:r w:rsidR="00395C24">
        <w:rPr>
          <w:rFonts w:ascii="Times New Roman" w:eastAsia="Times New Roman" w:hAnsi="Times New Roman"/>
          <w:color w:val="000000"/>
          <w:sz w:val="24"/>
          <w:szCs w:val="24"/>
          <w:lang w:eastAsia="hu-HU"/>
        </w:rPr>
        <w:t xml:space="preserve"> azt mondta neki, hogy árván maradt, amikor három hónapos volt, és hogy a születi nemesi származású keresztények voltak. </w:t>
      </w:r>
      <w:r w:rsidR="003E69EC">
        <w:rPr>
          <w:rFonts w:ascii="Times New Roman" w:eastAsia="Times New Roman" w:hAnsi="Times New Roman"/>
          <w:color w:val="000000"/>
          <w:sz w:val="24"/>
          <w:szCs w:val="24"/>
          <w:lang w:eastAsia="hu-HU"/>
        </w:rPr>
        <w:t xml:space="preserve">12 éves korában elkísérte </w:t>
      </w:r>
      <w:r w:rsidR="003E69EC" w:rsidRPr="00CD1378">
        <w:rPr>
          <w:rFonts w:ascii="Times New Roman" w:eastAsia="Times New Roman" w:hAnsi="Times New Roman"/>
          <w:color w:val="000000"/>
          <w:sz w:val="24"/>
          <w:szCs w:val="24"/>
          <w:lang w:eastAsia="hu-HU"/>
        </w:rPr>
        <w:t>Althotas</w:t>
      </w:r>
      <w:r w:rsidR="003E69EC">
        <w:rPr>
          <w:rFonts w:ascii="Times New Roman" w:eastAsia="Times New Roman" w:hAnsi="Times New Roman"/>
          <w:color w:val="000000"/>
          <w:sz w:val="24"/>
          <w:szCs w:val="24"/>
          <w:lang w:eastAsia="hu-HU"/>
        </w:rPr>
        <w:t>-t Mekkába, ahol három évet töltött. Utána Egyiptomba utazott, és mire 18 éves lett, végiglátogatta Afrika és Ázsia legfontosabb királyságait.</w:t>
      </w:r>
    </w:p>
    <w:p w14:paraId="26349806" w14:textId="77777777" w:rsidR="008A585F" w:rsidRDefault="008A585F" w:rsidP="00ED0982">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xml:space="preserve">1766-ban </w:t>
      </w:r>
      <w:r w:rsidRPr="00CD1378">
        <w:rPr>
          <w:rFonts w:ascii="Times New Roman" w:eastAsia="Times New Roman" w:hAnsi="Times New Roman"/>
          <w:color w:val="000000"/>
          <w:sz w:val="24"/>
          <w:szCs w:val="24"/>
          <w:lang w:eastAsia="hu-HU"/>
        </w:rPr>
        <w:t>Cagliostro</w:t>
      </w:r>
      <w:r>
        <w:rPr>
          <w:rFonts w:ascii="Times New Roman" w:eastAsia="Times New Roman" w:hAnsi="Times New Roman"/>
          <w:color w:val="000000"/>
          <w:sz w:val="24"/>
          <w:szCs w:val="24"/>
          <w:lang w:eastAsia="hu-HU"/>
        </w:rPr>
        <w:t xml:space="preserve"> elkísérte nevelőjét Málta szigetére, ahol először öltötte fel az európai ruházatot és a </w:t>
      </w:r>
      <w:r w:rsidRPr="00CD1378">
        <w:rPr>
          <w:rFonts w:ascii="Times New Roman" w:eastAsia="Times New Roman" w:hAnsi="Times New Roman"/>
          <w:color w:val="000000"/>
          <w:sz w:val="24"/>
          <w:szCs w:val="24"/>
          <w:lang w:eastAsia="hu-HU"/>
        </w:rPr>
        <w:t>Cagliostro</w:t>
      </w:r>
      <w:r>
        <w:rPr>
          <w:rFonts w:ascii="Times New Roman" w:eastAsia="Times New Roman" w:hAnsi="Times New Roman"/>
          <w:color w:val="000000"/>
          <w:sz w:val="24"/>
          <w:szCs w:val="24"/>
          <w:lang w:eastAsia="hu-HU"/>
        </w:rPr>
        <w:t xml:space="preserve"> gróf nevet. </w:t>
      </w:r>
      <w:r w:rsidRPr="00CD1378">
        <w:rPr>
          <w:rFonts w:ascii="Times New Roman" w:eastAsia="Times New Roman" w:hAnsi="Times New Roman"/>
          <w:color w:val="000000"/>
          <w:sz w:val="24"/>
          <w:szCs w:val="24"/>
          <w:lang w:eastAsia="hu-HU"/>
        </w:rPr>
        <w:t>Pinto de Fonsesca</w:t>
      </w:r>
      <w:r>
        <w:rPr>
          <w:rFonts w:ascii="Times New Roman" w:eastAsia="Times New Roman" w:hAnsi="Times New Roman"/>
          <w:color w:val="000000"/>
          <w:sz w:val="24"/>
          <w:szCs w:val="24"/>
          <w:lang w:eastAsia="hu-HU"/>
        </w:rPr>
        <w:t xml:space="preserve">, a Máltai Lovagrend akkori Nagymesterének a palotájában szállt meg. Tanítója halála után megkezdte utazásait Európában. 1770-ben, Rómában feleségül vette </w:t>
      </w:r>
      <w:r w:rsidRPr="00CD1378">
        <w:rPr>
          <w:rFonts w:ascii="Times New Roman" w:eastAsia="Times New Roman" w:hAnsi="Times New Roman"/>
          <w:color w:val="000000"/>
          <w:sz w:val="24"/>
          <w:szCs w:val="24"/>
          <w:lang w:eastAsia="hu-HU"/>
        </w:rPr>
        <w:t>Seraphina Feliciani</w:t>
      </w:r>
      <w:r>
        <w:rPr>
          <w:rFonts w:ascii="Times New Roman" w:eastAsia="Times New Roman" w:hAnsi="Times New Roman"/>
          <w:color w:val="000000"/>
          <w:sz w:val="24"/>
          <w:szCs w:val="24"/>
          <w:lang w:eastAsia="hu-HU"/>
        </w:rPr>
        <w:t>-t, egy istenfélő római katolikust, aki soha nem tudott sem írni, sem olvasni.</w:t>
      </w:r>
      <w:r w:rsidRPr="008A585F">
        <w:rPr>
          <w:rFonts w:ascii="Times New Roman" w:eastAsia="Times New Roman" w:hAnsi="Times New Roman"/>
          <w:color w:val="000000"/>
          <w:sz w:val="24"/>
          <w:szCs w:val="24"/>
          <w:lang w:eastAsia="hu-HU"/>
        </w:rPr>
        <w:t xml:space="preserve"> </w:t>
      </w:r>
      <w:r>
        <w:rPr>
          <w:rFonts w:ascii="Times New Roman" w:eastAsia="Times New Roman" w:hAnsi="Times New Roman"/>
          <w:color w:val="000000"/>
          <w:sz w:val="24"/>
          <w:szCs w:val="24"/>
          <w:lang w:eastAsia="hu-HU"/>
        </w:rPr>
        <w:t xml:space="preserve">Cagliostro utazásai során eljutott Spanyolországba, Portugáliába, Angliába, Hollandiába, Litvániába, Németországba, Oroszországba, Lengyelországba, Franciaországba és Itáliába. Néha más neveket használt </w:t>
      </w:r>
      <w:r w:rsidRPr="00CD1378">
        <w:rPr>
          <w:rFonts w:ascii="Times New Roman" w:eastAsia="Times New Roman" w:hAnsi="Times New Roman"/>
          <w:color w:val="000000"/>
          <w:sz w:val="24"/>
          <w:szCs w:val="24"/>
          <w:lang w:eastAsia="hu-HU"/>
        </w:rPr>
        <w:t>(</w:t>
      </w:r>
      <w:r>
        <w:rPr>
          <w:rFonts w:ascii="Times New Roman" w:eastAsia="Times New Roman" w:hAnsi="Times New Roman"/>
          <w:color w:val="000000"/>
          <w:sz w:val="24"/>
          <w:szCs w:val="24"/>
          <w:lang w:eastAsia="hu-HU"/>
        </w:rPr>
        <w:t>pl</w:t>
      </w:r>
      <w:r w:rsidRPr="00CD1378">
        <w:rPr>
          <w:rFonts w:ascii="Times New Roman" w:eastAsia="Times New Roman" w:hAnsi="Times New Roman"/>
          <w:color w:val="000000"/>
          <w:sz w:val="24"/>
          <w:szCs w:val="24"/>
          <w:lang w:eastAsia="hu-HU"/>
        </w:rPr>
        <w:t>. Starat</w:t>
      </w:r>
      <w:r>
        <w:rPr>
          <w:rFonts w:ascii="Times New Roman" w:eastAsia="Times New Roman" w:hAnsi="Times New Roman"/>
          <w:color w:val="000000"/>
          <w:sz w:val="24"/>
          <w:szCs w:val="24"/>
          <w:lang w:eastAsia="hu-HU"/>
        </w:rPr>
        <w:t xml:space="preserve"> gróf</w:t>
      </w:r>
      <w:r w:rsidRPr="00CD1378">
        <w:rPr>
          <w:rFonts w:ascii="Times New Roman" w:eastAsia="Times New Roman" w:hAnsi="Times New Roman"/>
          <w:color w:val="000000"/>
          <w:sz w:val="24"/>
          <w:szCs w:val="24"/>
          <w:lang w:eastAsia="hu-HU"/>
        </w:rPr>
        <w:t>, Fénix</w:t>
      </w:r>
      <w:r>
        <w:rPr>
          <w:rFonts w:ascii="Times New Roman" w:eastAsia="Times New Roman" w:hAnsi="Times New Roman"/>
          <w:color w:val="000000"/>
          <w:sz w:val="24"/>
          <w:szCs w:val="24"/>
          <w:lang w:eastAsia="hu-HU"/>
        </w:rPr>
        <w:t xml:space="preserve"> gróf</w:t>
      </w:r>
      <w:r w:rsidRPr="00CD1378">
        <w:rPr>
          <w:rFonts w:ascii="Times New Roman" w:eastAsia="Times New Roman" w:hAnsi="Times New Roman"/>
          <w:color w:val="000000"/>
          <w:sz w:val="24"/>
          <w:szCs w:val="24"/>
          <w:lang w:eastAsia="hu-HU"/>
        </w:rPr>
        <w:t xml:space="preserve">, </w:t>
      </w:r>
      <w:r w:rsidRPr="00CD1378">
        <w:rPr>
          <w:rFonts w:ascii="Times New Roman" w:eastAsia="Times New Roman" w:hAnsi="Times New Roman"/>
          <w:color w:val="000000"/>
          <w:sz w:val="24"/>
          <w:szCs w:val="24"/>
          <w:lang w:eastAsia="hu-HU"/>
        </w:rPr>
        <w:lastRenderedPageBreak/>
        <w:t>d’Anna</w:t>
      </w:r>
      <w:r>
        <w:rPr>
          <w:rFonts w:ascii="Times New Roman" w:eastAsia="Times New Roman" w:hAnsi="Times New Roman"/>
          <w:color w:val="000000"/>
          <w:sz w:val="24"/>
          <w:szCs w:val="24"/>
          <w:lang w:eastAsia="hu-HU"/>
        </w:rPr>
        <w:t xml:space="preserve"> márki</w:t>
      </w:r>
      <w:r w:rsidRPr="00CD1378">
        <w:rPr>
          <w:rFonts w:ascii="Times New Roman" w:eastAsia="Times New Roman" w:hAnsi="Times New Roman"/>
          <w:color w:val="000000"/>
          <w:sz w:val="24"/>
          <w:szCs w:val="24"/>
          <w:lang w:eastAsia="hu-HU"/>
        </w:rPr>
        <w:t>).</w:t>
      </w:r>
      <w:r>
        <w:rPr>
          <w:rFonts w:ascii="Times New Roman" w:eastAsia="Times New Roman" w:hAnsi="Times New Roman"/>
          <w:color w:val="000000"/>
          <w:sz w:val="24"/>
          <w:szCs w:val="24"/>
          <w:lang w:eastAsia="hu-HU"/>
        </w:rPr>
        <w:t xml:space="preserve"> Az idejét azzal töltötte, hogy segített a szegényeknek, gyógyította a betegeket, találkozott a társadalom magas rangú tagjaival, és szabadkőműves munkát végzett. Legtöbbször úgy látszott, hogy </w:t>
      </w:r>
      <w:r w:rsidRPr="00CD1378">
        <w:rPr>
          <w:rFonts w:ascii="Times New Roman" w:eastAsia="Times New Roman" w:hAnsi="Times New Roman"/>
          <w:color w:val="000000"/>
          <w:sz w:val="24"/>
          <w:szCs w:val="24"/>
          <w:lang w:eastAsia="hu-HU"/>
        </w:rPr>
        <w:t>Cagliostro</w:t>
      </w:r>
      <w:r w:rsidR="001A58FE">
        <w:rPr>
          <w:rFonts w:ascii="Times New Roman" w:eastAsia="Times New Roman" w:hAnsi="Times New Roman"/>
          <w:color w:val="000000"/>
          <w:sz w:val="24"/>
          <w:szCs w:val="24"/>
          <w:lang w:eastAsia="hu-HU"/>
        </w:rPr>
        <w:t xml:space="preserve">-nak végtelen pénzforrásai vannak, </w:t>
      </w:r>
      <w:r w:rsidR="001A58FE" w:rsidRPr="00CD1378">
        <w:rPr>
          <w:rFonts w:ascii="Times New Roman" w:eastAsia="Times New Roman" w:hAnsi="Times New Roman"/>
          <w:color w:val="000000"/>
          <w:sz w:val="24"/>
          <w:szCs w:val="24"/>
          <w:lang w:eastAsia="hu-HU"/>
        </w:rPr>
        <w:t>Charles Sotheran</w:t>
      </w:r>
      <w:r w:rsidR="001A58FE">
        <w:rPr>
          <w:rFonts w:ascii="Times New Roman" w:eastAsia="Times New Roman" w:hAnsi="Times New Roman"/>
          <w:color w:val="000000"/>
          <w:sz w:val="24"/>
          <w:szCs w:val="24"/>
          <w:lang w:eastAsia="hu-HU"/>
        </w:rPr>
        <w:t xml:space="preserve"> pedig úgy véli, hogy a titkos társaságok alapjait bocsátották a rendelkezésére.</w:t>
      </w:r>
      <w:r w:rsidR="001A58FE">
        <w:rPr>
          <w:rStyle w:val="Lbjegyzet-hivatkozs"/>
          <w:rFonts w:ascii="Times New Roman" w:eastAsia="Times New Roman" w:hAnsi="Times New Roman"/>
          <w:color w:val="000000"/>
          <w:sz w:val="24"/>
          <w:szCs w:val="24"/>
          <w:lang w:eastAsia="hu-HU"/>
        </w:rPr>
        <w:footnoteReference w:id="162"/>
      </w:r>
    </w:p>
    <w:p w14:paraId="4AB8DD92" w14:textId="77777777" w:rsidR="0009788C" w:rsidRDefault="0009788C" w:rsidP="00ED0982">
      <w:pPr>
        <w:rPr>
          <w:rFonts w:ascii="Times New Roman" w:eastAsia="Times New Roman" w:hAnsi="Times New Roman"/>
          <w:color w:val="000000"/>
          <w:sz w:val="24"/>
          <w:szCs w:val="24"/>
          <w:lang w:eastAsia="hu-HU"/>
        </w:rPr>
      </w:pPr>
      <w:r w:rsidRPr="00CD1378">
        <w:rPr>
          <w:rFonts w:ascii="Times New Roman" w:eastAsia="Times New Roman" w:hAnsi="Times New Roman"/>
          <w:color w:val="000000"/>
          <w:sz w:val="24"/>
          <w:szCs w:val="24"/>
          <w:lang w:eastAsia="hu-HU"/>
        </w:rPr>
        <w:t>Cagliostro</w:t>
      </w:r>
      <w:r>
        <w:rPr>
          <w:rFonts w:ascii="Times New Roman" w:eastAsia="Times New Roman" w:hAnsi="Times New Roman"/>
          <w:color w:val="000000"/>
          <w:sz w:val="24"/>
          <w:szCs w:val="24"/>
          <w:lang w:eastAsia="hu-HU"/>
        </w:rPr>
        <w:t xml:space="preserve">-t a Szigorú Megfigyelés Rendjének </w:t>
      </w:r>
      <w:r w:rsidRPr="00CD1378">
        <w:rPr>
          <w:rFonts w:ascii="Times New Roman" w:eastAsia="Times New Roman" w:hAnsi="Times New Roman"/>
          <w:color w:val="000000"/>
          <w:sz w:val="24"/>
          <w:szCs w:val="24"/>
          <w:lang w:eastAsia="hu-HU"/>
        </w:rPr>
        <w:t>Esperance</w:t>
      </w:r>
      <w:r>
        <w:rPr>
          <w:rFonts w:ascii="Times New Roman" w:eastAsia="Times New Roman" w:hAnsi="Times New Roman"/>
          <w:color w:val="000000"/>
          <w:sz w:val="24"/>
          <w:szCs w:val="24"/>
          <w:lang w:eastAsia="hu-HU"/>
        </w:rPr>
        <w:t xml:space="preserve"> Páholya fogadta be Londonban, 1777-ben. Megalapította a saját egyiptomi rítusát, és sok helyen létrehozta az egyiptomi szabadkőművesség páholyait, különböző mértékű sikerrel. Ellentétben a szabadkőműves szokással, a páholyok befogadták a nőket. A küldetése az volt, hogy megtisztítsa és felemelje a szabadkőművességet, oltsa bele a keleti filozófiát. Blavatsky azt </w:t>
      </w:r>
      <w:r w:rsidR="0019621D">
        <w:rPr>
          <w:rFonts w:ascii="Times New Roman" w:eastAsia="Times New Roman" w:hAnsi="Times New Roman"/>
          <w:color w:val="000000"/>
          <w:sz w:val="24"/>
          <w:szCs w:val="24"/>
          <w:lang w:eastAsia="hu-HU"/>
        </w:rPr>
        <w:t>mondja</w:t>
      </w:r>
      <w:r>
        <w:rPr>
          <w:rFonts w:ascii="Times New Roman" w:eastAsia="Times New Roman" w:hAnsi="Times New Roman"/>
          <w:color w:val="000000"/>
          <w:sz w:val="24"/>
          <w:szCs w:val="24"/>
          <w:lang w:eastAsia="hu-HU"/>
        </w:rPr>
        <w:t>, hogy egy ilyen egyesítés nélkül „a nyugati szabadkőművesség lélek nélküli holttest”.</w:t>
      </w:r>
      <w:r>
        <w:rPr>
          <w:rStyle w:val="Lbjegyzet-hivatkozs"/>
          <w:rFonts w:ascii="Times New Roman" w:eastAsia="Times New Roman" w:hAnsi="Times New Roman"/>
          <w:color w:val="000000"/>
          <w:sz w:val="24"/>
          <w:szCs w:val="24"/>
          <w:lang w:eastAsia="hu-HU"/>
        </w:rPr>
        <w:footnoteReference w:id="163"/>
      </w:r>
      <w:r w:rsidR="00F6582B">
        <w:rPr>
          <w:rFonts w:ascii="Times New Roman" w:eastAsia="Times New Roman" w:hAnsi="Times New Roman"/>
          <w:color w:val="000000"/>
          <w:sz w:val="24"/>
          <w:szCs w:val="24"/>
          <w:lang w:eastAsia="hu-HU"/>
        </w:rPr>
        <w:t xml:space="preserve"> Néha okkult jelenségeket hozott létre, de azt találta, hogy ez állandóan csak nagyobb vágyat keltett még nagyobb csodák iránt. Rohan bíboros számára órára pontosan megjósolta Mária Terézia császárnő halálát. Rohan azt mondta, szemtanúja volt annak, hogy</w:t>
      </w:r>
      <w:r w:rsidR="00F6582B" w:rsidRPr="00F6582B">
        <w:rPr>
          <w:rFonts w:ascii="Times New Roman" w:eastAsia="Times New Roman" w:hAnsi="Times New Roman"/>
          <w:color w:val="000000"/>
          <w:sz w:val="24"/>
          <w:szCs w:val="24"/>
          <w:lang w:eastAsia="hu-HU"/>
        </w:rPr>
        <w:t xml:space="preserve"> </w:t>
      </w:r>
      <w:r w:rsidR="00F6582B" w:rsidRPr="00CD1378">
        <w:rPr>
          <w:rFonts w:ascii="Times New Roman" w:eastAsia="Times New Roman" w:hAnsi="Times New Roman"/>
          <w:color w:val="000000"/>
          <w:sz w:val="24"/>
          <w:szCs w:val="24"/>
          <w:lang w:eastAsia="hu-HU"/>
        </w:rPr>
        <w:t>Cagliostro</w:t>
      </w:r>
      <w:r w:rsidR="00F6582B">
        <w:rPr>
          <w:rFonts w:ascii="Times New Roman" w:eastAsia="Times New Roman" w:hAnsi="Times New Roman"/>
          <w:color w:val="000000"/>
          <w:sz w:val="24"/>
          <w:szCs w:val="24"/>
          <w:lang w:eastAsia="hu-HU"/>
        </w:rPr>
        <w:t xml:space="preserve"> aranyat hozott létre az </w:t>
      </w:r>
      <w:r w:rsidR="0019621D">
        <w:rPr>
          <w:rFonts w:ascii="Times New Roman" w:eastAsia="Times New Roman" w:hAnsi="Times New Roman"/>
          <w:color w:val="000000"/>
          <w:sz w:val="24"/>
          <w:szCs w:val="24"/>
          <w:lang w:eastAsia="hu-HU"/>
        </w:rPr>
        <w:t>alkimista</w:t>
      </w:r>
      <w:r w:rsidR="00F6582B">
        <w:rPr>
          <w:rFonts w:ascii="Times New Roman" w:eastAsia="Times New Roman" w:hAnsi="Times New Roman"/>
          <w:color w:val="000000"/>
          <w:sz w:val="24"/>
          <w:szCs w:val="24"/>
          <w:lang w:eastAsia="hu-HU"/>
        </w:rPr>
        <w:t xml:space="preserve"> olvasztótégelyben több alkalommal is.</w:t>
      </w:r>
      <w:r w:rsidR="00F6582B">
        <w:rPr>
          <w:rStyle w:val="Lbjegyzet-hivatkozs"/>
          <w:rFonts w:ascii="Times New Roman" w:eastAsia="Times New Roman" w:hAnsi="Times New Roman"/>
          <w:color w:val="000000"/>
          <w:sz w:val="24"/>
          <w:szCs w:val="24"/>
          <w:lang w:eastAsia="hu-HU"/>
        </w:rPr>
        <w:footnoteReference w:id="164"/>
      </w:r>
    </w:p>
    <w:p w14:paraId="3118F724" w14:textId="77777777" w:rsidR="00676B38" w:rsidRDefault="00676B38" w:rsidP="00ED0982">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xml:space="preserve">A három év alatt, amit </w:t>
      </w:r>
      <w:r w:rsidRPr="00CD1378">
        <w:rPr>
          <w:rFonts w:ascii="Times New Roman" w:eastAsia="Times New Roman" w:hAnsi="Times New Roman"/>
          <w:color w:val="000000"/>
          <w:sz w:val="24"/>
          <w:szCs w:val="24"/>
          <w:lang w:eastAsia="hu-HU"/>
        </w:rPr>
        <w:t>Cagliostro</w:t>
      </w:r>
      <w:r>
        <w:rPr>
          <w:rFonts w:ascii="Times New Roman" w:eastAsia="Times New Roman" w:hAnsi="Times New Roman"/>
          <w:color w:val="000000"/>
          <w:sz w:val="24"/>
          <w:szCs w:val="24"/>
          <w:lang w:eastAsia="hu-HU"/>
        </w:rPr>
        <w:t xml:space="preserve"> </w:t>
      </w:r>
      <w:r w:rsidRPr="00CD1378">
        <w:rPr>
          <w:rFonts w:ascii="Times New Roman" w:eastAsia="Times New Roman" w:hAnsi="Times New Roman"/>
          <w:color w:val="000000"/>
          <w:sz w:val="24"/>
          <w:szCs w:val="24"/>
          <w:lang w:eastAsia="hu-HU"/>
        </w:rPr>
        <w:t>Strasbourg</w:t>
      </w:r>
      <w:r>
        <w:rPr>
          <w:rFonts w:ascii="Times New Roman" w:eastAsia="Times New Roman" w:hAnsi="Times New Roman"/>
          <w:color w:val="000000"/>
          <w:sz w:val="24"/>
          <w:szCs w:val="24"/>
          <w:lang w:eastAsia="hu-HU"/>
        </w:rPr>
        <w:t>-nál</w:t>
      </w:r>
      <w:r w:rsidRPr="00CD1378">
        <w:rPr>
          <w:rFonts w:ascii="Times New Roman" w:eastAsia="Times New Roman" w:hAnsi="Times New Roman"/>
          <w:color w:val="000000"/>
          <w:sz w:val="24"/>
          <w:szCs w:val="24"/>
          <w:lang w:eastAsia="hu-HU"/>
        </w:rPr>
        <w:t xml:space="preserve"> Alsace</w:t>
      </w:r>
      <w:r>
        <w:rPr>
          <w:rFonts w:ascii="Times New Roman" w:eastAsia="Times New Roman" w:hAnsi="Times New Roman"/>
          <w:color w:val="000000"/>
          <w:sz w:val="24"/>
          <w:szCs w:val="24"/>
          <w:lang w:eastAsia="hu-HU"/>
        </w:rPr>
        <w:t xml:space="preserve">-ban töltött 1780 és 1783 között, a házát állandóan betegek és szenvedők ostromolták. 15 ezer pácienset kezelt, akik közül csak három halt meg. Soha nem kér </w:t>
      </w:r>
      <w:r w:rsidR="0019621D">
        <w:rPr>
          <w:rFonts w:ascii="Times New Roman" w:eastAsia="Times New Roman" w:hAnsi="Times New Roman"/>
          <w:color w:val="000000"/>
          <w:sz w:val="24"/>
          <w:szCs w:val="24"/>
          <w:lang w:eastAsia="hu-HU"/>
        </w:rPr>
        <w:t>egy</w:t>
      </w:r>
      <w:r>
        <w:rPr>
          <w:rFonts w:ascii="Times New Roman" w:eastAsia="Times New Roman" w:hAnsi="Times New Roman"/>
          <w:color w:val="000000"/>
          <w:sz w:val="24"/>
          <w:szCs w:val="24"/>
          <w:lang w:eastAsia="hu-HU"/>
        </w:rPr>
        <w:t xml:space="preserve"> fillért sem, és gyakran ő adott pénzt a szegény pácienseknek, hogy tudjanak venni ételt, és ki tudják fizetni a tartozásaikat.</w:t>
      </w:r>
      <w:r>
        <w:rPr>
          <w:rStyle w:val="Lbjegyzet-hivatkozs"/>
          <w:rFonts w:ascii="Times New Roman" w:eastAsia="Times New Roman" w:hAnsi="Times New Roman"/>
          <w:color w:val="000000"/>
          <w:sz w:val="24"/>
          <w:szCs w:val="24"/>
          <w:lang w:eastAsia="hu-HU"/>
        </w:rPr>
        <w:footnoteReference w:id="165"/>
      </w:r>
      <w:r>
        <w:rPr>
          <w:rFonts w:ascii="Times New Roman" w:eastAsia="Times New Roman" w:hAnsi="Times New Roman"/>
          <w:color w:val="000000"/>
          <w:sz w:val="24"/>
          <w:szCs w:val="24"/>
          <w:lang w:eastAsia="hu-HU"/>
        </w:rPr>
        <w:t xml:space="preserve"> Sok olyan eset volt, amit az ortodox orvosok gyógyíthatatlannak minősítettek, jól bizonyított tény, hogy </w:t>
      </w:r>
      <w:r w:rsidR="0019621D">
        <w:rPr>
          <w:rFonts w:ascii="Times New Roman" w:eastAsia="Times New Roman" w:hAnsi="Times New Roman"/>
          <w:color w:val="000000"/>
          <w:sz w:val="24"/>
          <w:szCs w:val="24"/>
          <w:lang w:eastAsia="hu-HU"/>
        </w:rPr>
        <w:t>meggyógyította,</w:t>
      </w:r>
      <w:r>
        <w:rPr>
          <w:rFonts w:ascii="Times New Roman" w:eastAsia="Times New Roman" w:hAnsi="Times New Roman"/>
          <w:color w:val="000000"/>
          <w:sz w:val="24"/>
          <w:szCs w:val="24"/>
          <w:lang w:eastAsia="hu-HU"/>
        </w:rPr>
        <w:t xml:space="preserve"> </w:t>
      </w:r>
      <w:r w:rsidRPr="00CD1378">
        <w:rPr>
          <w:rFonts w:ascii="Times New Roman" w:eastAsia="Times New Roman" w:hAnsi="Times New Roman"/>
          <w:color w:val="000000"/>
          <w:sz w:val="24"/>
          <w:szCs w:val="24"/>
          <w:lang w:eastAsia="hu-HU"/>
        </w:rPr>
        <w:t>de la Salle</w:t>
      </w:r>
      <w:r>
        <w:rPr>
          <w:rFonts w:ascii="Times New Roman" w:eastAsia="Times New Roman" w:hAnsi="Times New Roman"/>
          <w:color w:val="000000"/>
          <w:sz w:val="24"/>
          <w:szCs w:val="24"/>
          <w:lang w:eastAsia="hu-HU"/>
        </w:rPr>
        <w:t xml:space="preserve"> márkit és</w:t>
      </w:r>
      <w:r w:rsidRPr="00CD1378">
        <w:rPr>
          <w:rFonts w:ascii="Times New Roman" w:eastAsia="Times New Roman" w:hAnsi="Times New Roman"/>
          <w:color w:val="000000"/>
          <w:sz w:val="24"/>
          <w:szCs w:val="24"/>
          <w:lang w:eastAsia="hu-HU"/>
        </w:rPr>
        <w:t xml:space="preserve"> de Soubise</w:t>
      </w:r>
      <w:r>
        <w:rPr>
          <w:rFonts w:ascii="Times New Roman" w:eastAsia="Times New Roman" w:hAnsi="Times New Roman"/>
          <w:color w:val="000000"/>
          <w:sz w:val="24"/>
          <w:szCs w:val="24"/>
          <w:lang w:eastAsia="hu-HU"/>
        </w:rPr>
        <w:t xml:space="preserve"> herceget az üszkösödésből, miután az orvosaik feladták a kezelésüket.</w:t>
      </w:r>
      <w:r>
        <w:rPr>
          <w:rStyle w:val="Lbjegyzet-hivatkozs"/>
          <w:rFonts w:ascii="Times New Roman" w:eastAsia="Times New Roman" w:hAnsi="Times New Roman"/>
          <w:color w:val="000000"/>
          <w:sz w:val="24"/>
          <w:szCs w:val="24"/>
          <w:lang w:eastAsia="hu-HU"/>
        </w:rPr>
        <w:footnoteReference w:id="166"/>
      </w:r>
      <w:r>
        <w:rPr>
          <w:rFonts w:ascii="Times New Roman" w:eastAsia="Times New Roman" w:hAnsi="Times New Roman"/>
          <w:color w:val="000000"/>
          <w:sz w:val="24"/>
          <w:szCs w:val="24"/>
          <w:lang w:eastAsia="hu-HU"/>
        </w:rPr>
        <w:t xml:space="preserve"> </w:t>
      </w:r>
      <w:r w:rsidR="00BA2787">
        <w:rPr>
          <w:rFonts w:ascii="Times New Roman" w:eastAsia="Times New Roman" w:hAnsi="Times New Roman"/>
          <w:color w:val="000000"/>
          <w:sz w:val="24"/>
          <w:szCs w:val="24"/>
          <w:lang w:eastAsia="hu-HU"/>
        </w:rPr>
        <w:t xml:space="preserve">Mindezek ellenére általában „kuruzslóként” </w:t>
      </w:r>
      <w:r w:rsidR="0019621D">
        <w:rPr>
          <w:rFonts w:ascii="Times New Roman" w:eastAsia="Times New Roman" w:hAnsi="Times New Roman"/>
          <w:color w:val="000000"/>
          <w:sz w:val="24"/>
          <w:szCs w:val="24"/>
          <w:lang w:eastAsia="hu-HU"/>
        </w:rPr>
        <w:t>címkézték</w:t>
      </w:r>
      <w:r w:rsidR="00BA2787">
        <w:rPr>
          <w:rFonts w:ascii="Times New Roman" w:eastAsia="Times New Roman" w:hAnsi="Times New Roman"/>
          <w:color w:val="000000"/>
          <w:sz w:val="24"/>
          <w:szCs w:val="24"/>
          <w:lang w:eastAsia="hu-HU"/>
        </w:rPr>
        <w:t xml:space="preserve"> meg, és megtettek minden erőfeszítést, hogy aláássák a munkáját. </w:t>
      </w:r>
      <w:r w:rsidR="00BA2787" w:rsidRPr="00CD1378">
        <w:rPr>
          <w:rFonts w:ascii="Times New Roman" w:eastAsia="Times New Roman" w:hAnsi="Times New Roman"/>
          <w:color w:val="000000"/>
          <w:sz w:val="24"/>
          <w:szCs w:val="24"/>
          <w:lang w:eastAsia="hu-HU"/>
        </w:rPr>
        <w:t>Cagliostro</w:t>
      </w:r>
      <w:r w:rsidR="00BA2787">
        <w:rPr>
          <w:rFonts w:ascii="Times New Roman" w:eastAsia="Times New Roman" w:hAnsi="Times New Roman"/>
          <w:color w:val="000000"/>
          <w:sz w:val="24"/>
          <w:szCs w:val="24"/>
          <w:lang w:eastAsia="hu-HU"/>
        </w:rPr>
        <w:t xml:space="preserve"> maga készítette a saját gyógyszereit és elixírjeit, és jártas volt az állati magnetizmusban is. Sikerének egyik kulcs eleme az volt, hogy képes volt reményt és bizalmat csepegtetni azokba, akiket kezelt.</w:t>
      </w:r>
    </w:p>
    <w:p w14:paraId="25CDF666" w14:textId="77777777" w:rsidR="000D4E0D" w:rsidRDefault="000D4E0D" w:rsidP="00ED0982">
      <w:pPr>
        <w:rPr>
          <w:rFonts w:ascii="Times New Roman" w:eastAsia="Times New Roman" w:hAnsi="Times New Roman"/>
          <w:iCs/>
          <w:color w:val="000000"/>
          <w:sz w:val="24"/>
          <w:szCs w:val="24"/>
          <w:lang w:eastAsia="hu-HU"/>
        </w:rPr>
      </w:pPr>
      <w:r>
        <w:rPr>
          <w:rFonts w:ascii="Times New Roman" w:eastAsia="Times New Roman" w:hAnsi="Times New Roman"/>
          <w:color w:val="000000"/>
          <w:sz w:val="24"/>
          <w:szCs w:val="24"/>
          <w:lang w:eastAsia="hu-HU"/>
        </w:rPr>
        <w:t>A munkája</w:t>
      </w:r>
      <w:r w:rsidR="001A1EBB">
        <w:rPr>
          <w:rFonts w:ascii="Times New Roman" w:eastAsia="Times New Roman" w:hAnsi="Times New Roman"/>
          <w:color w:val="000000"/>
          <w:sz w:val="24"/>
          <w:szCs w:val="24"/>
          <w:lang w:eastAsia="hu-HU"/>
        </w:rPr>
        <w:t xml:space="preserve"> </w:t>
      </w:r>
      <w:r>
        <w:rPr>
          <w:rFonts w:ascii="Times New Roman" w:eastAsia="Times New Roman" w:hAnsi="Times New Roman"/>
          <w:color w:val="000000"/>
          <w:sz w:val="24"/>
          <w:szCs w:val="24"/>
          <w:lang w:eastAsia="hu-HU"/>
        </w:rPr>
        <w:t xml:space="preserve">elkerülhetetlenül felkeltette a gátlástalan, kapzsi és irigy emberek szembenállását. Például </w:t>
      </w:r>
      <w:r w:rsidRPr="00CD1378">
        <w:rPr>
          <w:rFonts w:ascii="Times New Roman" w:eastAsia="Times New Roman" w:hAnsi="Times New Roman"/>
          <w:color w:val="000000"/>
          <w:sz w:val="24"/>
          <w:szCs w:val="24"/>
          <w:lang w:eastAsia="hu-HU"/>
        </w:rPr>
        <w:t>1776-77</w:t>
      </w:r>
      <w:r>
        <w:rPr>
          <w:rFonts w:ascii="Times New Roman" w:eastAsia="Times New Roman" w:hAnsi="Times New Roman"/>
          <w:color w:val="000000"/>
          <w:sz w:val="24"/>
          <w:szCs w:val="24"/>
          <w:lang w:eastAsia="hu-HU"/>
        </w:rPr>
        <w:t>-es angliai látogatása során tolvajok és korrupt bírósági hivatalnokok elraboltak tőle hatalmas összegű pénzt, értékes okkult kéziratokat, a gyógyszerkészletét és kémiai anyagokat.</w:t>
      </w:r>
      <w:r>
        <w:rPr>
          <w:rStyle w:val="Lbjegyzet-hivatkozs"/>
          <w:rFonts w:ascii="Times New Roman" w:eastAsia="Times New Roman" w:hAnsi="Times New Roman"/>
          <w:color w:val="000000"/>
          <w:sz w:val="24"/>
          <w:szCs w:val="24"/>
          <w:lang w:eastAsia="hu-HU"/>
        </w:rPr>
        <w:footnoteReference w:id="167"/>
      </w:r>
      <w:r w:rsidR="001A1EBB">
        <w:rPr>
          <w:rFonts w:ascii="Times New Roman" w:eastAsia="Times New Roman" w:hAnsi="Times New Roman"/>
          <w:color w:val="000000"/>
          <w:sz w:val="24"/>
          <w:szCs w:val="24"/>
          <w:lang w:eastAsia="hu-HU"/>
        </w:rPr>
        <w:t xml:space="preserve"> Második, </w:t>
      </w:r>
      <w:r w:rsidR="001A1EBB" w:rsidRPr="00CD1378">
        <w:rPr>
          <w:rFonts w:ascii="Times New Roman" w:eastAsia="Times New Roman" w:hAnsi="Times New Roman"/>
          <w:color w:val="000000"/>
          <w:sz w:val="24"/>
          <w:szCs w:val="24"/>
          <w:lang w:eastAsia="hu-HU"/>
        </w:rPr>
        <w:t>1786-87</w:t>
      </w:r>
      <w:r w:rsidR="001A1EBB">
        <w:rPr>
          <w:rFonts w:ascii="Times New Roman" w:eastAsia="Times New Roman" w:hAnsi="Times New Roman"/>
          <w:color w:val="000000"/>
          <w:sz w:val="24"/>
          <w:szCs w:val="24"/>
          <w:lang w:eastAsia="hu-HU"/>
        </w:rPr>
        <w:t xml:space="preserve">-es angliai látogatásakor az idejének egy részét azzal kellett töltenie, hogy megvédje magát nyomtatott írásokban az ellenségeitől, miután rágalmazó cikkek sorozata jelent meg a </w:t>
      </w:r>
      <w:r w:rsidR="001A1EBB" w:rsidRPr="00CD1378">
        <w:rPr>
          <w:rFonts w:ascii="Times New Roman" w:eastAsia="Times New Roman" w:hAnsi="Times New Roman"/>
          <w:i/>
          <w:iCs/>
          <w:color w:val="000000"/>
          <w:sz w:val="24"/>
          <w:szCs w:val="24"/>
          <w:lang w:eastAsia="hu-HU"/>
        </w:rPr>
        <w:t>Courrier de l’Europe</w:t>
      </w:r>
      <w:r w:rsidR="001A1EBB">
        <w:rPr>
          <w:rFonts w:ascii="Times New Roman" w:eastAsia="Times New Roman" w:hAnsi="Times New Roman"/>
          <w:iCs/>
          <w:color w:val="000000"/>
          <w:sz w:val="24"/>
          <w:szCs w:val="24"/>
          <w:lang w:eastAsia="hu-HU"/>
        </w:rPr>
        <w:t>-ban.</w:t>
      </w:r>
      <w:r w:rsidR="001A1EBB">
        <w:rPr>
          <w:rStyle w:val="Lbjegyzet-hivatkozs"/>
          <w:rFonts w:ascii="Times New Roman" w:eastAsia="Times New Roman" w:hAnsi="Times New Roman"/>
          <w:iCs/>
          <w:color w:val="000000"/>
          <w:sz w:val="24"/>
          <w:szCs w:val="24"/>
          <w:lang w:eastAsia="hu-HU"/>
        </w:rPr>
        <w:footnoteReference w:id="168"/>
      </w:r>
    </w:p>
    <w:p w14:paraId="6972641E" w14:textId="77777777" w:rsidR="00FE54C8" w:rsidRDefault="00FE54C8" w:rsidP="00ED0982">
      <w:pPr>
        <w:rPr>
          <w:rFonts w:ascii="Times New Roman" w:eastAsia="Times New Roman" w:hAnsi="Times New Roman"/>
          <w:color w:val="000000"/>
          <w:sz w:val="24"/>
          <w:szCs w:val="24"/>
          <w:lang w:eastAsia="hu-HU"/>
        </w:rPr>
      </w:pPr>
      <w:r>
        <w:rPr>
          <w:rFonts w:ascii="Times New Roman" w:eastAsia="Times New Roman" w:hAnsi="Times New Roman"/>
          <w:iCs/>
          <w:color w:val="000000"/>
          <w:sz w:val="24"/>
          <w:szCs w:val="24"/>
          <w:lang w:eastAsia="hu-HU"/>
        </w:rPr>
        <w:t xml:space="preserve">Van egy olyan hagyomány, hogy </w:t>
      </w:r>
      <w:r w:rsidRPr="00CD1378">
        <w:rPr>
          <w:rFonts w:ascii="Times New Roman" w:eastAsia="Times New Roman" w:hAnsi="Times New Roman"/>
          <w:color w:val="000000"/>
          <w:sz w:val="24"/>
          <w:szCs w:val="24"/>
          <w:lang w:eastAsia="hu-HU"/>
        </w:rPr>
        <w:t>Cagliostro</w:t>
      </w:r>
      <w:r w:rsidRPr="00FE54C8">
        <w:rPr>
          <w:rFonts w:ascii="Times New Roman" w:eastAsia="Times New Roman" w:hAnsi="Times New Roman"/>
          <w:color w:val="000000"/>
          <w:sz w:val="24"/>
          <w:szCs w:val="24"/>
          <w:lang w:eastAsia="hu-HU"/>
        </w:rPr>
        <w:t xml:space="preserve"> </w:t>
      </w:r>
      <w:r w:rsidRPr="00CD1378">
        <w:rPr>
          <w:rFonts w:ascii="Times New Roman" w:eastAsia="Times New Roman" w:hAnsi="Times New Roman"/>
          <w:color w:val="000000"/>
          <w:sz w:val="24"/>
          <w:szCs w:val="24"/>
          <w:lang w:eastAsia="hu-HU"/>
        </w:rPr>
        <w:t>Saint-Germain</w:t>
      </w:r>
      <w:r>
        <w:rPr>
          <w:rFonts w:ascii="Times New Roman" w:eastAsia="Times New Roman" w:hAnsi="Times New Roman"/>
          <w:color w:val="000000"/>
          <w:sz w:val="24"/>
          <w:szCs w:val="24"/>
          <w:lang w:eastAsia="hu-HU"/>
        </w:rPr>
        <w:t xml:space="preserve"> tanítványa volt, bár nem találtak olyan korabeli dokumentumot, ami ezt megerősítené.</w:t>
      </w:r>
      <w:r w:rsidRPr="00FE54C8">
        <w:rPr>
          <w:rFonts w:ascii="Times New Roman" w:eastAsia="Times New Roman" w:hAnsi="Times New Roman"/>
          <w:color w:val="000000"/>
          <w:sz w:val="24"/>
          <w:szCs w:val="24"/>
          <w:lang w:eastAsia="hu-HU"/>
        </w:rPr>
        <w:t xml:space="preserve"> </w:t>
      </w:r>
      <w:r w:rsidRPr="00CD1378">
        <w:rPr>
          <w:rFonts w:ascii="Times New Roman" w:eastAsia="Times New Roman" w:hAnsi="Times New Roman"/>
          <w:color w:val="000000"/>
          <w:sz w:val="24"/>
          <w:szCs w:val="24"/>
          <w:lang w:eastAsia="hu-HU"/>
        </w:rPr>
        <w:t>Cagliostro</w:t>
      </w:r>
      <w:r>
        <w:rPr>
          <w:rFonts w:ascii="Times New Roman" w:eastAsia="Times New Roman" w:hAnsi="Times New Roman"/>
          <w:color w:val="000000"/>
          <w:sz w:val="24"/>
          <w:szCs w:val="24"/>
          <w:lang w:eastAsia="hu-HU"/>
        </w:rPr>
        <w:t xml:space="preserve"> egyik „emlékirata” - valójában </w:t>
      </w:r>
      <w:r w:rsidRPr="00CD1378">
        <w:rPr>
          <w:rFonts w:ascii="Times New Roman" w:eastAsia="Times New Roman" w:hAnsi="Times New Roman"/>
          <w:color w:val="000000"/>
          <w:sz w:val="24"/>
          <w:szCs w:val="24"/>
          <w:lang w:eastAsia="hu-HU"/>
        </w:rPr>
        <w:t>Jean-Pierre-Louis de Luchet (1785)</w:t>
      </w:r>
      <w:r>
        <w:rPr>
          <w:rFonts w:ascii="Times New Roman" w:eastAsia="Times New Roman" w:hAnsi="Times New Roman"/>
          <w:color w:val="000000"/>
          <w:sz w:val="24"/>
          <w:szCs w:val="24"/>
          <w:lang w:eastAsia="hu-HU"/>
        </w:rPr>
        <w:t xml:space="preserve"> által készített hamisítvány – bemutat egy leírást</w:t>
      </w:r>
      <w:r w:rsidRPr="00FE54C8">
        <w:rPr>
          <w:rFonts w:ascii="Times New Roman" w:eastAsia="Times New Roman" w:hAnsi="Times New Roman"/>
          <w:color w:val="000000"/>
          <w:sz w:val="24"/>
          <w:szCs w:val="24"/>
          <w:lang w:eastAsia="hu-HU"/>
        </w:rPr>
        <w:t xml:space="preserve"> </w:t>
      </w:r>
      <w:r w:rsidRPr="00CD1378">
        <w:rPr>
          <w:rFonts w:ascii="Times New Roman" w:eastAsia="Times New Roman" w:hAnsi="Times New Roman"/>
          <w:color w:val="000000"/>
          <w:sz w:val="24"/>
          <w:szCs w:val="24"/>
          <w:lang w:eastAsia="hu-HU"/>
        </w:rPr>
        <w:t xml:space="preserve">Cagliostro </w:t>
      </w:r>
      <w:r>
        <w:rPr>
          <w:rFonts w:ascii="Times New Roman" w:eastAsia="Times New Roman" w:hAnsi="Times New Roman"/>
          <w:color w:val="000000"/>
          <w:sz w:val="24"/>
          <w:szCs w:val="24"/>
          <w:lang w:eastAsia="hu-HU"/>
        </w:rPr>
        <w:t>és</w:t>
      </w:r>
      <w:r w:rsidRPr="00CD1378">
        <w:rPr>
          <w:rFonts w:ascii="Times New Roman" w:eastAsia="Times New Roman" w:hAnsi="Times New Roman"/>
          <w:color w:val="000000"/>
          <w:sz w:val="24"/>
          <w:szCs w:val="24"/>
          <w:lang w:eastAsia="hu-HU"/>
        </w:rPr>
        <w:t xml:space="preserve"> Seraphina Saint-Germain</w:t>
      </w:r>
      <w:r>
        <w:rPr>
          <w:rFonts w:ascii="Times New Roman" w:eastAsia="Times New Roman" w:hAnsi="Times New Roman"/>
          <w:color w:val="000000"/>
          <w:sz w:val="24"/>
          <w:szCs w:val="24"/>
          <w:lang w:eastAsia="hu-HU"/>
        </w:rPr>
        <w:t xml:space="preserve"> általi beavatásáról a Rózsakeresztbe egy barlangban, </w:t>
      </w:r>
      <w:r w:rsidRPr="00CD1378">
        <w:rPr>
          <w:rFonts w:ascii="Times New Roman" w:eastAsia="Times New Roman" w:hAnsi="Times New Roman"/>
          <w:color w:val="000000"/>
          <w:sz w:val="24"/>
          <w:szCs w:val="24"/>
          <w:lang w:eastAsia="hu-HU"/>
        </w:rPr>
        <w:t>Schleswig-Holstein</w:t>
      </w:r>
      <w:r w:rsidR="00DF7741">
        <w:rPr>
          <w:rFonts w:ascii="Times New Roman" w:eastAsia="Times New Roman" w:hAnsi="Times New Roman"/>
          <w:color w:val="000000"/>
          <w:sz w:val="24"/>
          <w:szCs w:val="24"/>
          <w:lang w:eastAsia="hu-HU"/>
        </w:rPr>
        <w:t>-ben. Állítólag arra a mesterségre tanították meg őket, hogy a kormányzó embereknek soha ne mondjanak igazat. J</w:t>
      </w:r>
      <w:r w:rsidR="00DF7741" w:rsidRPr="00CD1378">
        <w:rPr>
          <w:rFonts w:ascii="Times New Roman" w:eastAsia="Times New Roman" w:hAnsi="Times New Roman"/>
          <w:color w:val="000000"/>
          <w:sz w:val="24"/>
          <w:szCs w:val="24"/>
          <w:lang w:eastAsia="hu-HU"/>
        </w:rPr>
        <w:t>ean Overton Fuller</w:t>
      </w:r>
      <w:r w:rsidR="00DF7741">
        <w:rPr>
          <w:rFonts w:ascii="Times New Roman" w:eastAsia="Times New Roman" w:hAnsi="Times New Roman"/>
          <w:color w:val="000000"/>
          <w:sz w:val="24"/>
          <w:szCs w:val="24"/>
          <w:lang w:eastAsia="hu-HU"/>
        </w:rPr>
        <w:t xml:space="preserve"> megjegyzi:</w:t>
      </w:r>
    </w:p>
    <w:p w14:paraId="6477D486" w14:textId="77777777" w:rsidR="004B6ADC" w:rsidRDefault="004B6ADC" w:rsidP="00ED0982">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lastRenderedPageBreak/>
        <w:t>Egyértelmű, hogy az elbeszélés kitalált. Viszont</w:t>
      </w:r>
      <w:r w:rsidRPr="004B6ADC">
        <w:rPr>
          <w:rFonts w:ascii="Times New Roman" w:eastAsia="Times New Roman" w:hAnsi="Times New Roman"/>
          <w:color w:val="000000"/>
          <w:sz w:val="24"/>
          <w:szCs w:val="24"/>
          <w:lang w:eastAsia="hu-HU"/>
        </w:rPr>
        <w:t xml:space="preserve"> </w:t>
      </w:r>
      <w:r w:rsidRPr="00CD1378">
        <w:rPr>
          <w:rFonts w:ascii="Times New Roman" w:eastAsia="Times New Roman" w:hAnsi="Times New Roman"/>
          <w:color w:val="000000"/>
          <w:sz w:val="24"/>
          <w:szCs w:val="24"/>
          <w:lang w:eastAsia="hu-HU"/>
        </w:rPr>
        <w:t>de Luchet</w:t>
      </w:r>
      <w:r>
        <w:rPr>
          <w:rFonts w:ascii="Times New Roman" w:eastAsia="Times New Roman" w:hAnsi="Times New Roman"/>
          <w:color w:val="000000"/>
          <w:sz w:val="24"/>
          <w:szCs w:val="24"/>
          <w:lang w:eastAsia="hu-HU"/>
        </w:rPr>
        <w:t xml:space="preserve"> 1777-től kincstárnok és könyvtáros volt II. Hesse Frigyesnél, … Carl herceg apjánál, és észlelhetett néhány jelet arról, hogy a páros alkalmazója fiának birtokán volt, és kiszínezhette azokat saját képzeletével.</w:t>
      </w:r>
      <w:r>
        <w:rPr>
          <w:rStyle w:val="Lbjegyzet-hivatkozs"/>
          <w:rFonts w:ascii="Times New Roman" w:eastAsia="Times New Roman" w:hAnsi="Times New Roman"/>
          <w:color w:val="000000"/>
          <w:sz w:val="24"/>
          <w:szCs w:val="24"/>
          <w:lang w:eastAsia="hu-HU"/>
        </w:rPr>
        <w:footnoteReference w:id="169"/>
      </w:r>
    </w:p>
    <w:p w14:paraId="6420FBA8" w14:textId="77777777" w:rsidR="00EA1AB9" w:rsidRDefault="00EA1AB9" w:rsidP="00ED0982">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xml:space="preserve">1785. február 15-től május 26-ig a francia, német, svájci és más országokból érkező szabadkőművesek és okkultisták kongresszusát tartották Párizsban a </w:t>
      </w:r>
      <w:r w:rsidRPr="00CD1378">
        <w:rPr>
          <w:rFonts w:ascii="Times New Roman" w:eastAsia="Times New Roman" w:hAnsi="Times New Roman"/>
          <w:color w:val="000000"/>
          <w:sz w:val="24"/>
          <w:szCs w:val="24"/>
          <w:lang w:eastAsia="hu-HU"/>
        </w:rPr>
        <w:t>Philalèthes</w:t>
      </w:r>
      <w:r>
        <w:rPr>
          <w:rFonts w:ascii="Times New Roman" w:eastAsia="Times New Roman" w:hAnsi="Times New Roman"/>
          <w:color w:val="000000"/>
          <w:sz w:val="24"/>
          <w:szCs w:val="24"/>
          <w:lang w:eastAsia="hu-HU"/>
        </w:rPr>
        <w:t xml:space="preserve"> páholy szervezésében. </w:t>
      </w:r>
      <w:r w:rsidRPr="00CD1378">
        <w:rPr>
          <w:rFonts w:ascii="Times New Roman" w:eastAsia="Times New Roman" w:hAnsi="Times New Roman"/>
          <w:color w:val="000000"/>
          <w:sz w:val="24"/>
          <w:szCs w:val="24"/>
          <w:lang w:eastAsia="hu-HU"/>
        </w:rPr>
        <w:t>Cagliostro</w:t>
      </w:r>
      <w:r>
        <w:rPr>
          <w:rFonts w:ascii="Times New Roman" w:eastAsia="Times New Roman" w:hAnsi="Times New Roman"/>
          <w:color w:val="000000"/>
          <w:sz w:val="24"/>
          <w:szCs w:val="24"/>
          <w:lang w:eastAsia="hu-HU"/>
        </w:rPr>
        <w:t xml:space="preserve"> az egyik résztvevő volt. </w:t>
      </w:r>
      <w:r w:rsidR="0019621D">
        <w:rPr>
          <w:rFonts w:ascii="Times New Roman" w:eastAsia="Times New Roman" w:hAnsi="Times New Roman"/>
          <w:color w:val="000000"/>
          <w:sz w:val="24"/>
          <w:szCs w:val="24"/>
          <w:lang w:eastAsia="hu-HU"/>
        </w:rPr>
        <w:t>Megígérte</w:t>
      </w:r>
      <w:r>
        <w:rPr>
          <w:rFonts w:ascii="Times New Roman" w:eastAsia="Times New Roman" w:hAnsi="Times New Roman"/>
          <w:color w:val="000000"/>
          <w:sz w:val="24"/>
          <w:szCs w:val="24"/>
          <w:lang w:eastAsia="hu-HU"/>
        </w:rPr>
        <w:t xml:space="preserve">, hogy átveszi a páholy irányítását azért, hogy átalakítsa és megtisztítsa, de visszavonta az ajánlatát, mert a </w:t>
      </w:r>
      <w:r w:rsidRPr="00CD1378">
        <w:rPr>
          <w:rFonts w:ascii="Times New Roman" w:eastAsia="Times New Roman" w:hAnsi="Times New Roman"/>
          <w:color w:val="000000"/>
          <w:sz w:val="24"/>
          <w:szCs w:val="24"/>
          <w:lang w:eastAsia="hu-HU"/>
        </w:rPr>
        <w:t>Philalèthes</w:t>
      </w:r>
      <w:r>
        <w:rPr>
          <w:rFonts w:ascii="Times New Roman" w:eastAsia="Times New Roman" w:hAnsi="Times New Roman"/>
          <w:color w:val="000000"/>
          <w:sz w:val="24"/>
          <w:szCs w:val="24"/>
          <w:lang w:eastAsia="hu-HU"/>
        </w:rPr>
        <w:t xml:space="preserve"> elutasította a kívánságait, tehát hogy „valódi szabadkőművességet” (vagy az egyiptomi rítust) alkalmaznak, és tűzbe vetik az „archívumaik felesleges felhalmozásait”. </w:t>
      </w:r>
      <w:r w:rsidRPr="00CD1378">
        <w:rPr>
          <w:rFonts w:ascii="Times New Roman" w:eastAsia="Times New Roman" w:hAnsi="Times New Roman"/>
          <w:color w:val="000000"/>
          <w:sz w:val="24"/>
          <w:szCs w:val="24"/>
          <w:lang w:eastAsia="hu-HU"/>
        </w:rPr>
        <w:t>Cagliostro</w:t>
      </w:r>
      <w:r>
        <w:rPr>
          <w:rFonts w:ascii="Times New Roman" w:eastAsia="Times New Roman" w:hAnsi="Times New Roman"/>
          <w:color w:val="000000"/>
          <w:sz w:val="24"/>
          <w:szCs w:val="24"/>
          <w:lang w:eastAsia="hu-HU"/>
        </w:rPr>
        <w:t xml:space="preserve"> azt mondta, erre azért van szükség, mert „csak a Zűrzavar Tornyának romjai azok, amikre az Igazság Templomát fel lehet építeni”.</w:t>
      </w:r>
      <w:r>
        <w:rPr>
          <w:rStyle w:val="Lbjegyzet-hivatkozs"/>
          <w:rFonts w:ascii="Times New Roman" w:eastAsia="Times New Roman" w:hAnsi="Times New Roman"/>
          <w:color w:val="000000"/>
          <w:sz w:val="24"/>
          <w:szCs w:val="24"/>
          <w:lang w:eastAsia="hu-HU"/>
        </w:rPr>
        <w:footnoteReference w:id="170"/>
      </w:r>
    </w:p>
    <w:p w14:paraId="60635A35" w14:textId="77777777" w:rsidR="002D2E55" w:rsidRDefault="002D2E55" w:rsidP="00ED0982">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xml:space="preserve">1785-ben </w:t>
      </w:r>
      <w:r w:rsidRPr="00CD1378">
        <w:rPr>
          <w:rFonts w:ascii="Times New Roman" w:eastAsia="Times New Roman" w:hAnsi="Times New Roman"/>
          <w:color w:val="000000"/>
          <w:sz w:val="24"/>
          <w:szCs w:val="24"/>
          <w:lang w:eastAsia="hu-HU"/>
        </w:rPr>
        <w:t>Cagliostro</w:t>
      </w:r>
      <w:r>
        <w:rPr>
          <w:rFonts w:ascii="Times New Roman" w:eastAsia="Times New Roman" w:hAnsi="Times New Roman"/>
          <w:color w:val="000000"/>
          <w:sz w:val="24"/>
          <w:szCs w:val="24"/>
          <w:lang w:eastAsia="hu-HU"/>
        </w:rPr>
        <w:t xml:space="preserve"> belekeveredett a gyémánt nyakék ügybe Franciaországban.</w:t>
      </w:r>
      <w:r>
        <w:rPr>
          <w:rStyle w:val="Lbjegyzet-hivatkozs"/>
          <w:rFonts w:ascii="Times New Roman" w:eastAsia="Times New Roman" w:hAnsi="Times New Roman"/>
          <w:color w:val="000000"/>
          <w:sz w:val="24"/>
          <w:szCs w:val="24"/>
          <w:lang w:eastAsia="hu-HU"/>
        </w:rPr>
        <w:footnoteReference w:id="171"/>
      </w:r>
      <w:r>
        <w:rPr>
          <w:rFonts w:ascii="Times New Roman" w:eastAsia="Times New Roman" w:hAnsi="Times New Roman"/>
          <w:color w:val="000000"/>
          <w:sz w:val="24"/>
          <w:szCs w:val="24"/>
          <w:lang w:eastAsia="hu-HU"/>
        </w:rPr>
        <w:t xml:space="preserve"> Csalás útján </w:t>
      </w:r>
      <w:r w:rsidRPr="00CD1378">
        <w:rPr>
          <w:rFonts w:ascii="Times New Roman" w:eastAsia="Times New Roman" w:hAnsi="Times New Roman"/>
          <w:color w:val="000000"/>
          <w:sz w:val="24"/>
          <w:szCs w:val="24"/>
          <w:lang w:eastAsia="hu-HU"/>
        </w:rPr>
        <w:t>Jeanne de la Motte-Valois</w:t>
      </w:r>
      <w:r>
        <w:rPr>
          <w:rFonts w:ascii="Times New Roman" w:eastAsia="Times New Roman" w:hAnsi="Times New Roman"/>
          <w:color w:val="000000"/>
          <w:sz w:val="24"/>
          <w:szCs w:val="24"/>
          <w:lang w:eastAsia="hu-HU"/>
        </w:rPr>
        <w:t xml:space="preserve"> grófnő, aki </w:t>
      </w:r>
      <w:r w:rsidRPr="00CD1378">
        <w:rPr>
          <w:rFonts w:ascii="Times New Roman" w:eastAsia="Times New Roman" w:hAnsi="Times New Roman"/>
          <w:color w:val="000000"/>
          <w:sz w:val="24"/>
          <w:szCs w:val="24"/>
          <w:lang w:eastAsia="hu-HU"/>
        </w:rPr>
        <w:t>Marie-Antoinette</w:t>
      </w:r>
      <w:r>
        <w:rPr>
          <w:rFonts w:ascii="Times New Roman" w:eastAsia="Times New Roman" w:hAnsi="Times New Roman"/>
          <w:color w:val="000000"/>
          <w:sz w:val="24"/>
          <w:szCs w:val="24"/>
          <w:lang w:eastAsia="hu-HU"/>
        </w:rPr>
        <w:t xml:space="preserve"> királyné bizalmasának adta ki magát, meggyőzte Rohan bíborost, hogy a királyné, akinek szerette volna elnyerni a jóindulatát, azt akarja, hogy titokban vásároljon meg egy </w:t>
      </w:r>
      <w:r w:rsidRPr="00CD1378">
        <w:rPr>
          <w:rFonts w:ascii="Times New Roman" w:eastAsia="Times New Roman" w:hAnsi="Times New Roman"/>
          <w:color w:val="000000"/>
          <w:sz w:val="24"/>
          <w:szCs w:val="24"/>
          <w:lang w:eastAsia="hu-HU"/>
        </w:rPr>
        <w:t xml:space="preserve">1,600,000 </w:t>
      </w:r>
      <w:r w:rsidR="00404851" w:rsidRPr="00CD1378">
        <w:rPr>
          <w:rFonts w:ascii="Times New Roman" w:eastAsia="Times New Roman" w:hAnsi="Times New Roman"/>
          <w:color w:val="000000"/>
          <w:sz w:val="24"/>
          <w:szCs w:val="24"/>
          <w:lang w:eastAsia="hu-HU"/>
        </w:rPr>
        <w:t>lívre</w:t>
      </w:r>
      <w:r w:rsidR="00404851">
        <w:rPr>
          <w:rFonts w:ascii="Times New Roman" w:eastAsia="Times New Roman" w:hAnsi="Times New Roman"/>
          <w:color w:val="000000"/>
          <w:sz w:val="24"/>
          <w:szCs w:val="24"/>
          <w:lang w:eastAsia="hu-HU"/>
        </w:rPr>
        <w:t>-t</w:t>
      </w:r>
      <w:r>
        <w:rPr>
          <w:rFonts w:ascii="Times New Roman" w:eastAsia="Times New Roman" w:hAnsi="Times New Roman"/>
          <w:color w:val="000000"/>
          <w:sz w:val="24"/>
          <w:szCs w:val="24"/>
          <w:lang w:eastAsia="hu-HU"/>
        </w:rPr>
        <w:t xml:space="preserve"> érő gyémánt nyakéket a számára. A nyakéket </w:t>
      </w:r>
      <w:proofErr w:type="gramStart"/>
      <w:r>
        <w:rPr>
          <w:rFonts w:ascii="Times New Roman" w:eastAsia="Times New Roman" w:hAnsi="Times New Roman"/>
          <w:color w:val="000000"/>
          <w:sz w:val="24"/>
          <w:szCs w:val="24"/>
          <w:lang w:eastAsia="hu-HU"/>
        </w:rPr>
        <w:t>elvitték</w:t>
      </w:r>
      <w:proofErr w:type="gramEnd"/>
      <w:r>
        <w:rPr>
          <w:rFonts w:ascii="Times New Roman" w:eastAsia="Times New Roman" w:hAnsi="Times New Roman"/>
          <w:color w:val="000000"/>
          <w:sz w:val="24"/>
          <w:szCs w:val="24"/>
          <w:lang w:eastAsia="hu-HU"/>
        </w:rPr>
        <w:t xml:space="preserve"> </w:t>
      </w:r>
      <w:r w:rsidRPr="00CD1378">
        <w:rPr>
          <w:rFonts w:ascii="Times New Roman" w:eastAsia="Times New Roman" w:hAnsi="Times New Roman"/>
          <w:color w:val="000000"/>
          <w:sz w:val="24"/>
          <w:szCs w:val="24"/>
          <w:lang w:eastAsia="hu-HU"/>
        </w:rPr>
        <w:t>de la Motte</w:t>
      </w:r>
      <w:r>
        <w:rPr>
          <w:rFonts w:ascii="Times New Roman" w:eastAsia="Times New Roman" w:hAnsi="Times New Roman"/>
          <w:color w:val="000000"/>
          <w:sz w:val="24"/>
          <w:szCs w:val="24"/>
          <w:lang w:eastAsia="hu-HU"/>
        </w:rPr>
        <w:t>-nek, de az ékszerészek nem tudták begyűjteni a fizetséget a királynétól, mert kiderült, hogy semmit sem tudott az ügyletről.</w:t>
      </w:r>
      <w:r w:rsidR="001F0500" w:rsidRPr="001F0500">
        <w:rPr>
          <w:rFonts w:ascii="Times New Roman" w:eastAsia="Times New Roman" w:hAnsi="Times New Roman"/>
          <w:color w:val="000000"/>
          <w:sz w:val="24"/>
          <w:szCs w:val="24"/>
          <w:lang w:eastAsia="hu-HU"/>
        </w:rPr>
        <w:t xml:space="preserve"> </w:t>
      </w:r>
      <w:r w:rsidR="001F0500" w:rsidRPr="00CD1378">
        <w:rPr>
          <w:rFonts w:ascii="Times New Roman" w:eastAsia="Times New Roman" w:hAnsi="Times New Roman"/>
          <w:color w:val="000000"/>
          <w:sz w:val="24"/>
          <w:szCs w:val="24"/>
          <w:lang w:eastAsia="hu-HU"/>
        </w:rPr>
        <w:t>De la Motte</w:t>
      </w:r>
      <w:r w:rsidR="001F0500">
        <w:rPr>
          <w:rFonts w:ascii="Times New Roman" w:eastAsia="Times New Roman" w:hAnsi="Times New Roman"/>
          <w:color w:val="000000"/>
          <w:sz w:val="24"/>
          <w:szCs w:val="24"/>
          <w:lang w:eastAsia="hu-HU"/>
        </w:rPr>
        <w:t xml:space="preserve"> eladta az egyes gyémántokat, és a férjével együtt zsebre tette a pénzt. Rohan mutatott </w:t>
      </w:r>
      <w:r w:rsidR="001F0500" w:rsidRPr="00CD1378">
        <w:rPr>
          <w:rFonts w:ascii="Times New Roman" w:eastAsia="Times New Roman" w:hAnsi="Times New Roman"/>
          <w:color w:val="000000"/>
          <w:sz w:val="24"/>
          <w:szCs w:val="24"/>
          <w:lang w:eastAsia="hu-HU"/>
        </w:rPr>
        <w:t>Cagliostro</w:t>
      </w:r>
      <w:r w:rsidR="001F0500">
        <w:rPr>
          <w:rFonts w:ascii="Times New Roman" w:eastAsia="Times New Roman" w:hAnsi="Times New Roman"/>
          <w:color w:val="000000"/>
          <w:sz w:val="24"/>
          <w:szCs w:val="24"/>
          <w:lang w:eastAsia="hu-HU"/>
        </w:rPr>
        <w:t>-nak egy levelet, amelyben a királyné megígérte, hogy részletekben fizetni fog, de Cagliostro azt mondta neki, hogy a levél egy hamisítvány.</w:t>
      </w:r>
    </w:p>
    <w:p w14:paraId="5E889EF5" w14:textId="77777777" w:rsidR="00282320" w:rsidRDefault="00282320" w:rsidP="00ED0982">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1785 augusztusában</w:t>
      </w:r>
      <w:r w:rsidRPr="00282320">
        <w:rPr>
          <w:rFonts w:ascii="Times New Roman" w:eastAsia="Times New Roman" w:hAnsi="Times New Roman"/>
          <w:color w:val="000000"/>
          <w:sz w:val="24"/>
          <w:szCs w:val="24"/>
          <w:lang w:eastAsia="hu-HU"/>
        </w:rPr>
        <w:t xml:space="preserve"> </w:t>
      </w:r>
      <w:r w:rsidRPr="00CD1378">
        <w:rPr>
          <w:rFonts w:ascii="Times New Roman" w:eastAsia="Times New Roman" w:hAnsi="Times New Roman"/>
          <w:color w:val="000000"/>
          <w:sz w:val="24"/>
          <w:szCs w:val="24"/>
          <w:lang w:eastAsia="hu-HU"/>
        </w:rPr>
        <w:t>Rohan</w:t>
      </w:r>
      <w:r>
        <w:rPr>
          <w:rFonts w:ascii="Times New Roman" w:eastAsia="Times New Roman" w:hAnsi="Times New Roman"/>
          <w:color w:val="000000"/>
          <w:sz w:val="24"/>
          <w:szCs w:val="24"/>
          <w:lang w:eastAsia="hu-HU"/>
        </w:rPr>
        <w:t>-t</w:t>
      </w:r>
      <w:r w:rsidRPr="00CD1378">
        <w:rPr>
          <w:rFonts w:ascii="Times New Roman" w:eastAsia="Times New Roman" w:hAnsi="Times New Roman"/>
          <w:color w:val="000000"/>
          <w:sz w:val="24"/>
          <w:szCs w:val="24"/>
          <w:lang w:eastAsia="hu-HU"/>
        </w:rPr>
        <w:t>, Cagliostro</w:t>
      </w:r>
      <w:r>
        <w:rPr>
          <w:rFonts w:ascii="Times New Roman" w:eastAsia="Times New Roman" w:hAnsi="Times New Roman"/>
          <w:color w:val="000000"/>
          <w:sz w:val="24"/>
          <w:szCs w:val="24"/>
          <w:lang w:eastAsia="hu-HU"/>
        </w:rPr>
        <w:t>-t</w:t>
      </w:r>
      <w:r w:rsidRPr="00CD1378">
        <w:rPr>
          <w:rFonts w:ascii="Times New Roman" w:eastAsia="Times New Roman" w:hAnsi="Times New Roman"/>
          <w:color w:val="000000"/>
          <w:sz w:val="24"/>
          <w:szCs w:val="24"/>
          <w:lang w:eastAsia="hu-HU"/>
        </w:rPr>
        <w:t xml:space="preserve">, </w:t>
      </w:r>
      <w:proofErr w:type="gramStart"/>
      <w:r>
        <w:rPr>
          <w:rFonts w:ascii="Times New Roman" w:eastAsia="Times New Roman" w:hAnsi="Times New Roman"/>
          <w:color w:val="000000"/>
          <w:sz w:val="24"/>
          <w:szCs w:val="24"/>
          <w:lang w:eastAsia="hu-HU"/>
        </w:rPr>
        <w:t>a</w:t>
      </w:r>
      <w:proofErr w:type="gramEnd"/>
      <w:r w:rsidRPr="00CD1378">
        <w:rPr>
          <w:rFonts w:ascii="Times New Roman" w:eastAsia="Times New Roman" w:hAnsi="Times New Roman"/>
          <w:color w:val="000000"/>
          <w:sz w:val="24"/>
          <w:szCs w:val="24"/>
          <w:lang w:eastAsia="hu-HU"/>
        </w:rPr>
        <w:t xml:space="preserve"> de la Motte</w:t>
      </w:r>
      <w:r>
        <w:rPr>
          <w:rFonts w:ascii="Times New Roman" w:eastAsia="Times New Roman" w:hAnsi="Times New Roman"/>
          <w:color w:val="000000"/>
          <w:sz w:val="24"/>
          <w:szCs w:val="24"/>
          <w:lang w:eastAsia="hu-HU"/>
        </w:rPr>
        <w:t xml:space="preserve">-kat és számos más egyént letartóztattak, és bebörtönöztek a </w:t>
      </w:r>
      <w:r w:rsidRPr="00CD1378">
        <w:rPr>
          <w:rFonts w:ascii="Times New Roman" w:eastAsia="Times New Roman" w:hAnsi="Times New Roman"/>
          <w:color w:val="000000"/>
          <w:sz w:val="24"/>
          <w:szCs w:val="24"/>
          <w:lang w:eastAsia="hu-HU"/>
        </w:rPr>
        <w:t>Bastille</w:t>
      </w:r>
      <w:r>
        <w:rPr>
          <w:rFonts w:ascii="Times New Roman" w:eastAsia="Times New Roman" w:hAnsi="Times New Roman"/>
          <w:color w:val="000000"/>
          <w:sz w:val="24"/>
          <w:szCs w:val="24"/>
          <w:lang w:eastAsia="hu-HU"/>
        </w:rPr>
        <w:t xml:space="preserve">-ba több hónapra. A kihallgatáskor </w:t>
      </w:r>
      <w:r w:rsidRPr="00CD1378">
        <w:rPr>
          <w:rFonts w:ascii="Times New Roman" w:eastAsia="Times New Roman" w:hAnsi="Times New Roman"/>
          <w:color w:val="000000"/>
          <w:sz w:val="24"/>
          <w:szCs w:val="24"/>
          <w:lang w:eastAsia="hu-HU"/>
        </w:rPr>
        <w:t>Cagliostro</w:t>
      </w:r>
      <w:r>
        <w:rPr>
          <w:rFonts w:ascii="Times New Roman" w:eastAsia="Times New Roman" w:hAnsi="Times New Roman"/>
          <w:color w:val="000000"/>
          <w:sz w:val="24"/>
          <w:szCs w:val="24"/>
          <w:lang w:eastAsia="hu-HU"/>
        </w:rPr>
        <w:t xml:space="preserve"> ragyogó védelmet állított fel, és őt és Rohan-t felmentették. </w:t>
      </w:r>
      <w:r w:rsidRPr="00CD1378">
        <w:rPr>
          <w:rFonts w:ascii="Times New Roman" w:eastAsia="Times New Roman" w:hAnsi="Times New Roman"/>
          <w:color w:val="000000"/>
          <w:sz w:val="24"/>
          <w:szCs w:val="24"/>
          <w:lang w:eastAsia="hu-HU"/>
        </w:rPr>
        <w:t>Mme de la Motte</w:t>
      </w:r>
      <w:r>
        <w:rPr>
          <w:rFonts w:ascii="Times New Roman" w:eastAsia="Times New Roman" w:hAnsi="Times New Roman"/>
          <w:color w:val="000000"/>
          <w:sz w:val="24"/>
          <w:szCs w:val="24"/>
          <w:lang w:eastAsia="hu-HU"/>
        </w:rPr>
        <w:t>-t bűnösnek találták, és arra ítélték, hogy tüzes vassal megbélyegezték, nyilvánosan megkorbácsolták a meztelen testét, és életfogytig börtönbe zárták. Később elmenekült Angliába, de 1791-ben a számos rendőr látványa, akik egy adósságról akartak vele beszélni, arra vezette, hogy kiugrott egy ablakból, és súlyosan megsérült. Két hónappal később meghalt Cagliostro letartóztatásának évfordulóján.</w:t>
      </w:r>
    </w:p>
    <w:p w14:paraId="3A4718F0" w14:textId="77777777" w:rsidR="007D2C97" w:rsidRDefault="007D2C97" w:rsidP="00ED0982">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xml:space="preserve">A nyakék ügyről néha azt mondják, hogy hozzájárult a francia forradalom kitöréséhez, mert rávilágított a királyné gazdagságára olyankor, amikor a szegényeknek kenyérre sem jutott. Szabadon bocsájtása után </w:t>
      </w:r>
      <w:r w:rsidRPr="00CD1378">
        <w:rPr>
          <w:rFonts w:ascii="Times New Roman" w:eastAsia="Times New Roman" w:hAnsi="Times New Roman"/>
          <w:color w:val="000000"/>
          <w:sz w:val="24"/>
          <w:szCs w:val="24"/>
          <w:lang w:eastAsia="hu-HU"/>
        </w:rPr>
        <w:t>Cagliostro</w:t>
      </w:r>
      <w:r>
        <w:rPr>
          <w:rFonts w:ascii="Times New Roman" w:eastAsia="Times New Roman" w:hAnsi="Times New Roman"/>
          <w:color w:val="000000"/>
          <w:sz w:val="24"/>
          <w:szCs w:val="24"/>
          <w:lang w:eastAsia="hu-HU"/>
        </w:rPr>
        <w:t>-t arra kényszerítették, hogy elhagyja Franciaországot. Minden társa</w:t>
      </w:r>
      <w:r w:rsidR="00404851">
        <w:rPr>
          <w:rFonts w:ascii="Times New Roman" w:eastAsia="Times New Roman" w:hAnsi="Times New Roman"/>
          <w:color w:val="000000"/>
          <w:sz w:val="24"/>
          <w:szCs w:val="24"/>
          <w:lang w:eastAsia="hu-HU"/>
        </w:rPr>
        <w:t>da</w:t>
      </w:r>
      <w:r>
        <w:rPr>
          <w:rFonts w:ascii="Times New Roman" w:eastAsia="Times New Roman" w:hAnsi="Times New Roman"/>
          <w:color w:val="000000"/>
          <w:sz w:val="24"/>
          <w:szCs w:val="24"/>
          <w:lang w:eastAsia="hu-HU"/>
        </w:rPr>
        <w:t xml:space="preserve">lmi állású emberek ezrei jelentek meg </w:t>
      </w:r>
      <w:r w:rsidRPr="00CD1378">
        <w:rPr>
          <w:rFonts w:ascii="Times New Roman" w:eastAsia="Times New Roman" w:hAnsi="Times New Roman"/>
          <w:color w:val="000000"/>
          <w:sz w:val="24"/>
          <w:szCs w:val="24"/>
          <w:lang w:eastAsia="hu-HU"/>
        </w:rPr>
        <w:t>Boulogne</w:t>
      </w:r>
      <w:r>
        <w:rPr>
          <w:rFonts w:ascii="Times New Roman" w:eastAsia="Times New Roman" w:hAnsi="Times New Roman"/>
          <w:color w:val="000000"/>
          <w:sz w:val="24"/>
          <w:szCs w:val="24"/>
          <w:lang w:eastAsia="hu-HU"/>
        </w:rPr>
        <w:t xml:space="preserve">-ban, hogy búcsút mondjanak „az isteni Cagliostro-nak” (ahogyan népszerűen hívták), amikor hajóra szállt London felé. Ott írt egy nyílt levelet a francia embereknek, elítélve a </w:t>
      </w:r>
      <w:r w:rsidRPr="00CD1378">
        <w:rPr>
          <w:rFonts w:ascii="Times New Roman" w:eastAsia="Times New Roman" w:hAnsi="Times New Roman"/>
          <w:color w:val="000000"/>
          <w:sz w:val="24"/>
          <w:szCs w:val="24"/>
          <w:lang w:eastAsia="hu-HU"/>
        </w:rPr>
        <w:t>Bastille</w:t>
      </w:r>
      <w:r>
        <w:rPr>
          <w:rFonts w:ascii="Times New Roman" w:eastAsia="Times New Roman" w:hAnsi="Times New Roman"/>
          <w:color w:val="000000"/>
          <w:sz w:val="24"/>
          <w:szCs w:val="24"/>
          <w:lang w:eastAsia="hu-HU"/>
        </w:rPr>
        <w:t xml:space="preserve"> kegyetlenségét és igazságtalanságát, ahová az emberek egy életre be lehetett zárni kihallgatás nélkül a király által aláírt </w:t>
      </w:r>
      <w:proofErr w:type="gramStart"/>
      <w:r>
        <w:rPr>
          <w:rFonts w:ascii="Times New Roman" w:eastAsia="Times New Roman" w:hAnsi="Times New Roman"/>
          <w:color w:val="000000"/>
          <w:sz w:val="24"/>
          <w:szCs w:val="24"/>
          <w:lang w:eastAsia="hu-HU"/>
        </w:rPr>
        <w:t>„</w:t>
      </w:r>
      <w:r w:rsidRPr="00CD1378">
        <w:rPr>
          <w:rFonts w:ascii="Times New Roman" w:eastAsia="Times New Roman" w:hAnsi="Times New Roman"/>
          <w:color w:val="000000"/>
          <w:sz w:val="24"/>
          <w:szCs w:val="24"/>
          <w:lang w:eastAsia="hu-HU"/>
        </w:rPr>
        <w:t>lettre</w:t>
      </w:r>
      <w:proofErr w:type="gramEnd"/>
      <w:r w:rsidRPr="00CD1378">
        <w:rPr>
          <w:rFonts w:ascii="Times New Roman" w:eastAsia="Times New Roman" w:hAnsi="Times New Roman"/>
          <w:color w:val="000000"/>
          <w:sz w:val="24"/>
          <w:szCs w:val="24"/>
          <w:lang w:eastAsia="hu-HU"/>
        </w:rPr>
        <w:t xml:space="preserve"> de cachet</w:t>
      </w:r>
      <w:r w:rsidR="009F5D75">
        <w:rPr>
          <w:rFonts w:ascii="Times New Roman" w:eastAsia="Times New Roman" w:hAnsi="Times New Roman"/>
          <w:color w:val="000000"/>
          <w:sz w:val="24"/>
          <w:szCs w:val="24"/>
          <w:lang w:eastAsia="hu-HU"/>
        </w:rPr>
        <w:t>” segítségével, és megjósolta azt az időt, amikor a börtön egy nyilvános sétánnyá fog válni.</w:t>
      </w:r>
      <w:r w:rsidR="009F5D75">
        <w:rPr>
          <w:rStyle w:val="Lbjegyzet-hivatkozs"/>
          <w:rFonts w:ascii="Times New Roman" w:eastAsia="Times New Roman" w:hAnsi="Times New Roman"/>
          <w:color w:val="000000"/>
          <w:sz w:val="24"/>
          <w:szCs w:val="24"/>
          <w:lang w:eastAsia="hu-HU"/>
        </w:rPr>
        <w:footnoteReference w:id="172"/>
      </w:r>
      <w:r w:rsidR="006F7D5F">
        <w:rPr>
          <w:rFonts w:ascii="Times New Roman" w:eastAsia="Times New Roman" w:hAnsi="Times New Roman"/>
          <w:color w:val="000000"/>
          <w:sz w:val="24"/>
          <w:szCs w:val="24"/>
          <w:lang w:eastAsia="hu-HU"/>
        </w:rPr>
        <w:t xml:space="preserve"> A levél nagy szenzációt jelentett, és lehetett egy </w:t>
      </w:r>
      <w:r w:rsidR="00404851">
        <w:rPr>
          <w:rFonts w:ascii="Times New Roman" w:eastAsia="Times New Roman" w:hAnsi="Times New Roman"/>
          <w:color w:val="000000"/>
          <w:sz w:val="24"/>
          <w:szCs w:val="24"/>
          <w:lang w:eastAsia="hu-HU"/>
        </w:rPr>
        <w:t>tényező</w:t>
      </w:r>
      <w:r w:rsidR="006F7D5F">
        <w:rPr>
          <w:rFonts w:ascii="Times New Roman" w:eastAsia="Times New Roman" w:hAnsi="Times New Roman"/>
          <w:color w:val="000000"/>
          <w:sz w:val="24"/>
          <w:szCs w:val="24"/>
          <w:lang w:eastAsia="hu-HU"/>
        </w:rPr>
        <w:t xml:space="preserve"> a </w:t>
      </w:r>
      <w:r w:rsidR="006F7D5F" w:rsidRPr="00CD1378">
        <w:rPr>
          <w:rFonts w:ascii="Times New Roman" w:eastAsia="Times New Roman" w:hAnsi="Times New Roman"/>
          <w:color w:val="000000"/>
          <w:sz w:val="24"/>
          <w:szCs w:val="24"/>
          <w:lang w:eastAsia="hu-HU"/>
        </w:rPr>
        <w:t>Bastille</w:t>
      </w:r>
      <w:r w:rsidR="006F7D5F">
        <w:rPr>
          <w:rFonts w:ascii="Times New Roman" w:eastAsia="Times New Roman" w:hAnsi="Times New Roman"/>
          <w:color w:val="000000"/>
          <w:sz w:val="24"/>
          <w:szCs w:val="24"/>
          <w:lang w:eastAsia="hu-HU"/>
        </w:rPr>
        <w:t xml:space="preserve"> lerombolásában, ami az emberek első csapása volt az 1789-es forradalomban, 3 évvel később. </w:t>
      </w:r>
      <w:r w:rsidR="006F7D5F">
        <w:rPr>
          <w:rFonts w:ascii="Times New Roman" w:eastAsia="Times New Roman" w:hAnsi="Times New Roman"/>
          <w:color w:val="000000"/>
          <w:sz w:val="24"/>
          <w:szCs w:val="24"/>
          <w:lang w:eastAsia="hu-HU"/>
        </w:rPr>
        <w:lastRenderedPageBreak/>
        <w:t xml:space="preserve">Ha így volt, akkor inkább </w:t>
      </w:r>
      <w:r w:rsidR="006F7D5F" w:rsidRPr="00CD1378">
        <w:rPr>
          <w:rFonts w:ascii="Times New Roman" w:eastAsia="Times New Roman" w:hAnsi="Times New Roman"/>
          <w:color w:val="000000"/>
          <w:sz w:val="24"/>
          <w:szCs w:val="24"/>
          <w:lang w:eastAsia="hu-HU"/>
        </w:rPr>
        <w:t>Cagliostro</w:t>
      </w:r>
      <w:r w:rsidR="006F7D5F">
        <w:rPr>
          <w:rFonts w:ascii="Times New Roman" w:eastAsia="Times New Roman" w:hAnsi="Times New Roman"/>
          <w:color w:val="000000"/>
          <w:sz w:val="24"/>
          <w:szCs w:val="24"/>
          <w:lang w:eastAsia="hu-HU"/>
        </w:rPr>
        <w:t>, mint</w:t>
      </w:r>
      <w:r w:rsidR="006F7D5F" w:rsidRPr="00CD1378">
        <w:rPr>
          <w:rFonts w:ascii="Times New Roman" w:eastAsia="Times New Roman" w:hAnsi="Times New Roman"/>
          <w:color w:val="000000"/>
          <w:sz w:val="24"/>
          <w:szCs w:val="24"/>
          <w:lang w:eastAsia="hu-HU"/>
        </w:rPr>
        <w:t xml:space="preserve"> Saint-Germain</w:t>
      </w:r>
      <w:r w:rsidR="006F7D5F">
        <w:rPr>
          <w:rFonts w:ascii="Times New Roman" w:eastAsia="Times New Roman" w:hAnsi="Times New Roman"/>
          <w:color w:val="000000"/>
          <w:sz w:val="24"/>
          <w:szCs w:val="24"/>
          <w:lang w:eastAsia="hu-HU"/>
        </w:rPr>
        <w:t xml:space="preserve"> (ahogyan néha állítják) volt az, aki segített a forradalom kirobbanásában.</w:t>
      </w:r>
      <w:r w:rsidR="006F7D5F">
        <w:rPr>
          <w:rStyle w:val="Lbjegyzet-hivatkozs"/>
          <w:rFonts w:ascii="Times New Roman" w:eastAsia="Times New Roman" w:hAnsi="Times New Roman"/>
          <w:color w:val="000000"/>
          <w:sz w:val="24"/>
          <w:szCs w:val="24"/>
          <w:lang w:eastAsia="hu-HU"/>
        </w:rPr>
        <w:footnoteReference w:id="173"/>
      </w:r>
    </w:p>
    <w:p w14:paraId="5494734C" w14:textId="77777777" w:rsidR="000E7D63" w:rsidRDefault="000E7D63" w:rsidP="00ED0982">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xml:space="preserve">1789 májusában </w:t>
      </w:r>
      <w:r w:rsidRPr="00CD1378">
        <w:rPr>
          <w:rFonts w:ascii="Times New Roman" w:eastAsia="Times New Roman" w:hAnsi="Times New Roman"/>
          <w:color w:val="000000"/>
          <w:sz w:val="24"/>
          <w:szCs w:val="24"/>
          <w:lang w:eastAsia="hu-HU"/>
        </w:rPr>
        <w:t>Cagliostro</w:t>
      </w:r>
      <w:r>
        <w:rPr>
          <w:rFonts w:ascii="Times New Roman" w:eastAsia="Times New Roman" w:hAnsi="Times New Roman"/>
          <w:color w:val="000000"/>
          <w:sz w:val="24"/>
          <w:szCs w:val="24"/>
          <w:lang w:eastAsia="hu-HU"/>
        </w:rPr>
        <w:t xml:space="preserve"> és a felesége megérkeztek Rómába. Az ellenségei két jezsuitát küldtek hozzá, akik azt színlelték, hogy áttértek az egyiptomi szabadkőművességre. December 27-én </w:t>
      </w:r>
      <w:r w:rsidRPr="00CD1378">
        <w:rPr>
          <w:rFonts w:ascii="Times New Roman" w:eastAsia="Times New Roman" w:hAnsi="Times New Roman"/>
          <w:color w:val="000000"/>
          <w:sz w:val="24"/>
          <w:szCs w:val="24"/>
          <w:lang w:eastAsia="hu-HU"/>
        </w:rPr>
        <w:t>Cagliostro</w:t>
      </w:r>
      <w:r>
        <w:rPr>
          <w:rFonts w:ascii="Times New Roman" w:eastAsia="Times New Roman" w:hAnsi="Times New Roman"/>
          <w:color w:val="000000"/>
          <w:sz w:val="24"/>
          <w:szCs w:val="24"/>
          <w:lang w:eastAsia="hu-HU"/>
        </w:rPr>
        <w:t xml:space="preserve">-t letartóztatták a szabadkőművesség gyakorlásáért – ami bűn volt a Pápai Államban. Rómában, a </w:t>
      </w:r>
      <w:r w:rsidRPr="00CD1378">
        <w:rPr>
          <w:rFonts w:ascii="Times New Roman" w:eastAsia="Times New Roman" w:hAnsi="Times New Roman"/>
          <w:color w:val="000000"/>
          <w:sz w:val="24"/>
          <w:szCs w:val="24"/>
          <w:lang w:eastAsia="hu-HU"/>
        </w:rPr>
        <w:t>Castel Sant’Angelo</w:t>
      </w:r>
      <w:r>
        <w:rPr>
          <w:rFonts w:ascii="Times New Roman" w:eastAsia="Times New Roman" w:hAnsi="Times New Roman"/>
          <w:color w:val="000000"/>
          <w:sz w:val="24"/>
          <w:szCs w:val="24"/>
          <w:lang w:eastAsia="hu-HU"/>
        </w:rPr>
        <w:t>-ba börtönözték be, ahol megbilincselték, és a nyakára láncot tettek. A feleségét is letartóztatták, és arra kényszerítették, hogy rá valljon, és mindent „beismerjen”, Néhány évvel később egy kolostorban halt meg. Cagliostro vallatása a Szent Inkvizíció előtt 15 hónapig tartott. 1791. április 7-én halálra ítélték. A „bűnei” közé</w:t>
      </w:r>
      <w:r w:rsidR="007E3D8F">
        <w:rPr>
          <w:rFonts w:ascii="Times New Roman" w:eastAsia="Times New Roman" w:hAnsi="Times New Roman"/>
          <w:color w:val="000000"/>
          <w:sz w:val="24"/>
          <w:szCs w:val="24"/>
          <w:lang w:eastAsia="hu-HU"/>
        </w:rPr>
        <w:t xml:space="preserve"> sorolták, hogy szabadkőműves volt, és „eretnek”. Az írásait, ingóságait és szabadkőműves kellékeit hatalmas embertömeg előtt égették el, beleértve az egyiptomi szabadkőművességről szóló kéziratát. Ezután egy rejtélyes esemény történt:</w:t>
      </w:r>
    </w:p>
    <w:p w14:paraId="5E1808B8" w14:textId="77777777" w:rsidR="003660F9" w:rsidRDefault="003660F9" w:rsidP="00ED0982">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xml:space="preserve">Egy idegen, akik soha nem láttak sem ez előtt, sem ez után a Vatikánban, megjelent, és személyes kihallgatást kért a pápától, a titkár bíborossal egy </w:t>
      </w:r>
      <w:r w:rsidRPr="003660F9">
        <w:rPr>
          <w:rFonts w:ascii="Times New Roman" w:eastAsia="Times New Roman" w:hAnsi="Times New Roman"/>
          <w:i/>
          <w:color w:val="000000"/>
          <w:sz w:val="24"/>
          <w:szCs w:val="24"/>
          <w:lang w:eastAsia="hu-HU"/>
        </w:rPr>
        <w:t>szót</w:t>
      </w:r>
      <w:r>
        <w:rPr>
          <w:rFonts w:ascii="Times New Roman" w:eastAsia="Times New Roman" w:hAnsi="Times New Roman"/>
          <w:color w:val="000000"/>
          <w:sz w:val="24"/>
          <w:szCs w:val="24"/>
          <w:lang w:eastAsia="hu-HU"/>
        </w:rPr>
        <w:t xml:space="preserve"> beküldve neki egy név helyett. Azonnal fogadták, de csak pár percet beszélt a pápával. Nem sokkal azután, hogy elment, Őszentsége parancsot adott, hogy a gróf halálos ítéletét meg kell változtatni életfogytiglani börtönre, </w:t>
      </w:r>
      <w:r w:rsidR="002870FA">
        <w:rPr>
          <w:rFonts w:ascii="Times New Roman" w:eastAsia="Times New Roman" w:hAnsi="Times New Roman"/>
          <w:color w:val="000000"/>
          <w:sz w:val="24"/>
          <w:szCs w:val="24"/>
          <w:lang w:eastAsia="hu-HU"/>
        </w:rPr>
        <w:t xml:space="preserve">a </w:t>
      </w:r>
      <w:r w:rsidRPr="00CD1378">
        <w:rPr>
          <w:rFonts w:ascii="Times New Roman" w:eastAsia="Times New Roman" w:hAnsi="Times New Roman"/>
          <w:color w:val="000000"/>
          <w:sz w:val="24"/>
          <w:szCs w:val="24"/>
          <w:lang w:eastAsia="hu-HU"/>
        </w:rPr>
        <w:t>Castle of San Leo</w:t>
      </w:r>
      <w:r>
        <w:rPr>
          <w:rFonts w:ascii="Times New Roman" w:eastAsia="Times New Roman" w:hAnsi="Times New Roman"/>
          <w:color w:val="000000"/>
          <w:sz w:val="24"/>
          <w:szCs w:val="24"/>
          <w:lang w:eastAsia="hu-HU"/>
        </w:rPr>
        <w:t>-nak nevezett erődben, és hogy az egész ügyet nagy titokban kell tartani.</w:t>
      </w:r>
      <w:r>
        <w:rPr>
          <w:rStyle w:val="Lbjegyzet-hivatkozs"/>
          <w:rFonts w:ascii="Times New Roman" w:eastAsia="Times New Roman" w:hAnsi="Times New Roman"/>
          <w:color w:val="000000"/>
          <w:sz w:val="24"/>
          <w:szCs w:val="24"/>
          <w:lang w:eastAsia="hu-HU"/>
        </w:rPr>
        <w:footnoteReference w:id="174"/>
      </w:r>
    </w:p>
    <w:p w14:paraId="5B135A14" w14:textId="77777777" w:rsidR="00950B96" w:rsidRPr="001A1EBB" w:rsidRDefault="00950B96" w:rsidP="00950B96">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A San Leo erődben Cagliostro fogvatartói, attól tartva, hogy megszökhet, néha egy „</w:t>
      </w:r>
      <w:r w:rsidRPr="00CD1378">
        <w:rPr>
          <w:rFonts w:ascii="Times New Roman" w:eastAsia="Times New Roman" w:hAnsi="Times New Roman"/>
          <w:color w:val="000000"/>
          <w:sz w:val="24"/>
          <w:szCs w:val="24"/>
          <w:lang w:eastAsia="hu-HU"/>
        </w:rPr>
        <w:t>oubliette</w:t>
      </w:r>
      <w:r>
        <w:rPr>
          <w:rFonts w:ascii="Times New Roman" w:eastAsia="Times New Roman" w:hAnsi="Times New Roman"/>
          <w:color w:val="000000"/>
          <w:sz w:val="24"/>
          <w:szCs w:val="24"/>
          <w:lang w:eastAsia="hu-HU"/>
        </w:rPr>
        <w:t>-ben” (elfeledett hely), alapvetően egy kútban helyezték el a kőcellája helyett. Fizikailag is megkínozták. Jelentették, hogy csodát hajtott végre a San Leo-ban. Fogott egy hosszú rozsdás szöget, amit a padlóból szedett ki, és mindenféle eszköz segítsége nélkül átalakította egy háromszög alakú kis tőrré, olyan simává, fényessé és élessé, mintha a legfinomabb acélból készült volna, kivéve a szög fejét, amit érintetlenül hagyott, hogy fogantyúként szolgáljon.</w:t>
      </w:r>
      <w:r w:rsidR="004033EE">
        <w:rPr>
          <w:rFonts w:ascii="Times New Roman" w:eastAsia="Times New Roman" w:hAnsi="Times New Roman"/>
          <w:color w:val="000000"/>
          <w:sz w:val="24"/>
          <w:szCs w:val="24"/>
          <w:lang w:eastAsia="hu-HU"/>
        </w:rPr>
        <w:t xml:space="preserve"> A külügyminiszter megparancsolta, hogy vegyék el Cagliostro-tól, vigyék azt Rómába, és kettőzzék meg az őrizetét.</w:t>
      </w:r>
      <w:r w:rsidR="004033EE">
        <w:rPr>
          <w:rStyle w:val="Lbjegyzet-hivatkozs"/>
          <w:rFonts w:ascii="Times New Roman" w:eastAsia="Times New Roman" w:hAnsi="Times New Roman"/>
          <w:color w:val="000000"/>
          <w:sz w:val="24"/>
          <w:szCs w:val="24"/>
          <w:lang w:eastAsia="hu-HU"/>
        </w:rPr>
        <w:footnoteReference w:id="175"/>
      </w:r>
    </w:p>
    <w:p w14:paraId="107385F0" w14:textId="77777777" w:rsidR="00E40EDC" w:rsidRPr="00CD1378" w:rsidRDefault="00405C9D" w:rsidP="00E40EDC">
      <w:pPr>
        <w:ind w:firstLine="0"/>
        <w:jc w:val="center"/>
        <w:rPr>
          <w:rFonts w:ascii="Times New Roman" w:eastAsia="Times New Roman" w:hAnsi="Times New Roman"/>
          <w:color w:val="000000"/>
          <w:sz w:val="24"/>
          <w:szCs w:val="24"/>
          <w:lang w:eastAsia="hu-HU"/>
        </w:rPr>
      </w:pPr>
      <w:r w:rsidRPr="00405C9D">
        <w:rPr>
          <w:rFonts w:ascii="Times New Roman" w:eastAsia="Times New Roman" w:hAnsi="Times New Roman"/>
          <w:noProof/>
          <w:color w:val="000000"/>
          <w:sz w:val="24"/>
          <w:szCs w:val="24"/>
          <w:lang w:eastAsia="hu-HU"/>
        </w:rPr>
        <w:lastRenderedPageBreak/>
        <w:pict w14:anchorId="57F7137A">
          <v:shape id="Kép 44" o:spid="_x0000_i1052" type="#_x0000_t75" alt="http://davidpratt.info/images/san%20leo.jpg" style="width:166.7pt;height:249.55pt;visibility:visible">
            <v:imagedata r:id="rId43" o:title="san%20leo"/>
          </v:shape>
        </w:pict>
      </w:r>
    </w:p>
    <w:p w14:paraId="3AE60568" w14:textId="77777777" w:rsidR="00E40EDC" w:rsidRPr="004033EE" w:rsidRDefault="004033EE" w:rsidP="004033EE">
      <w:pPr>
        <w:spacing w:after="120"/>
        <w:ind w:firstLine="0"/>
        <w:jc w:val="center"/>
        <w:rPr>
          <w:rFonts w:eastAsia="Times New Roman"/>
          <w:color w:val="000000"/>
          <w:sz w:val="20"/>
          <w:szCs w:val="24"/>
          <w:lang w:eastAsia="hu-HU"/>
        </w:rPr>
      </w:pPr>
      <w:r w:rsidRPr="004033EE">
        <w:rPr>
          <w:rFonts w:eastAsia="Times New Roman"/>
          <w:color w:val="000000"/>
          <w:sz w:val="20"/>
          <w:szCs w:val="24"/>
          <w:lang w:eastAsia="hu-HU"/>
        </w:rPr>
        <w:t>A San Leo hegytetőn levő erődje az</w:t>
      </w:r>
      <w:r w:rsidR="00E40EDC" w:rsidRPr="004033EE">
        <w:rPr>
          <w:rFonts w:eastAsia="Times New Roman"/>
          <w:color w:val="000000"/>
          <w:sz w:val="20"/>
          <w:szCs w:val="24"/>
          <w:lang w:eastAsia="hu-HU"/>
        </w:rPr>
        <w:t xml:space="preserve"> Apennine </w:t>
      </w:r>
      <w:r w:rsidRPr="004033EE">
        <w:rPr>
          <w:rFonts w:eastAsia="Times New Roman"/>
          <w:color w:val="000000"/>
          <w:sz w:val="20"/>
          <w:szCs w:val="24"/>
          <w:lang w:eastAsia="hu-HU"/>
        </w:rPr>
        <w:t>hegységben</w:t>
      </w:r>
      <w:r w:rsidR="00E40EDC" w:rsidRPr="004033EE">
        <w:rPr>
          <w:rFonts w:eastAsia="Times New Roman"/>
          <w:color w:val="000000"/>
          <w:sz w:val="20"/>
          <w:szCs w:val="24"/>
          <w:lang w:eastAsia="hu-HU"/>
        </w:rPr>
        <w:t>. Cagliostro</w:t>
      </w:r>
      <w:r w:rsidRPr="004033EE">
        <w:rPr>
          <w:rFonts w:eastAsia="Times New Roman"/>
          <w:color w:val="000000"/>
          <w:sz w:val="20"/>
          <w:szCs w:val="24"/>
          <w:lang w:eastAsia="hu-HU"/>
        </w:rPr>
        <w:t xml:space="preserve"> idejében az egyetlen mód a bejutás</w:t>
      </w:r>
      <w:r>
        <w:rPr>
          <w:rFonts w:eastAsia="Times New Roman"/>
          <w:color w:val="000000"/>
          <w:sz w:val="20"/>
          <w:szCs w:val="24"/>
          <w:lang w:eastAsia="hu-HU"/>
        </w:rPr>
        <w:t>ra</w:t>
      </w:r>
      <w:r w:rsidRPr="004033EE">
        <w:rPr>
          <w:rFonts w:eastAsia="Times New Roman"/>
          <w:color w:val="000000"/>
          <w:sz w:val="20"/>
          <w:szCs w:val="24"/>
          <w:lang w:eastAsia="hu-HU"/>
        </w:rPr>
        <w:t xml:space="preserve"> egyfajta kosárban történő felhúzás volt kötelek és csigák segítségével.</w:t>
      </w:r>
    </w:p>
    <w:p w14:paraId="256A299F" w14:textId="77777777" w:rsidR="008B671E" w:rsidRDefault="000221AD" w:rsidP="008B671E">
      <w:pPr>
        <w:rPr>
          <w:rFonts w:ascii="Times New Roman" w:eastAsia="Times New Roman" w:hAnsi="Times New Roman"/>
          <w:color w:val="000000"/>
          <w:sz w:val="24"/>
          <w:szCs w:val="24"/>
          <w:lang w:eastAsia="hu-HU"/>
        </w:rPr>
      </w:pPr>
      <w:r w:rsidRPr="00CD1378">
        <w:rPr>
          <w:rFonts w:ascii="Times New Roman" w:eastAsia="Times New Roman" w:hAnsi="Times New Roman"/>
          <w:color w:val="000000"/>
          <w:sz w:val="24"/>
          <w:szCs w:val="24"/>
          <w:lang w:eastAsia="hu-HU"/>
        </w:rPr>
        <w:t>Cagliostro</w:t>
      </w:r>
      <w:r>
        <w:rPr>
          <w:rFonts w:ascii="Times New Roman" w:eastAsia="Times New Roman" w:hAnsi="Times New Roman"/>
          <w:color w:val="000000"/>
          <w:sz w:val="24"/>
          <w:szCs w:val="24"/>
          <w:lang w:eastAsia="hu-HU"/>
        </w:rPr>
        <w:t>-ról hivatalosan azt mondták, hogy gutaütésben halt meg 1795. augusztus 26-án.</w:t>
      </w:r>
      <w:r>
        <w:rPr>
          <w:rStyle w:val="Lbjegyzet-hivatkozs"/>
          <w:rFonts w:ascii="Times New Roman" w:eastAsia="Times New Roman" w:hAnsi="Times New Roman"/>
          <w:color w:val="000000"/>
          <w:sz w:val="24"/>
          <w:szCs w:val="24"/>
          <w:lang w:eastAsia="hu-HU"/>
        </w:rPr>
        <w:footnoteReference w:id="176"/>
      </w:r>
      <w:r w:rsidR="00DE6176">
        <w:rPr>
          <w:rFonts w:ascii="Times New Roman" w:eastAsia="Times New Roman" w:hAnsi="Times New Roman"/>
          <w:color w:val="000000"/>
          <w:sz w:val="24"/>
          <w:szCs w:val="24"/>
          <w:lang w:eastAsia="hu-HU"/>
        </w:rPr>
        <w:t xml:space="preserve"> Blavatsky azonban tagadja, hogy az inkvizíció celláiban halt volna meg.</w:t>
      </w:r>
      <w:r w:rsidR="00DE6176">
        <w:rPr>
          <w:rStyle w:val="Lbjegyzet-hivatkozs"/>
          <w:rFonts w:ascii="Times New Roman" w:eastAsia="Times New Roman" w:hAnsi="Times New Roman"/>
          <w:color w:val="000000"/>
          <w:sz w:val="24"/>
          <w:szCs w:val="24"/>
          <w:lang w:eastAsia="hu-HU"/>
        </w:rPr>
        <w:footnoteReference w:id="177"/>
      </w:r>
    </w:p>
    <w:p w14:paraId="74CB6D22" w14:textId="77777777" w:rsidR="008B671E" w:rsidRDefault="008B671E" w:rsidP="008B671E">
      <w:pPr>
        <w:rPr>
          <w:rFonts w:ascii="Times New Roman" w:eastAsia="Times New Roman" w:hAnsi="Times New Roman"/>
          <w:i/>
          <w:color w:val="000000"/>
          <w:sz w:val="24"/>
          <w:szCs w:val="24"/>
          <w:lang w:eastAsia="hu-HU"/>
        </w:rPr>
      </w:pPr>
      <w:r w:rsidRPr="008B671E">
        <w:rPr>
          <w:rFonts w:ascii="Times New Roman" w:eastAsia="Times New Roman" w:hAnsi="Times New Roman"/>
          <w:i/>
          <w:color w:val="000000"/>
          <w:sz w:val="24"/>
          <w:szCs w:val="24"/>
          <w:lang w:eastAsia="hu-HU"/>
        </w:rPr>
        <w:t>Vannak szabadkőművesek, akik a mai napig furcsa történeteket mesélnek Olaszországban. Egyesek azt mondják, hogy Cagliostro megmagyarázhatatlan módon megszökött a fellegvárban levő börtönéből, és így arra kényszerített</w:t>
      </w:r>
      <w:r w:rsidR="00404851">
        <w:rPr>
          <w:rFonts w:ascii="Times New Roman" w:eastAsia="Times New Roman" w:hAnsi="Times New Roman"/>
          <w:i/>
          <w:color w:val="000000"/>
          <w:sz w:val="24"/>
          <w:szCs w:val="24"/>
          <w:lang w:eastAsia="hu-HU"/>
        </w:rPr>
        <w:t>e</w:t>
      </w:r>
      <w:r w:rsidRPr="008B671E">
        <w:rPr>
          <w:rFonts w:ascii="Times New Roman" w:eastAsia="Times New Roman" w:hAnsi="Times New Roman"/>
          <w:i/>
          <w:color w:val="000000"/>
          <w:sz w:val="24"/>
          <w:szCs w:val="24"/>
          <w:lang w:eastAsia="hu-HU"/>
        </w:rPr>
        <w:t xml:space="preserve"> a börtönőreit, hogy elterjessz</w:t>
      </w:r>
      <w:r w:rsidR="00404851">
        <w:rPr>
          <w:rFonts w:ascii="Times New Roman" w:eastAsia="Times New Roman" w:hAnsi="Times New Roman"/>
          <w:i/>
          <w:color w:val="000000"/>
          <w:sz w:val="24"/>
          <w:szCs w:val="24"/>
          <w:lang w:eastAsia="hu-HU"/>
        </w:rPr>
        <w:t>ék</w:t>
      </w:r>
      <w:r w:rsidRPr="008B671E">
        <w:rPr>
          <w:rFonts w:ascii="Times New Roman" w:eastAsia="Times New Roman" w:hAnsi="Times New Roman"/>
          <w:i/>
          <w:color w:val="000000"/>
          <w:sz w:val="24"/>
          <w:szCs w:val="24"/>
          <w:lang w:eastAsia="hu-HU"/>
        </w:rPr>
        <w:t xml:space="preserve"> a </w:t>
      </w:r>
      <w:r w:rsidR="00404851" w:rsidRPr="008B671E">
        <w:rPr>
          <w:rFonts w:ascii="Times New Roman" w:eastAsia="Times New Roman" w:hAnsi="Times New Roman"/>
          <w:i/>
          <w:color w:val="000000"/>
          <w:sz w:val="24"/>
          <w:szCs w:val="24"/>
          <w:lang w:eastAsia="hu-HU"/>
        </w:rPr>
        <w:t>haláláról</w:t>
      </w:r>
      <w:r w:rsidRPr="008B671E">
        <w:rPr>
          <w:rFonts w:ascii="Times New Roman" w:eastAsia="Times New Roman" w:hAnsi="Times New Roman"/>
          <w:i/>
          <w:color w:val="000000"/>
          <w:sz w:val="24"/>
          <w:szCs w:val="24"/>
          <w:lang w:eastAsia="hu-HU"/>
        </w:rPr>
        <w:t xml:space="preserve"> és a temetéséről szóló híreket. Mások azt állítják, hogy nem csupán megszökött, de az életelixírnek köszönhetően még mindig él, noha több, mint 130 éves!</w:t>
      </w:r>
      <w:r w:rsidRPr="008B671E">
        <w:rPr>
          <w:rStyle w:val="Lbjegyzet-hivatkozs"/>
          <w:rFonts w:ascii="Times New Roman" w:eastAsia="Times New Roman" w:hAnsi="Times New Roman"/>
          <w:i/>
          <w:color w:val="000000"/>
          <w:sz w:val="24"/>
          <w:szCs w:val="24"/>
          <w:lang w:eastAsia="hu-HU"/>
        </w:rPr>
        <w:footnoteReference w:id="178"/>
      </w:r>
    </w:p>
    <w:p w14:paraId="3B26B048" w14:textId="77777777" w:rsidR="008B671E" w:rsidRDefault="008B671E" w:rsidP="008B671E">
      <w:pPr>
        <w:rPr>
          <w:rFonts w:ascii="Times New Roman" w:eastAsia="Times New Roman" w:hAnsi="Times New Roman"/>
          <w:color w:val="000000"/>
          <w:sz w:val="24"/>
          <w:szCs w:val="24"/>
          <w:lang w:eastAsia="hu-HU"/>
        </w:rPr>
      </w:pPr>
      <w:r w:rsidRPr="00CD1378">
        <w:rPr>
          <w:rFonts w:ascii="Times New Roman" w:eastAsia="Times New Roman" w:hAnsi="Times New Roman"/>
          <w:color w:val="000000"/>
          <w:sz w:val="24"/>
          <w:szCs w:val="24"/>
          <w:lang w:eastAsia="hu-HU"/>
        </w:rPr>
        <w:t>Cagliostro</w:t>
      </w:r>
      <w:r>
        <w:rPr>
          <w:rFonts w:ascii="Times New Roman" w:eastAsia="Times New Roman" w:hAnsi="Times New Roman"/>
          <w:color w:val="000000"/>
          <w:sz w:val="24"/>
          <w:szCs w:val="24"/>
          <w:lang w:eastAsia="hu-HU"/>
        </w:rPr>
        <w:t xml:space="preserve"> életét magyarázva</w:t>
      </w:r>
      <w:r w:rsidRPr="00CD1378">
        <w:rPr>
          <w:rFonts w:ascii="Times New Roman" w:eastAsia="Times New Roman" w:hAnsi="Times New Roman"/>
          <w:color w:val="000000"/>
          <w:sz w:val="24"/>
          <w:szCs w:val="24"/>
          <w:lang w:eastAsia="hu-HU"/>
        </w:rPr>
        <w:t>, Blavatsky</w:t>
      </w:r>
      <w:r>
        <w:rPr>
          <w:rFonts w:ascii="Times New Roman" w:eastAsia="Times New Roman" w:hAnsi="Times New Roman"/>
          <w:color w:val="000000"/>
          <w:sz w:val="24"/>
          <w:szCs w:val="24"/>
          <w:lang w:eastAsia="hu-HU"/>
        </w:rPr>
        <w:t xml:space="preserve"> ezt mondja:</w:t>
      </w:r>
    </w:p>
    <w:p w14:paraId="5645889B" w14:textId="77777777" w:rsidR="00601E17" w:rsidRPr="00601E17" w:rsidRDefault="00601E17" w:rsidP="008B671E">
      <w:pPr>
        <w:rPr>
          <w:rFonts w:ascii="Times New Roman" w:eastAsia="Times New Roman" w:hAnsi="Times New Roman"/>
          <w:i/>
          <w:color w:val="000000"/>
          <w:sz w:val="24"/>
          <w:szCs w:val="24"/>
          <w:lang w:eastAsia="hu-HU"/>
        </w:rPr>
      </w:pPr>
      <w:r w:rsidRPr="00601E17">
        <w:rPr>
          <w:rFonts w:ascii="Times New Roman" w:eastAsia="Times New Roman" w:hAnsi="Times New Roman"/>
          <w:i/>
          <w:color w:val="000000"/>
          <w:sz w:val="24"/>
          <w:szCs w:val="24"/>
          <w:lang w:eastAsia="hu-HU"/>
        </w:rPr>
        <w:t>Az életben a problémáinak a fő oka a Lorenza [</w:t>
      </w:r>
      <w:r w:rsidR="00404851">
        <w:rPr>
          <w:rFonts w:ascii="Times New Roman" w:eastAsia="Times New Roman" w:hAnsi="Times New Roman"/>
          <w:i/>
          <w:color w:val="000000"/>
          <w:sz w:val="24"/>
          <w:szCs w:val="24"/>
          <w:lang w:eastAsia="hu-HU"/>
        </w:rPr>
        <w:t>vagy</w:t>
      </w:r>
      <w:r w:rsidRPr="00601E17">
        <w:rPr>
          <w:rFonts w:ascii="Times New Roman" w:eastAsia="Times New Roman" w:hAnsi="Times New Roman"/>
          <w:i/>
          <w:color w:val="000000"/>
          <w:sz w:val="24"/>
          <w:szCs w:val="24"/>
          <w:lang w:eastAsia="hu-HU"/>
        </w:rPr>
        <w:t xml:space="preserve"> Seraphina] Feliciani-val kötött házassága volt, egy eszköz a jezsuiták kezében, a két kisebb ok pedig a különösen jó természete és a barátaiba helyezett vak bizalom, akik közül néhányan árulókká és a legádázabb ellenségeivé váltak. …</w:t>
      </w:r>
    </w:p>
    <w:p w14:paraId="449682F7" w14:textId="77777777" w:rsidR="00601E17" w:rsidRPr="00FC266F" w:rsidRDefault="00FC266F" w:rsidP="008B671E">
      <w:pPr>
        <w:rPr>
          <w:rFonts w:ascii="Times New Roman" w:eastAsia="Times New Roman" w:hAnsi="Times New Roman"/>
          <w:i/>
          <w:color w:val="000000"/>
          <w:sz w:val="24"/>
          <w:szCs w:val="24"/>
          <w:lang w:eastAsia="hu-HU"/>
        </w:rPr>
      </w:pPr>
      <w:r w:rsidRPr="00FC266F">
        <w:rPr>
          <w:rFonts w:ascii="Times New Roman" w:eastAsia="Times New Roman" w:hAnsi="Times New Roman"/>
          <w:i/>
          <w:color w:val="000000"/>
          <w:sz w:val="24"/>
          <w:szCs w:val="24"/>
          <w:lang w:eastAsia="hu-HU"/>
        </w:rPr>
        <w:t>A keleti okkult tudománnyal való kapcsolata, sok titok ismerete – amik halálosak voltak a római egyházra – voltak azok, amik Cagliostro fejére zúdították a jezsuiták üldözését, végül pedig az egyház kérlelhetetlenségét.</w:t>
      </w:r>
      <w:r w:rsidRPr="00FC266F">
        <w:rPr>
          <w:rStyle w:val="Lbjegyzet-hivatkozs"/>
          <w:rFonts w:ascii="Times New Roman" w:eastAsia="Times New Roman" w:hAnsi="Times New Roman"/>
          <w:i/>
          <w:color w:val="000000"/>
          <w:sz w:val="24"/>
          <w:szCs w:val="24"/>
          <w:lang w:eastAsia="hu-HU"/>
        </w:rPr>
        <w:footnoteReference w:id="179"/>
      </w:r>
    </w:p>
    <w:p w14:paraId="5D2B23B5" w14:textId="77777777" w:rsidR="00FC266F" w:rsidRPr="007A7D01" w:rsidRDefault="00FC266F" w:rsidP="008B671E">
      <w:pPr>
        <w:rPr>
          <w:rFonts w:ascii="Times New Roman" w:eastAsia="Times New Roman" w:hAnsi="Times New Roman"/>
          <w:i/>
          <w:color w:val="000000"/>
          <w:sz w:val="24"/>
          <w:szCs w:val="24"/>
          <w:lang w:eastAsia="hu-HU"/>
        </w:rPr>
      </w:pPr>
      <w:r w:rsidRPr="007A7D01">
        <w:rPr>
          <w:rFonts w:ascii="Times New Roman" w:eastAsia="Times New Roman" w:hAnsi="Times New Roman"/>
          <w:i/>
          <w:color w:val="000000"/>
          <w:sz w:val="24"/>
          <w:szCs w:val="24"/>
          <w:lang w:eastAsia="hu-HU"/>
        </w:rPr>
        <w:t>A jezsuiták később azt az álhír</w:t>
      </w:r>
      <w:r w:rsidR="00404851">
        <w:rPr>
          <w:rFonts w:ascii="Times New Roman" w:eastAsia="Times New Roman" w:hAnsi="Times New Roman"/>
          <w:i/>
          <w:color w:val="000000"/>
          <w:sz w:val="24"/>
          <w:szCs w:val="24"/>
          <w:lang w:eastAsia="hu-HU"/>
        </w:rPr>
        <w:t>t terjesztették, hogy Cagliostro</w:t>
      </w:r>
      <w:r w:rsidRPr="007A7D01">
        <w:rPr>
          <w:rFonts w:ascii="Times New Roman" w:eastAsia="Times New Roman" w:hAnsi="Times New Roman"/>
          <w:i/>
          <w:color w:val="000000"/>
          <w:sz w:val="24"/>
          <w:szCs w:val="24"/>
          <w:lang w:eastAsia="hu-HU"/>
        </w:rPr>
        <w:t xml:space="preserve"> az ő kémük volt, de nincs arra bizonyíték, hogy valaha is részese lett volna bármilyen politikai cselszövésnek.</w:t>
      </w:r>
    </w:p>
    <w:p w14:paraId="5B05B8C2" w14:textId="77777777" w:rsidR="007A7D01" w:rsidRPr="00BC7072" w:rsidRDefault="007A7D01" w:rsidP="008B671E">
      <w:pPr>
        <w:rPr>
          <w:rFonts w:ascii="Times New Roman" w:eastAsia="Times New Roman" w:hAnsi="Times New Roman"/>
          <w:i/>
          <w:color w:val="000000"/>
          <w:sz w:val="24"/>
          <w:szCs w:val="24"/>
          <w:lang w:eastAsia="hu-HU"/>
        </w:rPr>
      </w:pPr>
      <w:r w:rsidRPr="00BC7072">
        <w:rPr>
          <w:rFonts w:ascii="Times New Roman" w:eastAsia="Times New Roman" w:hAnsi="Times New Roman"/>
          <w:i/>
          <w:color w:val="000000"/>
          <w:sz w:val="24"/>
          <w:szCs w:val="24"/>
          <w:lang w:eastAsia="hu-HU"/>
        </w:rPr>
        <w:lastRenderedPageBreak/>
        <w:t>Egyszerűen egy okkultista és szabadkőműves volt, és emiatt benne volt a pakliban, hogy azok kezétől szenvedjen, akik bántalmazták, akik először megpróbálták megölni az életfogytiglani börtönnel, majd pedig azt kezdték híresztelni, hogy az ő hitvány ügynökük volt. …</w:t>
      </w:r>
    </w:p>
    <w:p w14:paraId="058DDACC" w14:textId="77777777" w:rsidR="00BC7072" w:rsidRPr="00BC7072" w:rsidRDefault="00BC7072" w:rsidP="008B671E">
      <w:pPr>
        <w:rPr>
          <w:rFonts w:ascii="Times New Roman" w:eastAsia="Times New Roman" w:hAnsi="Times New Roman"/>
          <w:i/>
          <w:color w:val="000000"/>
          <w:sz w:val="24"/>
          <w:szCs w:val="24"/>
          <w:lang w:eastAsia="hu-HU"/>
        </w:rPr>
      </w:pPr>
      <w:r w:rsidRPr="00BC7072">
        <w:rPr>
          <w:rFonts w:ascii="Times New Roman" w:eastAsia="Times New Roman" w:hAnsi="Times New Roman"/>
          <w:i/>
          <w:color w:val="000000"/>
          <w:sz w:val="24"/>
          <w:szCs w:val="24"/>
          <w:lang w:eastAsia="hu-HU"/>
        </w:rPr>
        <w:t xml:space="preserve">Sok jelzőpont van Cagliostro életrajzásban, ami azt mutatja, hogy az emberben levő „princípiumok” és az emberben lakozó „Isten” – </w:t>
      </w:r>
      <w:proofErr w:type="gramStart"/>
      <w:r w:rsidRPr="00BC7072">
        <w:rPr>
          <w:rFonts w:ascii="Times New Roman" w:eastAsia="Times New Roman" w:hAnsi="Times New Roman"/>
          <w:i/>
          <w:color w:val="000000"/>
          <w:sz w:val="24"/>
          <w:szCs w:val="24"/>
          <w:lang w:eastAsia="hu-HU"/>
        </w:rPr>
        <w:t>gyakorlatilag</w:t>
      </w:r>
      <w:proofErr w:type="gramEnd"/>
      <w:r w:rsidRPr="00BC7072">
        <w:rPr>
          <w:rFonts w:ascii="Times New Roman" w:eastAsia="Times New Roman" w:hAnsi="Times New Roman"/>
          <w:i/>
          <w:color w:val="000000"/>
          <w:sz w:val="24"/>
          <w:szCs w:val="24"/>
          <w:lang w:eastAsia="hu-HU"/>
        </w:rPr>
        <w:t xml:space="preserve"> mint lehetségesség (a felsőbb Én) – keleti tanát tanulta, és hogy egy Testvériség Mestereit szolgálta, amit nem nevezett meg, mivel a fogadalma miatt nem nevezhette meg.</w:t>
      </w:r>
      <w:r w:rsidRPr="00BC7072">
        <w:rPr>
          <w:rStyle w:val="Lbjegyzet-hivatkozs"/>
          <w:rFonts w:ascii="Times New Roman" w:eastAsia="Times New Roman" w:hAnsi="Times New Roman"/>
          <w:i/>
          <w:color w:val="000000"/>
          <w:sz w:val="24"/>
          <w:szCs w:val="24"/>
          <w:lang w:eastAsia="hu-HU"/>
        </w:rPr>
        <w:footnoteReference w:id="180"/>
      </w:r>
    </w:p>
    <w:p w14:paraId="2E0F824D" w14:textId="77777777" w:rsidR="00BC7072" w:rsidRDefault="00BC7072" w:rsidP="008B671E">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 xml:space="preserve">A Cagliostro kihallgatásáról és elítéléséről szóló vatikáni dokumentum annak a feltételezésnek az alapja, hogy </w:t>
      </w:r>
      <w:r w:rsidRPr="00CD1378">
        <w:rPr>
          <w:rFonts w:ascii="Times New Roman" w:eastAsia="Times New Roman" w:hAnsi="Times New Roman"/>
          <w:color w:val="000000"/>
          <w:sz w:val="24"/>
          <w:szCs w:val="24"/>
          <w:lang w:eastAsia="hu-HU"/>
        </w:rPr>
        <w:t xml:space="preserve">Giuseppe Balsamo </w:t>
      </w:r>
      <w:r>
        <w:rPr>
          <w:rFonts w:ascii="Times New Roman" w:eastAsia="Times New Roman" w:hAnsi="Times New Roman"/>
          <w:color w:val="000000"/>
          <w:sz w:val="24"/>
          <w:szCs w:val="24"/>
          <w:lang w:eastAsia="hu-HU"/>
        </w:rPr>
        <w:t>és</w:t>
      </w:r>
      <w:r w:rsidRPr="00CD1378">
        <w:rPr>
          <w:rFonts w:ascii="Times New Roman" w:eastAsia="Times New Roman" w:hAnsi="Times New Roman"/>
          <w:color w:val="000000"/>
          <w:sz w:val="24"/>
          <w:szCs w:val="24"/>
          <w:lang w:eastAsia="hu-HU"/>
        </w:rPr>
        <w:t xml:space="preserve"> Cagliostro</w:t>
      </w:r>
      <w:r>
        <w:rPr>
          <w:rFonts w:ascii="Times New Roman" w:eastAsia="Times New Roman" w:hAnsi="Times New Roman"/>
          <w:color w:val="000000"/>
          <w:sz w:val="24"/>
          <w:szCs w:val="24"/>
          <w:lang w:eastAsia="hu-HU"/>
        </w:rPr>
        <w:t xml:space="preserve"> ugyanaz a személy. </w:t>
      </w:r>
      <w:r w:rsidRPr="00CD1378">
        <w:rPr>
          <w:rFonts w:ascii="Times New Roman" w:eastAsia="Times New Roman" w:hAnsi="Times New Roman"/>
          <w:color w:val="000000"/>
          <w:sz w:val="24"/>
          <w:szCs w:val="24"/>
          <w:lang w:eastAsia="hu-HU"/>
        </w:rPr>
        <w:t>G. de Purucker</w:t>
      </w:r>
      <w:r>
        <w:rPr>
          <w:rFonts w:ascii="Times New Roman" w:eastAsia="Times New Roman" w:hAnsi="Times New Roman"/>
          <w:color w:val="000000"/>
          <w:sz w:val="24"/>
          <w:szCs w:val="24"/>
          <w:lang w:eastAsia="hu-HU"/>
        </w:rPr>
        <w:t xml:space="preserve"> azt mondja, hogy nyilvánvalóan van egy rejtélyes kapcsolat a két személy között.</w:t>
      </w:r>
    </w:p>
    <w:p w14:paraId="240694AC" w14:textId="77777777" w:rsidR="00E52DC7" w:rsidRPr="00925FE3" w:rsidRDefault="00E52DC7" w:rsidP="008B671E">
      <w:pPr>
        <w:rPr>
          <w:rFonts w:ascii="Times New Roman" w:eastAsia="Times New Roman" w:hAnsi="Times New Roman"/>
          <w:i/>
          <w:color w:val="000000"/>
          <w:sz w:val="24"/>
          <w:szCs w:val="24"/>
          <w:lang w:eastAsia="hu-HU"/>
        </w:rPr>
      </w:pPr>
      <w:r w:rsidRPr="00925FE3">
        <w:rPr>
          <w:rFonts w:ascii="Times New Roman" w:eastAsia="Times New Roman" w:hAnsi="Times New Roman"/>
          <w:i/>
          <w:color w:val="000000"/>
          <w:sz w:val="24"/>
          <w:szCs w:val="24"/>
          <w:lang w:eastAsia="hu-HU"/>
        </w:rPr>
        <w:t>Milyen furcsa az, hogy Giuseppe Balsamo a Joseph Balm név olasz formája, ami gyógyító hatást sugall, és hogy a „Balsamo” – akár helyesen, akár helytelenül – egy összetett szemita szóra vezethető vissza, ami</w:t>
      </w:r>
      <w:r w:rsidR="007210D9" w:rsidRPr="00925FE3">
        <w:rPr>
          <w:rFonts w:ascii="Times New Roman" w:eastAsia="Times New Roman" w:hAnsi="Times New Roman"/>
          <w:i/>
          <w:color w:val="000000"/>
          <w:sz w:val="24"/>
          <w:szCs w:val="24"/>
          <w:lang w:eastAsia="hu-HU"/>
        </w:rPr>
        <w:t xml:space="preserve">nek a jelentése „A Nap Ura” – „A Nap Fia”, míg a Joseph héber név „növekedést” vagy „sokszorozódást” jelent. Milyen furcsa, hogy Cagliostro első tanítóját Althotas-nak hívták, ami tartalmazza az arab határozott névelőt, az „as” szokásos görög végződést hozzáillesztve, és tartalmazza a Thoth egyiptomi szót, aki a görög Hermész volt, a Beavató! Milyen furcsa, hogy Cagliostro-t egy „árvának”, „a természet boldogtalan gyermekének nevezték”! Minden beavatott bizonyos </w:t>
      </w:r>
      <w:r w:rsidR="00404851" w:rsidRPr="00925FE3">
        <w:rPr>
          <w:rFonts w:ascii="Times New Roman" w:eastAsia="Times New Roman" w:hAnsi="Times New Roman"/>
          <w:i/>
          <w:color w:val="000000"/>
          <w:sz w:val="24"/>
          <w:szCs w:val="24"/>
          <w:lang w:eastAsia="hu-HU"/>
        </w:rPr>
        <w:t>értelemben</w:t>
      </w:r>
      <w:r w:rsidR="007210D9" w:rsidRPr="00925FE3">
        <w:rPr>
          <w:rFonts w:ascii="Times New Roman" w:eastAsia="Times New Roman" w:hAnsi="Times New Roman"/>
          <w:i/>
          <w:color w:val="000000"/>
          <w:sz w:val="24"/>
          <w:szCs w:val="24"/>
          <w:lang w:eastAsia="hu-HU"/>
        </w:rPr>
        <w:t xml:space="preserve"> éppen ez, minden beavatott egy „árva”, apa és anya nélküli, mert misztikusan mondva minden beavatott</w:t>
      </w:r>
      <w:r w:rsidR="00925FE3" w:rsidRPr="00925FE3">
        <w:rPr>
          <w:rFonts w:ascii="Times New Roman" w:eastAsia="Times New Roman" w:hAnsi="Times New Roman"/>
          <w:i/>
          <w:color w:val="000000"/>
          <w:sz w:val="24"/>
          <w:szCs w:val="24"/>
          <w:lang w:eastAsia="hu-HU"/>
        </w:rPr>
        <w:t xml:space="preserve"> önmagától született. Milyen furcsa, hogy a többi névnek, amik alatt Cagliostro állítólag különböző időszakokban élt, minden esetben különös ezoterikus jelentése van!...</w:t>
      </w:r>
    </w:p>
    <w:p w14:paraId="2B825603" w14:textId="77777777" w:rsidR="00925FE3" w:rsidRPr="00925FE3" w:rsidRDefault="00925FE3" w:rsidP="008B671E">
      <w:pPr>
        <w:rPr>
          <w:rFonts w:ascii="Times New Roman" w:eastAsia="Times New Roman" w:hAnsi="Times New Roman"/>
          <w:i/>
          <w:color w:val="000000"/>
          <w:sz w:val="24"/>
          <w:szCs w:val="24"/>
          <w:lang w:eastAsia="hu-HU"/>
        </w:rPr>
      </w:pPr>
      <w:r w:rsidRPr="00925FE3">
        <w:rPr>
          <w:rFonts w:ascii="Times New Roman" w:eastAsia="Times New Roman" w:hAnsi="Times New Roman"/>
          <w:i/>
          <w:color w:val="000000"/>
          <w:sz w:val="24"/>
          <w:szCs w:val="24"/>
          <w:lang w:eastAsia="hu-HU"/>
        </w:rPr>
        <w:t>Minden megjelenő Cagliostro-hoz mindig járul egy Balsamo is. Szorosan kíséri, és minden Hírhozótól tényleg elválaszthatatlan az „Árnyéka”.</w:t>
      </w:r>
      <w:r w:rsidRPr="00925FE3">
        <w:rPr>
          <w:rStyle w:val="Lbjegyzet-hivatkozs"/>
          <w:rFonts w:ascii="Times New Roman" w:eastAsia="Times New Roman" w:hAnsi="Times New Roman"/>
          <w:i/>
          <w:color w:val="000000"/>
          <w:sz w:val="24"/>
          <w:szCs w:val="24"/>
          <w:lang w:eastAsia="hu-HU"/>
        </w:rPr>
        <w:footnoteReference w:id="181"/>
      </w:r>
      <w:r w:rsidRPr="00925FE3">
        <w:rPr>
          <w:rFonts w:ascii="Times New Roman" w:eastAsia="Times New Roman" w:hAnsi="Times New Roman"/>
          <w:i/>
          <w:color w:val="000000"/>
          <w:sz w:val="24"/>
          <w:szCs w:val="24"/>
          <w:lang w:eastAsia="hu-HU"/>
        </w:rPr>
        <w:t xml:space="preserve"> Minden Krisztussal megjelenik egy Júdás is.</w:t>
      </w:r>
      <w:r w:rsidRPr="00925FE3">
        <w:rPr>
          <w:rStyle w:val="Lbjegyzet-hivatkozs"/>
          <w:rFonts w:ascii="Times New Roman" w:eastAsia="Times New Roman" w:hAnsi="Times New Roman"/>
          <w:i/>
          <w:color w:val="000000"/>
          <w:sz w:val="24"/>
          <w:szCs w:val="24"/>
          <w:lang w:eastAsia="hu-HU"/>
        </w:rPr>
        <w:footnoteReference w:id="182"/>
      </w:r>
    </w:p>
    <w:p w14:paraId="422A8E87" w14:textId="77777777" w:rsidR="00925FE3" w:rsidRDefault="00925FE3" w:rsidP="008B671E">
      <w:pPr>
        <w:rPr>
          <w:rFonts w:ascii="Times New Roman" w:eastAsia="Times New Roman" w:hAnsi="Times New Roman"/>
          <w:color w:val="000000"/>
          <w:sz w:val="24"/>
          <w:szCs w:val="24"/>
          <w:lang w:eastAsia="hu-HU"/>
        </w:rPr>
      </w:pPr>
      <w:r>
        <w:rPr>
          <w:rFonts w:ascii="Times New Roman" w:eastAsia="Times New Roman" w:hAnsi="Times New Roman"/>
          <w:color w:val="000000"/>
          <w:sz w:val="24"/>
          <w:szCs w:val="24"/>
          <w:lang w:eastAsia="hu-HU"/>
        </w:rPr>
        <w:t>Blavatsky</w:t>
      </w:r>
      <w:r w:rsidR="005E2696">
        <w:rPr>
          <w:rFonts w:ascii="Times New Roman" w:eastAsia="Times New Roman" w:hAnsi="Times New Roman"/>
          <w:color w:val="000000"/>
          <w:sz w:val="24"/>
          <w:szCs w:val="24"/>
          <w:lang w:eastAsia="hu-HU"/>
        </w:rPr>
        <w:t xml:space="preserve"> </w:t>
      </w:r>
      <w:r w:rsidR="009234EC">
        <w:rPr>
          <w:rFonts w:ascii="Times New Roman" w:eastAsia="Times New Roman" w:hAnsi="Times New Roman"/>
          <w:color w:val="000000"/>
          <w:sz w:val="24"/>
          <w:szCs w:val="24"/>
          <w:lang w:eastAsia="hu-HU"/>
        </w:rPr>
        <w:t>azt mondja, hogy Cagliostro halála „nem volt teljesen meg nem érdemelt, mivel az esküjéhez bizonyos szempontból hűtlen volt, lebukott az önmegtartóztatás állapotából, és teret adott a becsvágynak és az önzésnek”.</w:t>
      </w:r>
      <w:r w:rsidR="009234EC">
        <w:rPr>
          <w:rStyle w:val="Lbjegyzet-hivatkozs"/>
          <w:rFonts w:ascii="Times New Roman" w:eastAsia="Times New Roman" w:hAnsi="Times New Roman"/>
          <w:color w:val="000000"/>
          <w:sz w:val="24"/>
          <w:szCs w:val="24"/>
          <w:lang w:eastAsia="hu-HU"/>
        </w:rPr>
        <w:footnoteReference w:id="183"/>
      </w:r>
      <w:r w:rsidR="009234EC">
        <w:rPr>
          <w:rFonts w:ascii="Times New Roman" w:eastAsia="Times New Roman" w:hAnsi="Times New Roman"/>
          <w:color w:val="000000"/>
          <w:sz w:val="24"/>
          <w:szCs w:val="24"/>
          <w:lang w:eastAsia="hu-HU"/>
        </w:rPr>
        <w:t xml:space="preserve"> Ehhez </w:t>
      </w:r>
      <w:r w:rsidR="009234EC" w:rsidRPr="00CD1378">
        <w:rPr>
          <w:rFonts w:ascii="Times New Roman" w:eastAsia="Times New Roman" w:hAnsi="Times New Roman"/>
          <w:color w:val="000000"/>
          <w:sz w:val="24"/>
          <w:szCs w:val="24"/>
          <w:lang w:eastAsia="hu-HU"/>
        </w:rPr>
        <w:t>G. de Purucker</w:t>
      </w:r>
      <w:r w:rsidR="009234EC">
        <w:rPr>
          <w:rFonts w:ascii="Times New Roman" w:eastAsia="Times New Roman" w:hAnsi="Times New Roman"/>
          <w:color w:val="000000"/>
          <w:sz w:val="24"/>
          <w:szCs w:val="24"/>
          <w:lang w:eastAsia="hu-HU"/>
        </w:rPr>
        <w:t xml:space="preserve"> megjegyzi:</w:t>
      </w:r>
    </w:p>
    <w:p w14:paraId="75AA97EC" w14:textId="77777777" w:rsidR="009234EC" w:rsidRPr="00404851" w:rsidRDefault="009234EC" w:rsidP="008B671E">
      <w:pPr>
        <w:rPr>
          <w:rFonts w:ascii="Times New Roman" w:eastAsia="Times New Roman" w:hAnsi="Times New Roman"/>
          <w:i/>
          <w:color w:val="000000"/>
          <w:sz w:val="24"/>
          <w:szCs w:val="24"/>
          <w:lang w:eastAsia="hu-HU"/>
        </w:rPr>
      </w:pPr>
      <w:r w:rsidRPr="00404851">
        <w:rPr>
          <w:rFonts w:ascii="Times New Roman" w:eastAsia="Times New Roman" w:hAnsi="Times New Roman"/>
          <w:i/>
          <w:color w:val="000000"/>
          <w:sz w:val="24"/>
          <w:szCs w:val="24"/>
          <w:lang w:eastAsia="hu-HU"/>
        </w:rPr>
        <w:t>Cagliostro bukását nem puszta közönséges emberi szenvedély, nem is közönséges emberi becsvágy okozta, hogyan az átlagember érti ezeket a fogalmakat. … Vannak olyan időszakok, amikor több tragédia van a Hírhozók életében, mint amit könnyen meg tudnánk érteni, mert egy Hírhozó</w:t>
      </w:r>
      <w:r w:rsidR="0019621D" w:rsidRPr="00404851">
        <w:rPr>
          <w:rFonts w:ascii="Times New Roman" w:eastAsia="Times New Roman" w:hAnsi="Times New Roman"/>
          <w:i/>
          <w:color w:val="000000"/>
          <w:sz w:val="24"/>
          <w:szCs w:val="24"/>
          <w:lang w:eastAsia="hu-HU"/>
        </w:rPr>
        <w:t>t esküje mindkét irányban engedelmességre kötelezi: engedelmeskedés karmája általános törvényének, amitől egyetlen lépéssel sem távolodhat el, és engedelmeskedés azoknak az ugyanolyan szigorú törvényének, akik elküldték őt. …</w:t>
      </w:r>
    </w:p>
    <w:p w14:paraId="2C93327F" w14:textId="77777777" w:rsidR="00E40EDC" w:rsidRPr="00404851" w:rsidRDefault="0019621D" w:rsidP="0019621D">
      <w:pPr>
        <w:rPr>
          <w:rFonts w:ascii="Times New Roman" w:eastAsia="Times New Roman" w:hAnsi="Times New Roman"/>
          <w:i/>
          <w:color w:val="000000"/>
          <w:sz w:val="24"/>
          <w:szCs w:val="24"/>
          <w:lang w:eastAsia="hu-HU"/>
        </w:rPr>
      </w:pPr>
      <w:r w:rsidRPr="00404851">
        <w:rPr>
          <w:rFonts w:ascii="Times New Roman" w:eastAsia="Times New Roman" w:hAnsi="Times New Roman"/>
          <w:i/>
          <w:color w:val="000000"/>
          <w:sz w:val="24"/>
          <w:szCs w:val="24"/>
          <w:lang w:eastAsia="hu-HU"/>
        </w:rPr>
        <w:t>Legyünk ezért könyörületesek ennek a nagyszerű és boldogtalan embernek, Cagliostro-nak a megítélésében!</w:t>
      </w:r>
      <w:r w:rsidRPr="00404851">
        <w:rPr>
          <w:rStyle w:val="Lbjegyzet-hivatkozs"/>
          <w:rFonts w:ascii="Times New Roman" w:eastAsia="Times New Roman" w:hAnsi="Times New Roman"/>
          <w:i/>
          <w:color w:val="000000"/>
          <w:sz w:val="24"/>
          <w:szCs w:val="24"/>
          <w:lang w:eastAsia="hu-HU"/>
        </w:rPr>
        <w:footnoteReference w:id="184"/>
      </w:r>
    </w:p>
    <w:p w14:paraId="2604EC0F" w14:textId="77777777" w:rsidR="00E66131" w:rsidRPr="00CD1378" w:rsidRDefault="00E66131">
      <w:pPr>
        <w:rPr>
          <w:rFonts w:ascii="Times New Roman" w:hAnsi="Times New Roman"/>
        </w:rPr>
      </w:pPr>
      <w:bookmarkStart w:id="81" w:name="nd11"/>
      <w:bookmarkStart w:id="82" w:name="nd12"/>
      <w:bookmarkStart w:id="83" w:name="nd13"/>
      <w:bookmarkStart w:id="84" w:name="nd14"/>
      <w:bookmarkStart w:id="85" w:name="nd15"/>
      <w:bookmarkStart w:id="86" w:name="nd16"/>
      <w:bookmarkStart w:id="87" w:name="nd17"/>
      <w:bookmarkStart w:id="88" w:name="nd18"/>
      <w:bookmarkStart w:id="89" w:name="nd19"/>
      <w:bookmarkStart w:id="90" w:name="nd20"/>
      <w:bookmarkStart w:id="91" w:name="nd21"/>
      <w:bookmarkStart w:id="92" w:name="nd22"/>
      <w:bookmarkStart w:id="93" w:name="nd23"/>
      <w:bookmarkStart w:id="94" w:name="nd24"/>
      <w:bookmarkStart w:id="95" w:name="nd25"/>
      <w:bookmarkStart w:id="96" w:name="nd26"/>
      <w:bookmarkStart w:id="97" w:name="nd27"/>
      <w:bookmarkStart w:id="98" w:name="nd28"/>
      <w:bookmarkStart w:id="99" w:name="nd29"/>
      <w:bookmarkStart w:id="100" w:name="nd30"/>
      <w:bookmarkStart w:id="101" w:name="nd31"/>
      <w:bookmarkStart w:id="102" w:name="nd32"/>
      <w:bookmarkStart w:id="103" w:name="nd33"/>
      <w:bookmarkStart w:id="104" w:name="nd34"/>
      <w:bookmarkStart w:id="105" w:name="nd35"/>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sectPr w:rsidR="00E66131" w:rsidRPr="00CD1378" w:rsidSect="00E66131">
      <w:footerReference w:type="default" r:id="rId4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AA59B5" w14:textId="77777777" w:rsidR="0029484C" w:rsidRDefault="0029484C" w:rsidP="00AF5091">
      <w:r>
        <w:separator/>
      </w:r>
    </w:p>
  </w:endnote>
  <w:endnote w:type="continuationSeparator" w:id="0">
    <w:p w14:paraId="55AF27E8" w14:textId="77777777" w:rsidR="0029484C" w:rsidRDefault="0029484C" w:rsidP="00AF5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143422" w14:textId="77777777" w:rsidR="00DE3A78" w:rsidRDefault="00DE3A78">
    <w:pPr>
      <w:pStyle w:val="llb"/>
      <w:jc w:val="center"/>
    </w:pPr>
    <w:r>
      <w:fldChar w:fldCharType="begin"/>
    </w:r>
    <w:r>
      <w:instrText>PAGE   \* MERGEFORMAT</w:instrText>
    </w:r>
    <w:r>
      <w:fldChar w:fldCharType="separate"/>
    </w:r>
    <w:r w:rsidR="00405C9D">
      <w:rPr>
        <w:noProof/>
      </w:rPr>
      <w:t>52</w:t>
    </w:r>
    <w:r>
      <w:fldChar w:fldCharType="end"/>
    </w:r>
  </w:p>
  <w:p w14:paraId="3E20D764" w14:textId="77777777" w:rsidR="00DE3A78" w:rsidRDefault="00DE3A78">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F2C9C8" w14:textId="77777777" w:rsidR="0029484C" w:rsidRDefault="0029484C" w:rsidP="00AF5091">
      <w:r>
        <w:separator/>
      </w:r>
    </w:p>
  </w:footnote>
  <w:footnote w:type="continuationSeparator" w:id="0">
    <w:p w14:paraId="4ECAAA34" w14:textId="77777777" w:rsidR="0029484C" w:rsidRDefault="0029484C" w:rsidP="00AF5091">
      <w:r>
        <w:continuationSeparator/>
      </w:r>
    </w:p>
  </w:footnote>
  <w:footnote w:id="1">
    <w:p w14:paraId="3F4FB5CD" w14:textId="77777777" w:rsidR="00DE3A78" w:rsidRPr="00A42934" w:rsidRDefault="00DE3A78" w:rsidP="00A42934">
      <w:pPr>
        <w:pStyle w:val="Lbjegyzetszveg"/>
        <w:ind w:firstLine="426"/>
        <w:rPr>
          <w:rFonts w:ascii="Times New Roman" w:hAnsi="Times New Roman"/>
        </w:rPr>
      </w:pPr>
      <w:r w:rsidRPr="00A42934">
        <w:rPr>
          <w:rStyle w:val="Lbjegyzet-hivatkozs"/>
          <w:rFonts w:ascii="Times New Roman" w:hAnsi="Times New Roman"/>
        </w:rPr>
        <w:footnoteRef/>
      </w:r>
      <w:r w:rsidRPr="00A42934">
        <w:rPr>
          <w:rFonts w:ascii="Times New Roman" w:hAnsi="Times New Roman"/>
        </w:rPr>
        <w:t xml:space="preserve"> </w:t>
      </w:r>
      <w:r>
        <w:rPr>
          <w:rFonts w:ascii="Times New Roman" w:hAnsi="Times New Roman"/>
        </w:rPr>
        <w:t>A különböző források megbízhatóságának kritikai elemzéséért lásd</w:t>
      </w:r>
      <w:r w:rsidRPr="00A42934">
        <w:rPr>
          <w:rFonts w:ascii="Times New Roman" w:eastAsia="Times New Roman" w:hAnsi="Times New Roman"/>
          <w:color w:val="000000"/>
          <w:lang w:eastAsia="hu-HU"/>
        </w:rPr>
        <w:t xml:space="preserve"> Jean Overton Fuller</w:t>
      </w:r>
      <w:r>
        <w:rPr>
          <w:rFonts w:ascii="Times New Roman" w:eastAsia="Times New Roman" w:hAnsi="Times New Roman"/>
          <w:color w:val="000000"/>
          <w:lang w:eastAsia="hu-HU"/>
        </w:rPr>
        <w:t>:</w:t>
      </w:r>
      <w:r w:rsidRPr="00A42934">
        <w:rPr>
          <w:rFonts w:ascii="Times New Roman" w:eastAsia="Times New Roman" w:hAnsi="Times New Roman"/>
          <w:color w:val="000000"/>
          <w:lang w:eastAsia="hu-HU"/>
        </w:rPr>
        <w:t xml:space="preserve"> </w:t>
      </w:r>
      <w:r w:rsidRPr="00A42934">
        <w:rPr>
          <w:rFonts w:ascii="Times New Roman" w:eastAsia="Times New Roman" w:hAnsi="Times New Roman"/>
          <w:i/>
          <w:iCs/>
          <w:color w:val="000000"/>
          <w:lang w:eastAsia="hu-HU"/>
        </w:rPr>
        <w:t>The Comte de Saint Germain: Last scion of the House of Rákóczy</w:t>
      </w:r>
      <w:r w:rsidRPr="00A42934">
        <w:rPr>
          <w:rFonts w:ascii="Times New Roman" w:eastAsia="Times New Roman" w:hAnsi="Times New Roman"/>
          <w:color w:val="000000"/>
          <w:lang w:eastAsia="hu-HU"/>
        </w:rPr>
        <w:t>, London: East-West Publications, 1988, 100, 105-7, 124, 188, 190-1, 197, 240, 243-4.</w:t>
      </w:r>
      <w:r>
        <w:rPr>
          <w:rFonts w:ascii="Times New Roman" w:eastAsia="Times New Roman" w:hAnsi="Times New Roman"/>
          <w:color w:val="000000"/>
          <w:lang w:eastAsia="hu-HU"/>
        </w:rPr>
        <w:t xml:space="preserve"> oldalak.</w:t>
      </w:r>
    </w:p>
  </w:footnote>
  <w:footnote w:id="2">
    <w:p w14:paraId="6FFE599A" w14:textId="77777777" w:rsidR="00DE3A78" w:rsidRPr="00881C4C" w:rsidRDefault="00DE3A78" w:rsidP="00881C4C">
      <w:pPr>
        <w:pStyle w:val="Lbjegyzetszveg"/>
        <w:ind w:firstLine="426"/>
        <w:rPr>
          <w:rFonts w:ascii="Times New Roman" w:hAnsi="Times New Roman"/>
        </w:rPr>
      </w:pPr>
      <w:r w:rsidRPr="00881C4C">
        <w:rPr>
          <w:rStyle w:val="Lbjegyzet-hivatkozs"/>
          <w:rFonts w:ascii="Times New Roman" w:hAnsi="Times New Roman"/>
        </w:rPr>
        <w:footnoteRef/>
      </w:r>
      <w:r w:rsidRPr="00881C4C">
        <w:rPr>
          <w:rFonts w:ascii="Times New Roman" w:hAnsi="Times New Roman"/>
        </w:rPr>
        <w:t xml:space="preserve"> </w:t>
      </w:r>
      <w:r w:rsidRPr="00881C4C">
        <w:rPr>
          <w:rFonts w:ascii="Times New Roman" w:eastAsia="Times New Roman" w:hAnsi="Times New Roman"/>
          <w:color w:val="000000"/>
          <w:lang w:eastAsia="hu-HU"/>
        </w:rPr>
        <w:t>H.P. Blavatsky</w:t>
      </w:r>
      <w:r>
        <w:rPr>
          <w:rFonts w:ascii="Times New Roman" w:eastAsia="Times New Roman" w:hAnsi="Times New Roman"/>
          <w:color w:val="000000"/>
          <w:lang w:eastAsia="hu-HU"/>
        </w:rPr>
        <w:t>:</w:t>
      </w:r>
      <w:r w:rsidRPr="00881C4C">
        <w:rPr>
          <w:rFonts w:ascii="Times New Roman" w:eastAsia="Times New Roman" w:hAnsi="Times New Roman"/>
          <w:color w:val="000000"/>
          <w:lang w:eastAsia="hu-HU"/>
        </w:rPr>
        <w:t xml:space="preserve"> </w:t>
      </w:r>
      <w:r w:rsidRPr="00881C4C">
        <w:rPr>
          <w:rFonts w:ascii="Times New Roman" w:eastAsia="Times New Roman" w:hAnsi="Times New Roman"/>
          <w:i/>
          <w:iCs/>
          <w:color w:val="000000"/>
          <w:lang w:eastAsia="hu-HU"/>
        </w:rPr>
        <w:t>The Theosophical Glossary</w:t>
      </w:r>
      <w:r w:rsidRPr="00881C4C">
        <w:rPr>
          <w:rFonts w:ascii="Times New Roman" w:eastAsia="Times New Roman" w:hAnsi="Times New Roman"/>
          <w:color w:val="000000"/>
          <w:lang w:eastAsia="hu-HU"/>
        </w:rPr>
        <w:t>, Los Angeles, CA: Theosophy Co., 1973 (1892), 309.</w:t>
      </w:r>
      <w:r>
        <w:rPr>
          <w:rFonts w:ascii="Times New Roman" w:eastAsia="Times New Roman" w:hAnsi="Times New Roman"/>
          <w:color w:val="000000"/>
          <w:lang w:eastAsia="hu-HU"/>
        </w:rPr>
        <w:t xml:space="preserve"> old.</w:t>
      </w:r>
    </w:p>
  </w:footnote>
  <w:footnote w:id="3">
    <w:p w14:paraId="0BC06AE0" w14:textId="77777777" w:rsidR="00DE3A78" w:rsidRPr="00881C4C" w:rsidRDefault="00DE3A78" w:rsidP="00881C4C">
      <w:pPr>
        <w:pStyle w:val="Lbjegyzetszveg"/>
        <w:ind w:firstLine="426"/>
        <w:rPr>
          <w:rFonts w:ascii="Times New Roman" w:hAnsi="Times New Roman"/>
        </w:rPr>
      </w:pPr>
      <w:r w:rsidRPr="00881C4C">
        <w:rPr>
          <w:rStyle w:val="Lbjegyzet-hivatkozs"/>
          <w:rFonts w:ascii="Times New Roman" w:hAnsi="Times New Roman"/>
        </w:rPr>
        <w:footnoteRef/>
      </w:r>
      <w:r w:rsidRPr="00881C4C">
        <w:rPr>
          <w:rFonts w:ascii="Times New Roman" w:hAnsi="Times New Roman"/>
        </w:rPr>
        <w:t xml:space="preserve"> </w:t>
      </w:r>
      <w:r w:rsidRPr="00881C4C">
        <w:rPr>
          <w:rFonts w:ascii="Times New Roman" w:eastAsia="Times New Roman" w:hAnsi="Times New Roman"/>
          <w:color w:val="000000"/>
          <w:lang w:eastAsia="hu-HU"/>
        </w:rPr>
        <w:t>Isabel Cooper-Oakley</w:t>
      </w:r>
      <w:r>
        <w:rPr>
          <w:rFonts w:ascii="Times New Roman" w:eastAsia="Times New Roman" w:hAnsi="Times New Roman"/>
          <w:color w:val="000000"/>
          <w:lang w:eastAsia="hu-HU"/>
        </w:rPr>
        <w:t>:</w:t>
      </w:r>
      <w:r w:rsidRPr="00881C4C">
        <w:rPr>
          <w:rFonts w:ascii="Times New Roman" w:eastAsia="Times New Roman" w:hAnsi="Times New Roman"/>
          <w:color w:val="000000"/>
          <w:lang w:eastAsia="hu-HU"/>
        </w:rPr>
        <w:t xml:space="preserve"> </w:t>
      </w:r>
      <w:hyperlink r:id="rId1" w:history="1">
        <w:r w:rsidRPr="00881C4C">
          <w:rPr>
            <w:rFonts w:ascii="Times New Roman" w:eastAsia="Times New Roman" w:hAnsi="Times New Roman"/>
            <w:i/>
            <w:iCs/>
            <w:color w:val="0000FF"/>
            <w:u w:val="single"/>
            <w:lang w:eastAsia="hu-HU"/>
          </w:rPr>
          <w:t>The Comte de St. Germain: The secret of kings</w:t>
        </w:r>
      </w:hyperlink>
      <w:r w:rsidRPr="00881C4C">
        <w:rPr>
          <w:rFonts w:ascii="Times New Roman" w:eastAsia="Times New Roman" w:hAnsi="Times New Roman"/>
          <w:color w:val="000000"/>
          <w:lang w:eastAsia="hu-HU"/>
        </w:rPr>
        <w:t xml:space="preserve">, </w:t>
      </w:r>
      <w:r>
        <w:rPr>
          <w:rFonts w:ascii="Times New Roman" w:eastAsia="Times New Roman" w:hAnsi="Times New Roman"/>
          <w:color w:val="000000"/>
          <w:lang w:eastAsia="hu-HU"/>
        </w:rPr>
        <w:t>eredeti kiad</w:t>
      </w:r>
      <w:r w:rsidRPr="00881C4C">
        <w:rPr>
          <w:rFonts w:ascii="Times New Roman" w:eastAsia="Times New Roman" w:hAnsi="Times New Roman"/>
          <w:color w:val="000000"/>
          <w:lang w:eastAsia="hu-HU"/>
        </w:rPr>
        <w:t>., 1912, reprint, Escondido, CA: The Book Tree, 1999, 2.</w:t>
      </w:r>
      <w:r>
        <w:rPr>
          <w:rFonts w:ascii="Times New Roman" w:eastAsia="Times New Roman" w:hAnsi="Times New Roman"/>
          <w:color w:val="000000"/>
          <w:lang w:eastAsia="hu-HU"/>
        </w:rPr>
        <w:t xml:space="preserve"> old.</w:t>
      </w:r>
    </w:p>
  </w:footnote>
  <w:footnote w:id="4">
    <w:p w14:paraId="6FD0C5A6" w14:textId="77777777" w:rsidR="00DE3A78" w:rsidRPr="00A050B9" w:rsidRDefault="00DE3A78" w:rsidP="00A050B9">
      <w:pPr>
        <w:pStyle w:val="Lbjegyzetszveg"/>
        <w:ind w:firstLine="426"/>
        <w:rPr>
          <w:rFonts w:ascii="Times New Roman" w:hAnsi="Times New Roman"/>
        </w:rPr>
      </w:pPr>
      <w:r w:rsidRPr="00A050B9">
        <w:rPr>
          <w:rStyle w:val="Lbjegyzet-hivatkozs"/>
          <w:rFonts w:ascii="Times New Roman" w:hAnsi="Times New Roman"/>
        </w:rPr>
        <w:footnoteRef/>
      </w:r>
      <w:r w:rsidRPr="00A050B9">
        <w:rPr>
          <w:rFonts w:ascii="Times New Roman" w:hAnsi="Times New Roman"/>
        </w:rPr>
        <w:t xml:space="preserve"> </w:t>
      </w:r>
      <w:r w:rsidRPr="00A050B9">
        <w:rPr>
          <w:rFonts w:ascii="Times New Roman" w:eastAsia="Times New Roman" w:hAnsi="Times New Roman"/>
          <w:color w:val="000000"/>
          <w:lang w:eastAsia="hu-HU"/>
        </w:rPr>
        <w:t>Jean Overton Fuller</w:t>
      </w:r>
      <w:r>
        <w:rPr>
          <w:rFonts w:ascii="Times New Roman" w:eastAsia="Times New Roman" w:hAnsi="Times New Roman"/>
          <w:color w:val="000000"/>
          <w:lang w:eastAsia="hu-HU"/>
        </w:rPr>
        <w:t>:</w:t>
      </w:r>
      <w:r w:rsidRPr="00A050B9">
        <w:rPr>
          <w:rFonts w:ascii="Times New Roman" w:eastAsia="Times New Roman" w:hAnsi="Times New Roman"/>
          <w:color w:val="000000"/>
          <w:lang w:eastAsia="hu-HU"/>
        </w:rPr>
        <w:t xml:space="preserve"> </w:t>
      </w:r>
      <w:r w:rsidRPr="00A050B9">
        <w:rPr>
          <w:rFonts w:ascii="Times New Roman" w:eastAsia="Times New Roman" w:hAnsi="Times New Roman"/>
          <w:i/>
          <w:iCs/>
          <w:color w:val="000000"/>
          <w:lang w:eastAsia="hu-HU"/>
        </w:rPr>
        <w:t>The Comte de Saint Germain: Last scion of the House of Rákóczy</w:t>
      </w:r>
      <w:r w:rsidRPr="00A050B9">
        <w:rPr>
          <w:rFonts w:ascii="Times New Roman" w:eastAsia="Times New Roman" w:hAnsi="Times New Roman"/>
          <w:color w:val="000000"/>
          <w:lang w:eastAsia="hu-HU"/>
        </w:rPr>
        <w:t>, London: East-West Publications, 1988, 60-2, 106.</w:t>
      </w:r>
      <w:r>
        <w:rPr>
          <w:rFonts w:ascii="Times New Roman" w:eastAsia="Times New Roman" w:hAnsi="Times New Roman"/>
          <w:color w:val="000000"/>
          <w:lang w:eastAsia="hu-HU"/>
        </w:rPr>
        <w:t xml:space="preserve"> oldalak.</w:t>
      </w:r>
    </w:p>
  </w:footnote>
  <w:footnote w:id="5">
    <w:p w14:paraId="373B6CF0" w14:textId="77777777" w:rsidR="00DE3A78" w:rsidRPr="0000115C" w:rsidRDefault="00DE3A78" w:rsidP="0000115C">
      <w:pPr>
        <w:pStyle w:val="Lbjegyzetszveg"/>
        <w:ind w:firstLine="426"/>
        <w:rPr>
          <w:rFonts w:ascii="Times New Roman" w:hAnsi="Times New Roman"/>
        </w:rPr>
      </w:pPr>
      <w:r w:rsidRPr="0000115C">
        <w:rPr>
          <w:rStyle w:val="Lbjegyzet-hivatkozs"/>
          <w:rFonts w:ascii="Times New Roman" w:hAnsi="Times New Roman"/>
        </w:rPr>
        <w:footnoteRef/>
      </w:r>
      <w:r w:rsidRPr="0000115C">
        <w:rPr>
          <w:rFonts w:ascii="Times New Roman" w:hAnsi="Times New Roman"/>
        </w:rPr>
        <w:t xml:space="preserve"> </w:t>
      </w:r>
      <w:hyperlink r:id="rId2" w:history="1">
        <w:r w:rsidRPr="0000115C">
          <w:rPr>
            <w:rFonts w:ascii="Times New Roman" w:eastAsia="Times New Roman" w:hAnsi="Times New Roman"/>
            <w:i/>
            <w:iCs/>
            <w:color w:val="0000FF"/>
            <w:u w:val="single"/>
            <w:lang w:eastAsia="hu-HU"/>
          </w:rPr>
          <w:t>Count of St. Germain</w:t>
        </w:r>
      </w:hyperlink>
      <w:r w:rsidRPr="0000115C">
        <w:rPr>
          <w:rFonts w:ascii="Times New Roman" w:eastAsia="Times New Roman" w:hAnsi="Times New Roman"/>
          <w:color w:val="000000"/>
          <w:lang w:eastAsia="hu-HU"/>
        </w:rPr>
        <w:t>, en.wikipedia.org; cen</w:t>
      </w:r>
      <w:r>
        <w:rPr>
          <w:rFonts w:ascii="Times New Roman" w:eastAsia="Times New Roman" w:hAnsi="Times New Roman"/>
          <w:color w:val="000000"/>
          <w:lang w:eastAsia="hu-HU"/>
        </w:rPr>
        <w:t>zúrázott</w:t>
      </w:r>
      <w:r w:rsidRPr="0000115C">
        <w:rPr>
          <w:rFonts w:ascii="Times New Roman" w:eastAsia="Times New Roman" w:hAnsi="Times New Roman"/>
          <w:color w:val="000000"/>
          <w:lang w:eastAsia="hu-HU"/>
        </w:rPr>
        <w:t xml:space="preserve"> v</w:t>
      </w:r>
      <w:r>
        <w:rPr>
          <w:rFonts w:ascii="Times New Roman" w:eastAsia="Times New Roman" w:hAnsi="Times New Roman"/>
          <w:color w:val="000000"/>
          <w:lang w:eastAsia="hu-HU"/>
        </w:rPr>
        <w:t>áltozat</w:t>
      </w:r>
      <w:r w:rsidRPr="0000115C">
        <w:rPr>
          <w:rFonts w:ascii="Times New Roman" w:eastAsia="Times New Roman" w:hAnsi="Times New Roman"/>
          <w:color w:val="000000"/>
          <w:lang w:eastAsia="hu-HU"/>
        </w:rPr>
        <w:t>: Charles Duke Yonge (</w:t>
      </w:r>
      <w:r>
        <w:rPr>
          <w:rFonts w:ascii="Times New Roman" w:eastAsia="Times New Roman" w:hAnsi="Times New Roman"/>
          <w:color w:val="000000"/>
          <w:lang w:eastAsia="hu-HU"/>
        </w:rPr>
        <w:t>szerk</w:t>
      </w:r>
      <w:r w:rsidRPr="0000115C">
        <w:rPr>
          <w:rFonts w:ascii="Times New Roman" w:eastAsia="Times New Roman" w:hAnsi="Times New Roman"/>
          <w:color w:val="000000"/>
          <w:lang w:eastAsia="hu-HU"/>
        </w:rPr>
        <w:t xml:space="preserve">.), </w:t>
      </w:r>
      <w:hyperlink r:id="rId3" w:history="1">
        <w:r w:rsidRPr="0000115C">
          <w:rPr>
            <w:rFonts w:ascii="Times New Roman" w:eastAsia="Times New Roman" w:hAnsi="Times New Roman"/>
            <w:i/>
            <w:iCs/>
            <w:color w:val="0000FF"/>
            <w:u w:val="single"/>
            <w:lang w:eastAsia="hu-HU"/>
          </w:rPr>
          <w:t>Letters of Horace Walpole</w:t>
        </w:r>
      </w:hyperlink>
      <w:r w:rsidRPr="0000115C">
        <w:rPr>
          <w:rFonts w:ascii="Times New Roman" w:eastAsia="Times New Roman" w:hAnsi="Times New Roman"/>
          <w:color w:val="000000"/>
          <w:lang w:eastAsia="hu-HU"/>
        </w:rPr>
        <w:t>, London: T. Fisher Unwin, 1890, 1</w:t>
      </w:r>
      <w:r>
        <w:rPr>
          <w:rFonts w:ascii="Times New Roman" w:eastAsia="Times New Roman" w:hAnsi="Times New Roman"/>
          <w:color w:val="000000"/>
          <w:lang w:eastAsia="hu-HU"/>
        </w:rPr>
        <w:t>. kötet</w:t>
      </w:r>
      <w:r w:rsidRPr="0000115C">
        <w:rPr>
          <w:rFonts w:ascii="Times New Roman" w:eastAsia="Times New Roman" w:hAnsi="Times New Roman"/>
          <w:color w:val="000000"/>
          <w:lang w:eastAsia="hu-HU"/>
        </w:rPr>
        <w:t>, gutenberg.org.</w:t>
      </w:r>
    </w:p>
  </w:footnote>
  <w:footnote w:id="6">
    <w:p w14:paraId="7DCF01EF" w14:textId="77777777" w:rsidR="00DE3A78" w:rsidRPr="00B00AAE" w:rsidRDefault="00DE3A78" w:rsidP="00B00AAE">
      <w:pPr>
        <w:pStyle w:val="Lbjegyzetszveg"/>
        <w:ind w:firstLine="426"/>
        <w:rPr>
          <w:rFonts w:ascii="Times New Roman" w:hAnsi="Times New Roman"/>
        </w:rPr>
      </w:pPr>
      <w:r w:rsidRPr="00B00AAE">
        <w:rPr>
          <w:rStyle w:val="Lbjegyzet-hivatkozs"/>
          <w:rFonts w:ascii="Times New Roman" w:hAnsi="Times New Roman"/>
        </w:rPr>
        <w:footnoteRef/>
      </w:r>
      <w:r w:rsidRPr="00B00AAE">
        <w:rPr>
          <w:rFonts w:ascii="Times New Roman" w:hAnsi="Times New Roman"/>
        </w:rPr>
        <w:t xml:space="preserve"> </w:t>
      </w:r>
      <w:r w:rsidRPr="00B00AAE">
        <w:rPr>
          <w:rFonts w:ascii="Times New Roman" w:eastAsia="Times New Roman" w:hAnsi="Times New Roman"/>
          <w:color w:val="000000"/>
          <w:lang w:eastAsia="hu-HU"/>
        </w:rPr>
        <w:t>Fuller, 67-8.</w:t>
      </w:r>
      <w:r>
        <w:rPr>
          <w:rFonts w:ascii="Times New Roman" w:eastAsia="Times New Roman" w:hAnsi="Times New Roman"/>
          <w:color w:val="000000"/>
          <w:lang w:eastAsia="hu-HU"/>
        </w:rPr>
        <w:t xml:space="preserve"> old.</w:t>
      </w:r>
    </w:p>
  </w:footnote>
  <w:footnote w:id="7">
    <w:p w14:paraId="098A2A5C" w14:textId="77777777" w:rsidR="00DE3A78" w:rsidRPr="000924F7" w:rsidRDefault="00DE3A78" w:rsidP="00C278D8">
      <w:pPr>
        <w:pStyle w:val="Lbjegyzetszveg"/>
        <w:ind w:firstLine="426"/>
        <w:rPr>
          <w:rFonts w:ascii="Times New Roman" w:hAnsi="Times New Roman"/>
        </w:rPr>
      </w:pPr>
      <w:r w:rsidRPr="000924F7">
        <w:rPr>
          <w:rStyle w:val="Lbjegyzet-hivatkozs"/>
          <w:rFonts w:ascii="Times New Roman" w:hAnsi="Times New Roman"/>
        </w:rPr>
        <w:footnoteRef/>
      </w:r>
      <w:r w:rsidRPr="000924F7">
        <w:rPr>
          <w:rFonts w:ascii="Times New Roman" w:hAnsi="Times New Roman"/>
        </w:rPr>
        <w:t xml:space="preserve"> </w:t>
      </w:r>
      <w:r>
        <w:rPr>
          <w:rFonts w:ascii="Times New Roman" w:eastAsia="Times New Roman" w:hAnsi="Times New Roman"/>
          <w:color w:val="000000"/>
          <w:lang w:eastAsia="hu-HU"/>
        </w:rPr>
        <w:t>Ugyanott</w:t>
      </w:r>
      <w:r w:rsidRPr="000924F7">
        <w:rPr>
          <w:rFonts w:ascii="Times New Roman" w:eastAsia="Times New Roman" w:hAnsi="Times New Roman"/>
          <w:color w:val="000000"/>
          <w:lang w:eastAsia="hu-HU"/>
        </w:rPr>
        <w:t>, 66-84, 310-2.</w:t>
      </w:r>
      <w:r>
        <w:rPr>
          <w:rFonts w:ascii="Times New Roman" w:eastAsia="Times New Roman" w:hAnsi="Times New Roman"/>
          <w:color w:val="000000"/>
          <w:lang w:eastAsia="hu-HU"/>
        </w:rPr>
        <w:t xml:space="preserve"> oldalak.</w:t>
      </w:r>
    </w:p>
  </w:footnote>
  <w:footnote w:id="8">
    <w:p w14:paraId="1487BAB4" w14:textId="77777777" w:rsidR="00DE3A78" w:rsidRPr="00C278D8" w:rsidRDefault="00DE3A78" w:rsidP="00C278D8">
      <w:pPr>
        <w:pStyle w:val="Lbjegyzetszveg"/>
        <w:ind w:firstLine="426"/>
        <w:rPr>
          <w:rFonts w:ascii="Times New Roman" w:hAnsi="Times New Roman"/>
        </w:rPr>
      </w:pPr>
      <w:r w:rsidRPr="00C278D8">
        <w:rPr>
          <w:rStyle w:val="Lbjegyzet-hivatkozs"/>
          <w:rFonts w:ascii="Times New Roman" w:hAnsi="Times New Roman"/>
        </w:rPr>
        <w:footnoteRef/>
      </w:r>
      <w:r w:rsidRPr="00C278D8">
        <w:rPr>
          <w:rFonts w:ascii="Times New Roman" w:hAnsi="Times New Roman"/>
        </w:rPr>
        <w:t xml:space="preserve"> </w:t>
      </w:r>
      <w:r>
        <w:rPr>
          <w:rFonts w:ascii="Times New Roman" w:eastAsia="Times New Roman" w:hAnsi="Times New Roman"/>
          <w:color w:val="000000"/>
          <w:lang w:eastAsia="hu-HU"/>
        </w:rPr>
        <w:t>Ugyanott,</w:t>
      </w:r>
      <w:r w:rsidRPr="00C278D8">
        <w:rPr>
          <w:rFonts w:ascii="Times New Roman" w:eastAsia="Times New Roman" w:hAnsi="Times New Roman"/>
          <w:color w:val="000000"/>
          <w:lang w:eastAsia="hu-HU"/>
        </w:rPr>
        <w:t xml:space="preserve"> 89, 95-6.</w:t>
      </w:r>
      <w:r>
        <w:rPr>
          <w:rFonts w:ascii="Times New Roman" w:eastAsia="Times New Roman" w:hAnsi="Times New Roman"/>
          <w:color w:val="000000"/>
          <w:lang w:eastAsia="hu-HU"/>
        </w:rPr>
        <w:t xml:space="preserve"> oldalak.</w:t>
      </w:r>
    </w:p>
  </w:footnote>
  <w:footnote w:id="9">
    <w:p w14:paraId="36125678" w14:textId="77777777" w:rsidR="00DE3A78" w:rsidRPr="00363BF8" w:rsidRDefault="00DE3A78" w:rsidP="00363BF8">
      <w:pPr>
        <w:pStyle w:val="Lbjegyzetszveg"/>
        <w:ind w:firstLine="426"/>
        <w:rPr>
          <w:rFonts w:ascii="Times New Roman" w:hAnsi="Times New Roman"/>
        </w:rPr>
      </w:pPr>
      <w:r w:rsidRPr="00363BF8">
        <w:rPr>
          <w:rStyle w:val="Lbjegyzet-hivatkozs"/>
          <w:rFonts w:ascii="Times New Roman" w:hAnsi="Times New Roman"/>
        </w:rPr>
        <w:footnoteRef/>
      </w:r>
      <w:r w:rsidRPr="00363BF8">
        <w:rPr>
          <w:rFonts w:ascii="Times New Roman" w:hAnsi="Times New Roman"/>
        </w:rPr>
        <w:t xml:space="preserve"> </w:t>
      </w:r>
      <w:r w:rsidRPr="00363BF8">
        <w:rPr>
          <w:rFonts w:ascii="Times New Roman" w:eastAsia="Times New Roman" w:hAnsi="Times New Roman"/>
          <w:i/>
          <w:iCs/>
          <w:color w:val="000000"/>
          <w:lang w:eastAsia="hu-HU"/>
        </w:rPr>
        <w:t>Louis XV of France</w:t>
      </w:r>
      <w:r w:rsidRPr="00363BF8">
        <w:rPr>
          <w:rFonts w:ascii="Times New Roman" w:eastAsia="Times New Roman" w:hAnsi="Times New Roman"/>
          <w:color w:val="000000"/>
          <w:lang w:eastAsia="hu-HU"/>
        </w:rPr>
        <w:t>, http://en.wikipedia.org/wiki/Louis_xv.</w:t>
      </w:r>
    </w:p>
  </w:footnote>
  <w:footnote w:id="10">
    <w:p w14:paraId="788C1394" w14:textId="77777777" w:rsidR="00DE3A78" w:rsidRPr="00897CBD" w:rsidRDefault="00DE3A78" w:rsidP="00897CBD">
      <w:pPr>
        <w:ind w:firstLine="426"/>
        <w:rPr>
          <w:rFonts w:ascii="Times New Roman" w:eastAsia="Times New Roman" w:hAnsi="Times New Roman"/>
          <w:color w:val="000000"/>
          <w:sz w:val="20"/>
          <w:szCs w:val="20"/>
          <w:lang w:eastAsia="hu-HU"/>
        </w:rPr>
      </w:pPr>
      <w:r w:rsidRPr="00897CBD">
        <w:rPr>
          <w:rStyle w:val="Lbjegyzet-hivatkozs"/>
          <w:rFonts w:ascii="Times New Roman" w:hAnsi="Times New Roman"/>
          <w:sz w:val="20"/>
          <w:szCs w:val="20"/>
        </w:rPr>
        <w:footnoteRef/>
      </w:r>
      <w:r w:rsidRPr="00897CBD">
        <w:rPr>
          <w:rFonts w:ascii="Times New Roman" w:hAnsi="Times New Roman"/>
          <w:sz w:val="20"/>
          <w:szCs w:val="20"/>
        </w:rPr>
        <w:t xml:space="preserve"> </w:t>
      </w:r>
      <w:r w:rsidRPr="00897CBD">
        <w:rPr>
          <w:rFonts w:ascii="Times New Roman" w:eastAsia="Times New Roman" w:hAnsi="Times New Roman"/>
          <w:color w:val="000000"/>
          <w:sz w:val="20"/>
          <w:szCs w:val="20"/>
          <w:lang w:eastAsia="hu-HU"/>
        </w:rPr>
        <w:t>Jean Overton Fuller</w:t>
      </w:r>
      <w:r>
        <w:rPr>
          <w:rFonts w:ascii="Times New Roman" w:eastAsia="Times New Roman" w:hAnsi="Times New Roman"/>
          <w:color w:val="000000"/>
          <w:sz w:val="20"/>
          <w:szCs w:val="20"/>
          <w:lang w:eastAsia="hu-HU"/>
        </w:rPr>
        <w:t>:</w:t>
      </w:r>
      <w:r w:rsidRPr="00897CBD">
        <w:rPr>
          <w:rFonts w:ascii="Times New Roman" w:eastAsia="Times New Roman" w:hAnsi="Times New Roman"/>
          <w:color w:val="000000"/>
          <w:sz w:val="20"/>
          <w:szCs w:val="20"/>
          <w:lang w:eastAsia="hu-HU"/>
        </w:rPr>
        <w:t xml:space="preserve"> </w:t>
      </w:r>
      <w:r w:rsidRPr="00897CBD">
        <w:rPr>
          <w:rFonts w:ascii="Times New Roman" w:eastAsia="Times New Roman" w:hAnsi="Times New Roman"/>
          <w:i/>
          <w:iCs/>
          <w:color w:val="000000"/>
          <w:sz w:val="20"/>
          <w:szCs w:val="20"/>
          <w:lang w:eastAsia="hu-HU"/>
        </w:rPr>
        <w:t>The Comte de Saint Germain: Last scion of the House of Rákóczy</w:t>
      </w:r>
      <w:r w:rsidRPr="00897CBD">
        <w:rPr>
          <w:rFonts w:ascii="Times New Roman" w:eastAsia="Times New Roman" w:hAnsi="Times New Roman"/>
          <w:color w:val="000000"/>
          <w:sz w:val="20"/>
          <w:szCs w:val="20"/>
          <w:lang w:eastAsia="hu-HU"/>
        </w:rPr>
        <w:t>, London: East-West Publications, 1988, 95-6.</w:t>
      </w:r>
      <w:r>
        <w:rPr>
          <w:rFonts w:ascii="Times New Roman" w:eastAsia="Times New Roman" w:hAnsi="Times New Roman"/>
          <w:color w:val="000000"/>
          <w:sz w:val="20"/>
          <w:szCs w:val="20"/>
          <w:lang w:eastAsia="hu-HU"/>
        </w:rPr>
        <w:t xml:space="preserve"> oldalak.</w:t>
      </w:r>
    </w:p>
  </w:footnote>
  <w:footnote w:id="11">
    <w:p w14:paraId="30D81ABD" w14:textId="77777777" w:rsidR="00DE3A78" w:rsidRPr="007720BA" w:rsidRDefault="00DE3A78" w:rsidP="007720BA">
      <w:pPr>
        <w:ind w:firstLine="426"/>
        <w:jc w:val="left"/>
        <w:rPr>
          <w:rFonts w:ascii="Times New Roman" w:eastAsia="Times New Roman" w:hAnsi="Times New Roman"/>
          <w:color w:val="000000"/>
          <w:sz w:val="20"/>
          <w:szCs w:val="20"/>
          <w:lang w:eastAsia="hu-HU"/>
        </w:rPr>
      </w:pPr>
      <w:r w:rsidRPr="007720BA">
        <w:rPr>
          <w:rStyle w:val="Lbjegyzet-hivatkozs"/>
          <w:rFonts w:ascii="Times New Roman" w:hAnsi="Times New Roman"/>
          <w:sz w:val="20"/>
          <w:szCs w:val="20"/>
        </w:rPr>
        <w:footnoteRef/>
      </w:r>
      <w:r w:rsidRPr="007720BA">
        <w:rPr>
          <w:rFonts w:ascii="Times New Roman" w:hAnsi="Times New Roman"/>
          <w:sz w:val="20"/>
          <w:szCs w:val="20"/>
        </w:rPr>
        <w:t xml:space="preserve"> Ugyanott,</w:t>
      </w:r>
      <w:r w:rsidRPr="007720BA">
        <w:rPr>
          <w:rFonts w:ascii="Times New Roman" w:eastAsia="Times New Roman" w:hAnsi="Times New Roman"/>
          <w:color w:val="000000"/>
          <w:sz w:val="20"/>
          <w:szCs w:val="20"/>
          <w:lang w:eastAsia="hu-HU"/>
        </w:rPr>
        <w:t xml:space="preserve"> 116. oldal.</w:t>
      </w:r>
    </w:p>
  </w:footnote>
  <w:footnote w:id="12">
    <w:p w14:paraId="6D8695CE" w14:textId="77777777" w:rsidR="00DE3A78" w:rsidRPr="00A21456" w:rsidRDefault="00DE3A78" w:rsidP="00A21456">
      <w:pPr>
        <w:pStyle w:val="Lbjegyzetszveg"/>
        <w:ind w:firstLine="426"/>
        <w:rPr>
          <w:rFonts w:ascii="Times New Roman" w:hAnsi="Times New Roman"/>
        </w:rPr>
      </w:pPr>
      <w:r w:rsidRPr="00A21456">
        <w:rPr>
          <w:rStyle w:val="Lbjegyzet-hivatkozs"/>
          <w:rFonts w:ascii="Times New Roman" w:hAnsi="Times New Roman"/>
        </w:rPr>
        <w:footnoteRef/>
      </w:r>
      <w:r w:rsidRPr="00A21456">
        <w:rPr>
          <w:rFonts w:ascii="Times New Roman" w:hAnsi="Times New Roman"/>
        </w:rPr>
        <w:t xml:space="preserve"> </w:t>
      </w:r>
      <w:r>
        <w:rPr>
          <w:rFonts w:ascii="Times New Roman" w:eastAsia="Times New Roman" w:hAnsi="Times New Roman"/>
          <w:color w:val="000000"/>
          <w:lang w:eastAsia="hu-HU"/>
        </w:rPr>
        <w:t>Ugyanott,</w:t>
      </w:r>
      <w:r w:rsidRPr="00A21456">
        <w:rPr>
          <w:rFonts w:ascii="Times New Roman" w:eastAsia="Times New Roman" w:hAnsi="Times New Roman"/>
          <w:color w:val="000000"/>
          <w:lang w:eastAsia="hu-HU"/>
        </w:rPr>
        <w:t xml:space="preserve"> 107, 191.</w:t>
      </w:r>
      <w:r>
        <w:rPr>
          <w:rFonts w:ascii="Times New Roman" w:eastAsia="Times New Roman" w:hAnsi="Times New Roman"/>
          <w:color w:val="000000"/>
          <w:lang w:eastAsia="hu-HU"/>
        </w:rPr>
        <w:t xml:space="preserve"> oldalak.</w:t>
      </w:r>
    </w:p>
  </w:footnote>
  <w:footnote w:id="13">
    <w:p w14:paraId="5F2DF52C" w14:textId="77777777" w:rsidR="00DE3A78" w:rsidRPr="00A23814" w:rsidRDefault="00DE3A78" w:rsidP="00A23814">
      <w:pPr>
        <w:pStyle w:val="Lbjegyzetszveg"/>
        <w:ind w:firstLine="426"/>
        <w:rPr>
          <w:rFonts w:ascii="Times New Roman" w:hAnsi="Times New Roman"/>
        </w:rPr>
      </w:pPr>
      <w:r w:rsidRPr="00A23814">
        <w:rPr>
          <w:rStyle w:val="Lbjegyzet-hivatkozs"/>
          <w:rFonts w:ascii="Times New Roman" w:hAnsi="Times New Roman"/>
        </w:rPr>
        <w:footnoteRef/>
      </w:r>
      <w:r w:rsidRPr="00A23814">
        <w:rPr>
          <w:rFonts w:ascii="Times New Roman" w:hAnsi="Times New Roman"/>
        </w:rPr>
        <w:t xml:space="preserve"> </w:t>
      </w:r>
      <w:r w:rsidRPr="00A23814">
        <w:rPr>
          <w:rFonts w:ascii="Times New Roman" w:eastAsia="Times New Roman" w:hAnsi="Times New Roman"/>
          <w:i/>
          <w:iCs/>
          <w:color w:val="000000"/>
          <w:lang w:eastAsia="hu-HU"/>
        </w:rPr>
        <w:t>The Theosophical Path</w:t>
      </w:r>
      <w:r w:rsidRPr="00A23814">
        <w:rPr>
          <w:rFonts w:ascii="Times New Roman" w:eastAsia="Times New Roman" w:hAnsi="Times New Roman"/>
          <w:color w:val="000000"/>
          <w:lang w:eastAsia="hu-HU"/>
        </w:rPr>
        <w:t>, 1915</w:t>
      </w:r>
      <w:r>
        <w:rPr>
          <w:rFonts w:ascii="Times New Roman" w:eastAsia="Times New Roman" w:hAnsi="Times New Roman"/>
          <w:color w:val="000000"/>
          <w:lang w:eastAsia="hu-HU"/>
        </w:rPr>
        <w:t>. jan</w:t>
      </w:r>
      <w:r w:rsidRPr="00A23814">
        <w:rPr>
          <w:rFonts w:ascii="Times New Roman" w:eastAsia="Times New Roman" w:hAnsi="Times New Roman"/>
          <w:color w:val="000000"/>
          <w:lang w:eastAsia="hu-HU"/>
        </w:rPr>
        <w:t>, 48.</w:t>
      </w:r>
      <w:r>
        <w:rPr>
          <w:rFonts w:ascii="Times New Roman" w:eastAsia="Times New Roman" w:hAnsi="Times New Roman"/>
          <w:color w:val="000000"/>
          <w:lang w:eastAsia="hu-HU"/>
        </w:rPr>
        <w:t xml:space="preserve"> oldal.</w:t>
      </w:r>
      <w:r w:rsidRPr="00A23814">
        <w:rPr>
          <w:rFonts w:ascii="Times New Roman" w:eastAsia="Times New Roman" w:hAnsi="Times New Roman"/>
          <w:color w:val="000000"/>
          <w:lang w:eastAsia="hu-HU"/>
        </w:rPr>
        <w:t xml:space="preserve"> </w:t>
      </w:r>
      <w:r>
        <w:rPr>
          <w:rFonts w:ascii="Times New Roman" w:eastAsia="Times New Roman" w:hAnsi="Times New Roman"/>
          <w:color w:val="000000"/>
          <w:lang w:eastAsia="hu-HU"/>
        </w:rPr>
        <w:t xml:space="preserve">Ez egy </w:t>
      </w:r>
      <w:r w:rsidRPr="00A23814">
        <w:rPr>
          <w:rFonts w:ascii="Times New Roman" w:eastAsia="Times New Roman" w:hAnsi="Times New Roman"/>
          <w:color w:val="000000"/>
          <w:lang w:eastAsia="hu-HU"/>
        </w:rPr>
        <w:t>Saint-Germain</w:t>
      </w:r>
      <w:r>
        <w:rPr>
          <w:rFonts w:ascii="Times New Roman" w:eastAsia="Times New Roman" w:hAnsi="Times New Roman"/>
          <w:color w:val="000000"/>
          <w:lang w:eastAsia="hu-HU"/>
        </w:rPr>
        <w:t>-ről szóló</w:t>
      </w:r>
      <w:r w:rsidRPr="00A23814">
        <w:rPr>
          <w:rFonts w:ascii="Times New Roman" w:eastAsia="Times New Roman" w:hAnsi="Times New Roman"/>
          <w:color w:val="000000"/>
          <w:lang w:eastAsia="hu-HU"/>
        </w:rPr>
        <w:t xml:space="preserve"> 18 </w:t>
      </w:r>
      <w:r>
        <w:rPr>
          <w:rFonts w:ascii="Times New Roman" w:eastAsia="Times New Roman" w:hAnsi="Times New Roman"/>
          <w:color w:val="000000"/>
          <w:lang w:eastAsia="hu-HU"/>
        </w:rPr>
        <w:t>részes cikksorozat része</w:t>
      </w:r>
      <w:r w:rsidRPr="00A23814">
        <w:rPr>
          <w:rFonts w:ascii="Times New Roman" w:eastAsia="Times New Roman" w:hAnsi="Times New Roman"/>
          <w:color w:val="000000"/>
          <w:lang w:eastAsia="hu-HU"/>
        </w:rPr>
        <w:t xml:space="preserve"> Philip A. Malpas</w:t>
      </w:r>
      <w:r>
        <w:rPr>
          <w:rFonts w:ascii="Times New Roman" w:eastAsia="Times New Roman" w:hAnsi="Times New Roman"/>
          <w:color w:val="000000"/>
          <w:lang w:eastAsia="hu-HU"/>
        </w:rPr>
        <w:t>-tól</w:t>
      </w:r>
      <w:r w:rsidRPr="00A23814">
        <w:rPr>
          <w:rFonts w:ascii="Times New Roman" w:eastAsia="Times New Roman" w:hAnsi="Times New Roman"/>
          <w:color w:val="000000"/>
          <w:lang w:eastAsia="hu-HU"/>
        </w:rPr>
        <w:t xml:space="preserve">, </w:t>
      </w:r>
      <w:hyperlink r:id="rId4" w:history="1">
        <w:r w:rsidRPr="00A23814">
          <w:rPr>
            <w:rFonts w:ascii="Times New Roman" w:eastAsia="Times New Roman" w:hAnsi="Times New Roman"/>
            <w:i/>
            <w:iCs/>
            <w:color w:val="0000FF"/>
            <w:u w:val="single"/>
            <w:lang w:eastAsia="hu-HU"/>
          </w:rPr>
          <w:t>The Theosophical Path</w:t>
        </w:r>
      </w:hyperlink>
      <w:r w:rsidRPr="00A23814">
        <w:rPr>
          <w:rFonts w:ascii="Times New Roman" w:eastAsia="Times New Roman" w:hAnsi="Times New Roman"/>
          <w:color w:val="000000"/>
          <w:lang w:eastAsia="hu-HU"/>
        </w:rPr>
        <w:t>, 1914</w:t>
      </w:r>
      <w:r>
        <w:rPr>
          <w:rFonts w:ascii="Times New Roman" w:eastAsia="Times New Roman" w:hAnsi="Times New Roman"/>
          <w:color w:val="000000"/>
          <w:lang w:eastAsia="hu-HU"/>
        </w:rPr>
        <w:t>. 01. 06-tól</w:t>
      </w:r>
      <w:r w:rsidRPr="00A23814">
        <w:rPr>
          <w:rFonts w:ascii="Times New Roman" w:eastAsia="Times New Roman" w:hAnsi="Times New Roman"/>
          <w:color w:val="000000"/>
          <w:lang w:eastAsia="hu-HU"/>
        </w:rPr>
        <w:t xml:space="preserve"> 1915.</w:t>
      </w:r>
      <w:r>
        <w:rPr>
          <w:rFonts w:ascii="Times New Roman" w:eastAsia="Times New Roman" w:hAnsi="Times New Roman"/>
          <w:color w:val="000000"/>
          <w:lang w:eastAsia="hu-HU"/>
        </w:rPr>
        <w:t xml:space="preserve"> 07. 09-ig.</w:t>
      </w:r>
    </w:p>
  </w:footnote>
  <w:footnote w:id="14">
    <w:p w14:paraId="01238436" w14:textId="77777777" w:rsidR="00DE3A78" w:rsidRPr="007D4BE8" w:rsidRDefault="00DE3A78" w:rsidP="007D4BE8">
      <w:pPr>
        <w:pStyle w:val="Lbjegyzetszveg"/>
        <w:ind w:firstLine="426"/>
        <w:rPr>
          <w:rFonts w:ascii="Times New Roman" w:hAnsi="Times New Roman"/>
        </w:rPr>
      </w:pPr>
      <w:r w:rsidRPr="007D4BE8">
        <w:rPr>
          <w:rStyle w:val="Lbjegyzet-hivatkozs"/>
          <w:rFonts w:ascii="Times New Roman" w:hAnsi="Times New Roman"/>
        </w:rPr>
        <w:footnoteRef/>
      </w:r>
      <w:r w:rsidRPr="007D4BE8">
        <w:rPr>
          <w:rFonts w:ascii="Times New Roman" w:hAnsi="Times New Roman"/>
        </w:rPr>
        <w:t xml:space="preserve"> </w:t>
      </w:r>
      <w:r w:rsidRPr="007D4BE8">
        <w:rPr>
          <w:rFonts w:ascii="Times New Roman" w:eastAsia="Times New Roman" w:hAnsi="Times New Roman"/>
          <w:color w:val="000000"/>
          <w:lang w:eastAsia="hu-HU"/>
        </w:rPr>
        <w:t>C.A. Vulpius (</w:t>
      </w:r>
      <w:r>
        <w:rPr>
          <w:rFonts w:ascii="Times New Roman" w:eastAsia="Times New Roman" w:hAnsi="Times New Roman"/>
          <w:color w:val="000000"/>
          <w:lang w:eastAsia="hu-HU"/>
        </w:rPr>
        <w:t>szerk</w:t>
      </w:r>
      <w:r w:rsidRPr="007D4BE8">
        <w:rPr>
          <w:rFonts w:ascii="Times New Roman" w:eastAsia="Times New Roman" w:hAnsi="Times New Roman"/>
          <w:color w:val="000000"/>
          <w:lang w:eastAsia="hu-HU"/>
        </w:rPr>
        <w:t xml:space="preserve">.), </w:t>
      </w:r>
      <w:r w:rsidRPr="007D4BE8">
        <w:rPr>
          <w:rFonts w:ascii="Times New Roman" w:eastAsia="Times New Roman" w:hAnsi="Times New Roman"/>
          <w:i/>
          <w:iCs/>
          <w:color w:val="000000"/>
          <w:lang w:eastAsia="hu-HU"/>
        </w:rPr>
        <w:t>Curiositäten der physisch-literarisch-artistisch-historischen Vor- und Mitwelt</w:t>
      </w:r>
      <w:r w:rsidRPr="007D4BE8">
        <w:rPr>
          <w:rFonts w:ascii="Times New Roman" w:eastAsia="Times New Roman" w:hAnsi="Times New Roman"/>
          <w:color w:val="000000"/>
          <w:lang w:eastAsia="hu-HU"/>
        </w:rPr>
        <w:t xml:space="preserve">, Weimar: Landes-Industrie-Comptoirs, </w:t>
      </w:r>
      <w:hyperlink r:id="rId5" w:history="1">
        <w:r w:rsidRPr="007D4BE8">
          <w:rPr>
            <w:rFonts w:ascii="Times New Roman" w:eastAsia="Times New Roman" w:hAnsi="Times New Roman"/>
            <w:color w:val="0000FF"/>
            <w:u w:val="single"/>
            <w:lang w:eastAsia="hu-HU"/>
          </w:rPr>
          <w:t>7</w:t>
        </w:r>
      </w:hyperlink>
      <w:r>
        <w:rPr>
          <w:rFonts w:ascii="Times New Roman" w:eastAsia="Times New Roman" w:hAnsi="Times New Roman"/>
          <w:color w:val="0000FF"/>
          <w:u w:val="single"/>
          <w:lang w:eastAsia="hu-HU"/>
        </w:rPr>
        <w:t>. kötet</w:t>
      </w:r>
      <w:r w:rsidRPr="007D4BE8">
        <w:rPr>
          <w:rFonts w:ascii="Times New Roman" w:eastAsia="Times New Roman" w:hAnsi="Times New Roman"/>
          <w:color w:val="000000"/>
          <w:lang w:eastAsia="hu-HU"/>
        </w:rPr>
        <w:t>, 1818, 12-22</w:t>
      </w:r>
      <w:r>
        <w:rPr>
          <w:rFonts w:ascii="Times New Roman" w:eastAsia="Times New Roman" w:hAnsi="Times New Roman"/>
          <w:color w:val="000000"/>
          <w:lang w:eastAsia="hu-HU"/>
        </w:rPr>
        <w:t>. old.</w:t>
      </w:r>
      <w:r w:rsidRPr="007D4BE8">
        <w:rPr>
          <w:rFonts w:ascii="Times New Roman" w:eastAsia="Times New Roman" w:hAnsi="Times New Roman"/>
          <w:color w:val="000000"/>
          <w:lang w:eastAsia="hu-HU"/>
        </w:rPr>
        <w:t xml:space="preserve">, zs.thulb.uni-jena.de; </w:t>
      </w:r>
      <w:r w:rsidRPr="007D4BE8">
        <w:rPr>
          <w:rFonts w:ascii="Times New Roman" w:eastAsia="Times New Roman" w:hAnsi="Times New Roman"/>
          <w:i/>
          <w:iCs/>
          <w:color w:val="000000"/>
          <w:lang w:eastAsia="hu-HU"/>
        </w:rPr>
        <w:t>The Theosophical Path</w:t>
      </w:r>
      <w:r w:rsidRPr="007D4BE8">
        <w:rPr>
          <w:rFonts w:ascii="Times New Roman" w:eastAsia="Times New Roman" w:hAnsi="Times New Roman"/>
          <w:color w:val="000000"/>
          <w:lang w:eastAsia="hu-HU"/>
        </w:rPr>
        <w:t>, 1914</w:t>
      </w:r>
      <w:r>
        <w:rPr>
          <w:rFonts w:ascii="Times New Roman" w:eastAsia="Times New Roman" w:hAnsi="Times New Roman"/>
          <w:color w:val="000000"/>
          <w:lang w:eastAsia="hu-HU"/>
        </w:rPr>
        <w:t>. dec.</w:t>
      </w:r>
      <w:r w:rsidRPr="007D4BE8">
        <w:rPr>
          <w:rFonts w:ascii="Times New Roman" w:eastAsia="Times New Roman" w:hAnsi="Times New Roman"/>
          <w:color w:val="000000"/>
          <w:lang w:eastAsia="hu-HU"/>
        </w:rPr>
        <w:t>, 454-5.</w:t>
      </w:r>
      <w:r>
        <w:rPr>
          <w:rFonts w:ascii="Times New Roman" w:eastAsia="Times New Roman" w:hAnsi="Times New Roman"/>
          <w:color w:val="000000"/>
          <w:lang w:eastAsia="hu-HU"/>
        </w:rPr>
        <w:t xml:space="preserve"> old.</w:t>
      </w:r>
    </w:p>
  </w:footnote>
  <w:footnote w:id="15">
    <w:p w14:paraId="4A93BC52" w14:textId="77777777" w:rsidR="00DE3A78" w:rsidRPr="007D4BE8" w:rsidRDefault="00DE3A78" w:rsidP="007D4BE8">
      <w:pPr>
        <w:pStyle w:val="Lbjegyzetszveg"/>
        <w:ind w:firstLine="426"/>
        <w:rPr>
          <w:rFonts w:ascii="Times New Roman" w:hAnsi="Times New Roman"/>
        </w:rPr>
      </w:pPr>
      <w:r w:rsidRPr="007D4BE8">
        <w:rPr>
          <w:rStyle w:val="Lbjegyzet-hivatkozs"/>
          <w:rFonts w:ascii="Times New Roman" w:hAnsi="Times New Roman"/>
        </w:rPr>
        <w:footnoteRef/>
      </w:r>
      <w:r w:rsidRPr="007D4BE8">
        <w:rPr>
          <w:rFonts w:ascii="Times New Roman" w:hAnsi="Times New Roman"/>
        </w:rPr>
        <w:t xml:space="preserve"> </w:t>
      </w:r>
      <w:r w:rsidRPr="007D4BE8">
        <w:rPr>
          <w:rFonts w:ascii="Times New Roman" w:eastAsia="Times New Roman" w:hAnsi="Times New Roman"/>
          <w:color w:val="000000"/>
          <w:lang w:eastAsia="hu-HU"/>
        </w:rPr>
        <w:t xml:space="preserve">Georges Touchard-Lafosse </w:t>
      </w:r>
      <w:r>
        <w:rPr>
          <w:rFonts w:ascii="Times New Roman" w:eastAsia="Times New Roman" w:hAnsi="Times New Roman"/>
          <w:color w:val="000000"/>
          <w:lang w:eastAsia="hu-HU"/>
        </w:rPr>
        <w:t>megbízhatatlan</w:t>
      </w:r>
      <w:r w:rsidRPr="007D4BE8">
        <w:rPr>
          <w:rFonts w:ascii="Times New Roman" w:eastAsia="Times New Roman" w:hAnsi="Times New Roman"/>
          <w:color w:val="000000"/>
          <w:lang w:eastAsia="hu-HU"/>
        </w:rPr>
        <w:t xml:space="preserve"> </w:t>
      </w:r>
      <w:hyperlink r:id="rId6" w:history="1">
        <w:r w:rsidRPr="007D4BE8">
          <w:rPr>
            <w:rFonts w:ascii="Times New Roman" w:eastAsia="Times New Roman" w:hAnsi="Times New Roman"/>
            <w:i/>
            <w:iCs/>
            <w:color w:val="0000FF"/>
            <w:u w:val="single"/>
            <w:lang w:eastAsia="hu-HU"/>
          </w:rPr>
          <w:t>Chroniques de l’Oeil-de-Boeuf</w:t>
        </w:r>
      </w:hyperlink>
      <w:r>
        <w:rPr>
          <w:rFonts w:ascii="Times New Roman" w:eastAsia="Times New Roman" w:hAnsi="Times New Roman"/>
          <w:color w:val="000000"/>
          <w:lang w:eastAsia="hu-HU"/>
        </w:rPr>
        <w:t>-je</w:t>
      </w:r>
      <w:r w:rsidRPr="007D4BE8">
        <w:rPr>
          <w:rFonts w:ascii="Times New Roman" w:eastAsia="Times New Roman" w:hAnsi="Times New Roman"/>
          <w:color w:val="000000"/>
          <w:lang w:eastAsia="hu-HU"/>
        </w:rPr>
        <w:t xml:space="preserve"> (P</w:t>
      </w:r>
      <w:r>
        <w:rPr>
          <w:rFonts w:ascii="Times New Roman" w:eastAsia="Times New Roman" w:hAnsi="Times New Roman"/>
          <w:color w:val="000000"/>
          <w:lang w:eastAsia="hu-HU"/>
        </w:rPr>
        <w:t>á</w:t>
      </w:r>
      <w:r w:rsidRPr="007D4BE8">
        <w:rPr>
          <w:rFonts w:ascii="Times New Roman" w:eastAsia="Times New Roman" w:hAnsi="Times New Roman"/>
          <w:color w:val="000000"/>
          <w:lang w:eastAsia="hu-HU"/>
        </w:rPr>
        <w:t>ri</w:t>
      </w:r>
      <w:r>
        <w:rPr>
          <w:rFonts w:ascii="Times New Roman" w:eastAsia="Times New Roman" w:hAnsi="Times New Roman"/>
          <w:color w:val="000000"/>
          <w:lang w:eastAsia="hu-HU"/>
        </w:rPr>
        <w:t>z</w:t>
      </w:r>
      <w:r w:rsidRPr="007D4BE8">
        <w:rPr>
          <w:rFonts w:ascii="Times New Roman" w:eastAsia="Times New Roman" w:hAnsi="Times New Roman"/>
          <w:color w:val="000000"/>
          <w:lang w:eastAsia="hu-HU"/>
        </w:rPr>
        <w:t xml:space="preserve">s: G. Barba, 1836), </w:t>
      </w:r>
      <w:r>
        <w:rPr>
          <w:rFonts w:ascii="Times New Roman" w:eastAsia="Times New Roman" w:hAnsi="Times New Roman"/>
          <w:color w:val="000000"/>
          <w:lang w:eastAsia="hu-HU"/>
        </w:rPr>
        <w:t>amely</w:t>
      </w:r>
      <w:r w:rsidRPr="007D4BE8">
        <w:rPr>
          <w:rFonts w:ascii="Times New Roman" w:eastAsia="Times New Roman" w:hAnsi="Times New Roman"/>
          <w:color w:val="000000"/>
          <w:lang w:eastAsia="hu-HU"/>
        </w:rPr>
        <w:t xml:space="preserve"> </w:t>
      </w:r>
      <w:r>
        <w:rPr>
          <w:rFonts w:ascii="Times New Roman" w:eastAsia="Times New Roman" w:hAnsi="Times New Roman"/>
          <w:color w:val="000000"/>
          <w:lang w:eastAsia="hu-HU"/>
        </w:rPr>
        <w:t>sok mindent átvesz</w:t>
      </w:r>
      <w:r w:rsidRPr="007D4BE8">
        <w:rPr>
          <w:rFonts w:ascii="Times New Roman" w:eastAsia="Times New Roman" w:hAnsi="Times New Roman"/>
          <w:color w:val="000000"/>
          <w:lang w:eastAsia="hu-HU"/>
        </w:rPr>
        <w:t xml:space="preserve"> Mme du Hausset, Mme de Genlis </w:t>
      </w:r>
      <w:r>
        <w:rPr>
          <w:rFonts w:ascii="Times New Roman" w:eastAsia="Times New Roman" w:hAnsi="Times New Roman"/>
          <w:color w:val="000000"/>
          <w:lang w:eastAsia="hu-HU"/>
        </w:rPr>
        <w:t>és</w:t>
      </w:r>
      <w:r w:rsidRPr="007D4BE8">
        <w:rPr>
          <w:rFonts w:ascii="Times New Roman" w:eastAsia="Times New Roman" w:hAnsi="Times New Roman"/>
          <w:color w:val="000000"/>
          <w:lang w:eastAsia="hu-HU"/>
        </w:rPr>
        <w:t xml:space="preserve"> von Gleichen</w:t>
      </w:r>
      <w:r>
        <w:rPr>
          <w:rFonts w:ascii="Times New Roman" w:eastAsia="Times New Roman" w:hAnsi="Times New Roman"/>
          <w:color w:val="000000"/>
          <w:lang w:eastAsia="hu-HU"/>
        </w:rPr>
        <w:t xml:space="preserve"> báró megbízhatatlan emlékirataiból</w:t>
      </w:r>
      <w:r w:rsidRPr="007D4BE8">
        <w:rPr>
          <w:rFonts w:ascii="Times New Roman" w:eastAsia="Times New Roman" w:hAnsi="Times New Roman"/>
          <w:color w:val="000000"/>
          <w:lang w:eastAsia="hu-HU"/>
        </w:rPr>
        <w:t xml:space="preserve">, </w:t>
      </w:r>
      <w:r>
        <w:rPr>
          <w:rFonts w:ascii="Times New Roman" w:eastAsia="Times New Roman" w:hAnsi="Times New Roman"/>
          <w:color w:val="000000"/>
          <w:lang w:eastAsia="hu-HU"/>
        </w:rPr>
        <w:t>a következőt tartalmazza</w:t>
      </w:r>
      <w:r w:rsidRPr="007D4BE8">
        <w:rPr>
          <w:rFonts w:ascii="Times New Roman" w:eastAsia="Times New Roman" w:hAnsi="Times New Roman"/>
          <w:color w:val="000000"/>
          <w:lang w:eastAsia="hu-HU"/>
        </w:rPr>
        <w:t xml:space="preserve">: </w:t>
      </w:r>
      <w:r>
        <w:rPr>
          <w:rFonts w:ascii="Times New Roman" w:eastAsia="Times New Roman" w:hAnsi="Times New Roman"/>
          <w:color w:val="000000"/>
          <w:lang w:eastAsia="hu-HU"/>
        </w:rPr>
        <w:t>„Vannak emberek, akik látták, hogy olyan dolgokat csinál, amik túl vannak az emberi képességeken</w:t>
      </w:r>
      <w:r w:rsidRPr="007D4BE8">
        <w:rPr>
          <w:rFonts w:ascii="Times New Roman" w:eastAsia="Times New Roman" w:hAnsi="Times New Roman"/>
          <w:color w:val="000000"/>
          <w:lang w:eastAsia="hu-HU"/>
        </w:rPr>
        <w:t xml:space="preserve">. </w:t>
      </w:r>
      <w:r>
        <w:rPr>
          <w:rFonts w:ascii="Times New Roman" w:eastAsia="Times New Roman" w:hAnsi="Times New Roman"/>
          <w:color w:val="000000"/>
          <w:lang w:eastAsia="hu-HU"/>
        </w:rPr>
        <w:t>Azt mondják, hogy kedve szerint idézi meg a szellemeket azoknak, akik elég bátrak,</w:t>
      </w:r>
      <w:r w:rsidRPr="007D4BE8">
        <w:rPr>
          <w:rFonts w:ascii="Times New Roman" w:eastAsia="Times New Roman" w:hAnsi="Times New Roman"/>
          <w:color w:val="000000"/>
          <w:lang w:eastAsia="hu-HU"/>
        </w:rPr>
        <w:t xml:space="preserve"> </w:t>
      </w:r>
      <w:r>
        <w:rPr>
          <w:rFonts w:ascii="Times New Roman" w:eastAsia="Times New Roman" w:hAnsi="Times New Roman"/>
          <w:color w:val="000000"/>
          <w:lang w:eastAsia="hu-HU"/>
        </w:rPr>
        <w:t>hogy ezeket a szörnyű látomásokat kérjék, amik mindig felismerhetők.</w:t>
      </w:r>
      <w:r w:rsidRPr="007D4BE8">
        <w:rPr>
          <w:rFonts w:ascii="Times New Roman" w:eastAsia="Times New Roman" w:hAnsi="Times New Roman"/>
          <w:color w:val="000000"/>
          <w:lang w:eastAsia="hu-HU"/>
        </w:rPr>
        <w:t xml:space="preserve"> </w:t>
      </w:r>
      <w:r>
        <w:rPr>
          <w:rFonts w:ascii="Times New Roman" w:eastAsia="Times New Roman" w:hAnsi="Times New Roman"/>
          <w:color w:val="000000"/>
          <w:lang w:eastAsia="hu-HU"/>
        </w:rPr>
        <w:t>Néha eléri, hogy a jövőt illető kérdésekre válaszoljanak föld alól jövő hangokon</w:t>
      </w:r>
      <w:r w:rsidRPr="007D4BE8">
        <w:rPr>
          <w:rFonts w:ascii="Times New Roman" w:eastAsia="Times New Roman" w:hAnsi="Times New Roman"/>
          <w:color w:val="000000"/>
          <w:lang w:eastAsia="hu-HU"/>
        </w:rPr>
        <w:t xml:space="preserve">, </w:t>
      </w:r>
      <w:r>
        <w:rPr>
          <w:rFonts w:ascii="Times New Roman" w:eastAsia="Times New Roman" w:hAnsi="Times New Roman"/>
          <w:color w:val="000000"/>
          <w:lang w:eastAsia="hu-HU"/>
        </w:rPr>
        <w:t>amit az ember nagyon határozottan hall,</w:t>
      </w:r>
      <w:r w:rsidRPr="007D4BE8">
        <w:rPr>
          <w:rFonts w:ascii="Times New Roman" w:eastAsia="Times New Roman" w:hAnsi="Times New Roman"/>
          <w:color w:val="000000"/>
          <w:lang w:eastAsia="hu-HU"/>
        </w:rPr>
        <w:t xml:space="preserve"> </w:t>
      </w:r>
      <w:r>
        <w:rPr>
          <w:rFonts w:ascii="Times New Roman" w:eastAsia="Times New Roman" w:hAnsi="Times New Roman"/>
          <w:color w:val="000000"/>
          <w:lang w:eastAsia="hu-HU"/>
        </w:rPr>
        <w:t>ha a fülét egy titkos kamra padlójához szorítja,</w:t>
      </w:r>
      <w:r w:rsidRPr="007D4BE8">
        <w:rPr>
          <w:rFonts w:ascii="Times New Roman" w:eastAsia="Times New Roman" w:hAnsi="Times New Roman"/>
          <w:color w:val="000000"/>
          <w:lang w:eastAsia="hu-HU"/>
        </w:rPr>
        <w:t xml:space="preserve"> </w:t>
      </w:r>
      <w:r>
        <w:rPr>
          <w:rFonts w:ascii="Times New Roman" w:eastAsia="Times New Roman" w:hAnsi="Times New Roman"/>
          <w:color w:val="000000"/>
          <w:lang w:eastAsia="hu-HU"/>
        </w:rPr>
        <w:t>amelybe csak a rejtélyes orákulumok meghallhatása céljából lépnek be</w:t>
      </w:r>
      <w:r w:rsidRPr="007D4BE8">
        <w:rPr>
          <w:rFonts w:ascii="Times New Roman" w:eastAsia="Times New Roman" w:hAnsi="Times New Roman"/>
          <w:color w:val="000000"/>
          <w:lang w:eastAsia="hu-HU"/>
        </w:rPr>
        <w:t xml:space="preserve">. </w:t>
      </w:r>
      <w:r>
        <w:rPr>
          <w:rFonts w:ascii="Times New Roman" w:eastAsia="Times New Roman" w:hAnsi="Times New Roman"/>
          <w:color w:val="000000"/>
          <w:lang w:eastAsia="hu-HU"/>
        </w:rPr>
        <w:t>Azt állítják, hogy számos ilyen jóslat már beteljesedett</w:t>
      </w:r>
      <w:r w:rsidRPr="007D4BE8">
        <w:rPr>
          <w:rFonts w:ascii="Times New Roman" w:eastAsia="Times New Roman" w:hAnsi="Times New Roman"/>
          <w:color w:val="000000"/>
          <w:lang w:eastAsia="hu-HU"/>
        </w:rPr>
        <w:t xml:space="preserve">, </w:t>
      </w:r>
      <w:r>
        <w:rPr>
          <w:rFonts w:ascii="Times New Roman" w:eastAsia="Times New Roman" w:hAnsi="Times New Roman"/>
          <w:color w:val="000000"/>
          <w:lang w:eastAsia="hu-HU"/>
        </w:rPr>
        <w:t>és</w:t>
      </w:r>
      <w:r w:rsidRPr="007D4BE8">
        <w:rPr>
          <w:rFonts w:ascii="Times New Roman" w:eastAsia="Times New Roman" w:hAnsi="Times New Roman"/>
          <w:color w:val="000000"/>
          <w:lang w:eastAsia="hu-HU"/>
        </w:rPr>
        <w:t xml:space="preserve"> Saint-Germain</w:t>
      </w:r>
      <w:r>
        <w:rPr>
          <w:rFonts w:ascii="Times New Roman" w:eastAsia="Times New Roman" w:hAnsi="Times New Roman"/>
          <w:color w:val="000000"/>
          <w:lang w:eastAsia="hu-HU"/>
        </w:rPr>
        <w:t xml:space="preserve"> kapcsolata a másvilággal sok ember számára bizonyított tény.”</w:t>
      </w:r>
      <w:r w:rsidRPr="007D4BE8">
        <w:rPr>
          <w:rFonts w:ascii="Times New Roman" w:eastAsia="Times New Roman" w:hAnsi="Times New Roman"/>
          <w:color w:val="000000"/>
          <w:lang w:eastAsia="hu-HU"/>
        </w:rPr>
        <w:t xml:space="preserve"> (</w:t>
      </w:r>
      <w:r w:rsidRPr="007D4BE8">
        <w:rPr>
          <w:rFonts w:ascii="Times New Roman" w:eastAsia="Times New Roman" w:hAnsi="Times New Roman"/>
          <w:i/>
          <w:iCs/>
          <w:color w:val="000000"/>
          <w:lang w:eastAsia="hu-HU"/>
        </w:rPr>
        <w:t>The Theosophical Path</w:t>
      </w:r>
      <w:r w:rsidRPr="007D4BE8">
        <w:rPr>
          <w:rFonts w:ascii="Times New Roman" w:eastAsia="Times New Roman" w:hAnsi="Times New Roman"/>
          <w:color w:val="000000"/>
          <w:lang w:eastAsia="hu-HU"/>
        </w:rPr>
        <w:t>, 1915</w:t>
      </w:r>
      <w:r>
        <w:rPr>
          <w:rFonts w:ascii="Times New Roman" w:eastAsia="Times New Roman" w:hAnsi="Times New Roman"/>
          <w:color w:val="000000"/>
          <w:lang w:eastAsia="hu-HU"/>
        </w:rPr>
        <w:t>. júl.</w:t>
      </w:r>
      <w:r w:rsidRPr="007D4BE8">
        <w:rPr>
          <w:rFonts w:ascii="Times New Roman" w:eastAsia="Times New Roman" w:hAnsi="Times New Roman"/>
          <w:color w:val="000000"/>
          <w:lang w:eastAsia="hu-HU"/>
        </w:rPr>
        <w:t>, 43.</w:t>
      </w:r>
      <w:r>
        <w:rPr>
          <w:rFonts w:ascii="Times New Roman" w:eastAsia="Times New Roman" w:hAnsi="Times New Roman"/>
          <w:color w:val="000000"/>
          <w:lang w:eastAsia="hu-HU"/>
        </w:rPr>
        <w:t xml:space="preserve"> old.</w:t>
      </w:r>
      <w:r w:rsidRPr="007D4BE8">
        <w:rPr>
          <w:rFonts w:ascii="Times New Roman" w:eastAsia="Times New Roman" w:hAnsi="Times New Roman"/>
          <w:color w:val="000000"/>
          <w:lang w:eastAsia="hu-HU"/>
        </w:rPr>
        <w:t>)</w:t>
      </w:r>
    </w:p>
  </w:footnote>
  <w:footnote w:id="16">
    <w:p w14:paraId="20AC722E" w14:textId="77777777" w:rsidR="00DE3A78" w:rsidRPr="001C2A01" w:rsidRDefault="00DE3A78" w:rsidP="001C2A01">
      <w:pPr>
        <w:pStyle w:val="Lbjegyzetszveg"/>
        <w:ind w:firstLine="426"/>
        <w:rPr>
          <w:rFonts w:ascii="Times New Roman" w:hAnsi="Times New Roman"/>
        </w:rPr>
      </w:pPr>
      <w:r w:rsidRPr="001C2A01">
        <w:rPr>
          <w:rStyle w:val="Lbjegyzet-hivatkozs"/>
          <w:rFonts w:ascii="Times New Roman" w:hAnsi="Times New Roman"/>
        </w:rPr>
        <w:footnoteRef/>
      </w:r>
      <w:r w:rsidRPr="001C2A01">
        <w:rPr>
          <w:rFonts w:ascii="Times New Roman" w:hAnsi="Times New Roman"/>
        </w:rPr>
        <w:t xml:space="preserve"> </w:t>
      </w:r>
      <w:r w:rsidRPr="001C2A01">
        <w:rPr>
          <w:rFonts w:ascii="Times New Roman" w:eastAsia="Times New Roman" w:hAnsi="Times New Roman"/>
          <w:color w:val="000000"/>
          <w:lang w:eastAsia="hu-HU"/>
        </w:rPr>
        <w:t>Daniel Caldwell (</w:t>
      </w:r>
      <w:r>
        <w:rPr>
          <w:rFonts w:ascii="Times New Roman" w:eastAsia="Times New Roman" w:hAnsi="Times New Roman"/>
          <w:color w:val="000000"/>
          <w:lang w:eastAsia="hu-HU"/>
        </w:rPr>
        <w:t>szerk</w:t>
      </w:r>
      <w:r w:rsidRPr="001C2A01">
        <w:rPr>
          <w:rFonts w:ascii="Times New Roman" w:eastAsia="Times New Roman" w:hAnsi="Times New Roman"/>
          <w:color w:val="000000"/>
          <w:lang w:eastAsia="hu-HU"/>
        </w:rPr>
        <w:t>.)</w:t>
      </w:r>
      <w:r>
        <w:rPr>
          <w:rFonts w:ascii="Times New Roman" w:eastAsia="Times New Roman" w:hAnsi="Times New Roman"/>
          <w:color w:val="000000"/>
          <w:lang w:eastAsia="hu-HU"/>
        </w:rPr>
        <w:t>:</w:t>
      </w:r>
      <w:r w:rsidRPr="001C2A01">
        <w:rPr>
          <w:rFonts w:ascii="Times New Roman" w:eastAsia="Times New Roman" w:hAnsi="Times New Roman"/>
          <w:color w:val="000000"/>
          <w:lang w:eastAsia="hu-HU"/>
        </w:rPr>
        <w:t xml:space="preserve"> </w:t>
      </w:r>
      <w:r w:rsidRPr="001C2A01">
        <w:rPr>
          <w:rFonts w:ascii="Times New Roman" w:eastAsia="Times New Roman" w:hAnsi="Times New Roman"/>
          <w:i/>
          <w:iCs/>
          <w:color w:val="000000"/>
          <w:lang w:eastAsia="hu-HU"/>
        </w:rPr>
        <w:t>The Esoteric World of Madame Blavatsky: Insights into the life of a modern sphinx</w:t>
      </w:r>
      <w:r w:rsidRPr="001C2A01">
        <w:rPr>
          <w:rFonts w:ascii="Times New Roman" w:eastAsia="Times New Roman" w:hAnsi="Times New Roman"/>
          <w:color w:val="000000"/>
          <w:lang w:eastAsia="hu-HU"/>
        </w:rPr>
        <w:t>, Wheaton, IL: Quest, 2000.</w:t>
      </w:r>
    </w:p>
  </w:footnote>
  <w:footnote w:id="17">
    <w:p w14:paraId="12A50C3B" w14:textId="77777777" w:rsidR="00DE3A78" w:rsidRPr="008A4F66" w:rsidRDefault="00DE3A78" w:rsidP="008A4F66">
      <w:pPr>
        <w:pStyle w:val="Lbjegyzetszveg"/>
        <w:ind w:firstLine="426"/>
        <w:rPr>
          <w:rFonts w:ascii="Times New Roman" w:hAnsi="Times New Roman"/>
        </w:rPr>
      </w:pPr>
      <w:r w:rsidRPr="008A4F66">
        <w:rPr>
          <w:rStyle w:val="Lbjegyzet-hivatkozs"/>
          <w:rFonts w:ascii="Times New Roman" w:hAnsi="Times New Roman"/>
        </w:rPr>
        <w:footnoteRef/>
      </w:r>
      <w:r w:rsidRPr="008A4F66">
        <w:rPr>
          <w:rFonts w:ascii="Times New Roman" w:hAnsi="Times New Roman"/>
        </w:rPr>
        <w:t xml:space="preserve"> </w:t>
      </w:r>
      <w:r w:rsidRPr="008A4F66">
        <w:rPr>
          <w:rFonts w:ascii="Times New Roman" w:eastAsia="Times New Roman" w:hAnsi="Times New Roman"/>
          <w:color w:val="000000"/>
          <w:lang w:eastAsia="hu-HU"/>
        </w:rPr>
        <w:t>Fuller, 106.</w:t>
      </w:r>
      <w:r>
        <w:rPr>
          <w:rFonts w:ascii="Times New Roman" w:eastAsia="Times New Roman" w:hAnsi="Times New Roman"/>
          <w:color w:val="000000"/>
          <w:lang w:eastAsia="hu-HU"/>
        </w:rPr>
        <w:t xml:space="preserve"> oldal.</w:t>
      </w:r>
    </w:p>
  </w:footnote>
  <w:footnote w:id="18">
    <w:p w14:paraId="60D2EBC7" w14:textId="77777777" w:rsidR="00DE3A78" w:rsidRPr="00FF21F6" w:rsidRDefault="00DE3A78" w:rsidP="00FF21F6">
      <w:pPr>
        <w:pStyle w:val="Lbjegyzetszveg"/>
        <w:ind w:firstLine="426"/>
        <w:rPr>
          <w:rFonts w:ascii="Times New Roman" w:hAnsi="Times New Roman"/>
        </w:rPr>
      </w:pPr>
      <w:r w:rsidRPr="00FF21F6">
        <w:rPr>
          <w:rStyle w:val="Lbjegyzet-hivatkozs"/>
          <w:rFonts w:ascii="Times New Roman" w:hAnsi="Times New Roman"/>
        </w:rPr>
        <w:footnoteRef/>
      </w:r>
      <w:r w:rsidRPr="00FF21F6">
        <w:rPr>
          <w:rFonts w:ascii="Times New Roman" w:hAnsi="Times New Roman"/>
        </w:rPr>
        <w:t xml:space="preserve"> </w:t>
      </w:r>
      <w:r w:rsidRPr="00FF21F6">
        <w:rPr>
          <w:rFonts w:ascii="Times New Roman" w:eastAsia="Times New Roman" w:hAnsi="Times New Roman"/>
          <w:i/>
          <w:iCs/>
          <w:color w:val="000000"/>
          <w:lang w:eastAsia="hu-HU"/>
        </w:rPr>
        <w:t>Curiositäten der physisch-literarisch-artistisch-historischen Vor- und Mitwelt</w:t>
      </w:r>
      <w:r w:rsidRPr="00FF21F6">
        <w:rPr>
          <w:rFonts w:ascii="Times New Roman" w:eastAsia="Times New Roman" w:hAnsi="Times New Roman"/>
          <w:color w:val="000000"/>
          <w:lang w:eastAsia="hu-HU"/>
        </w:rPr>
        <w:t>, 7</w:t>
      </w:r>
      <w:r>
        <w:rPr>
          <w:rFonts w:ascii="Times New Roman" w:eastAsia="Times New Roman" w:hAnsi="Times New Roman"/>
          <w:color w:val="000000"/>
          <w:lang w:eastAsia="hu-HU"/>
        </w:rPr>
        <w:t>. kötet</w:t>
      </w:r>
      <w:r w:rsidRPr="00FF21F6">
        <w:rPr>
          <w:rFonts w:ascii="Times New Roman" w:eastAsia="Times New Roman" w:hAnsi="Times New Roman"/>
          <w:color w:val="000000"/>
          <w:lang w:eastAsia="hu-HU"/>
        </w:rPr>
        <w:t>, 16.</w:t>
      </w:r>
      <w:r>
        <w:rPr>
          <w:rFonts w:ascii="Times New Roman" w:eastAsia="Times New Roman" w:hAnsi="Times New Roman"/>
          <w:color w:val="000000"/>
          <w:lang w:eastAsia="hu-HU"/>
        </w:rPr>
        <w:t xml:space="preserve"> oldal.</w:t>
      </w:r>
      <w:r w:rsidRPr="00FF21F6">
        <w:rPr>
          <w:rFonts w:ascii="Times New Roman" w:eastAsia="Times New Roman" w:hAnsi="Times New Roman"/>
          <w:color w:val="000000"/>
          <w:lang w:eastAsia="hu-HU"/>
        </w:rPr>
        <w:t xml:space="preserve"> Jean Overton Fuller </w:t>
      </w:r>
      <w:r>
        <w:rPr>
          <w:rFonts w:ascii="Times New Roman" w:eastAsia="Times New Roman" w:hAnsi="Times New Roman"/>
          <w:color w:val="000000"/>
          <w:lang w:eastAsia="hu-HU"/>
        </w:rPr>
        <w:t>véleménye szerint</w:t>
      </w:r>
      <w:r w:rsidRPr="00FF21F6">
        <w:rPr>
          <w:rFonts w:ascii="Times New Roman" w:eastAsia="Times New Roman" w:hAnsi="Times New Roman"/>
          <w:color w:val="000000"/>
          <w:lang w:eastAsia="hu-HU"/>
        </w:rPr>
        <w:t xml:space="preserve"> 1717</w:t>
      </w:r>
      <w:r>
        <w:rPr>
          <w:rFonts w:ascii="Times New Roman" w:eastAsia="Times New Roman" w:hAnsi="Times New Roman"/>
          <w:color w:val="000000"/>
          <w:lang w:eastAsia="hu-HU"/>
        </w:rPr>
        <w:t>-ben</w:t>
      </w:r>
      <w:r w:rsidRPr="00FF21F6">
        <w:rPr>
          <w:rFonts w:ascii="Times New Roman" w:eastAsia="Times New Roman" w:hAnsi="Times New Roman"/>
          <w:color w:val="000000"/>
          <w:lang w:eastAsia="hu-HU"/>
        </w:rPr>
        <w:t xml:space="preserve"> Rameau Saint-Germain</w:t>
      </w:r>
      <w:r>
        <w:rPr>
          <w:rFonts w:ascii="Times New Roman" w:eastAsia="Times New Roman" w:hAnsi="Times New Roman"/>
          <w:color w:val="000000"/>
          <w:lang w:eastAsia="hu-HU"/>
        </w:rPr>
        <w:t xml:space="preserve"> apjával</w:t>
      </w:r>
      <w:r w:rsidRPr="00FF21F6">
        <w:rPr>
          <w:rFonts w:ascii="Times New Roman" w:eastAsia="Times New Roman" w:hAnsi="Times New Roman"/>
          <w:color w:val="000000"/>
          <w:lang w:eastAsia="hu-HU"/>
        </w:rPr>
        <w:t>, Rákóczy</w:t>
      </w:r>
      <w:r>
        <w:rPr>
          <w:rFonts w:ascii="Times New Roman" w:eastAsia="Times New Roman" w:hAnsi="Times New Roman"/>
          <w:color w:val="000000"/>
          <w:lang w:eastAsia="hu-HU"/>
        </w:rPr>
        <w:t xml:space="preserve"> Ferenccel találkozhatott</w:t>
      </w:r>
      <w:r w:rsidRPr="00FF21F6">
        <w:rPr>
          <w:rFonts w:ascii="Times New Roman" w:eastAsia="Times New Roman" w:hAnsi="Times New Roman"/>
          <w:color w:val="000000"/>
          <w:lang w:eastAsia="hu-HU"/>
        </w:rPr>
        <w:t xml:space="preserve">, </w:t>
      </w:r>
      <w:r>
        <w:rPr>
          <w:rFonts w:ascii="Times New Roman" w:eastAsia="Times New Roman" w:hAnsi="Times New Roman"/>
          <w:color w:val="000000"/>
          <w:lang w:eastAsia="hu-HU"/>
        </w:rPr>
        <w:t xml:space="preserve">aki a </w:t>
      </w:r>
      <w:r w:rsidRPr="00FF21F6">
        <w:rPr>
          <w:rFonts w:ascii="Times New Roman" w:eastAsia="Times New Roman" w:hAnsi="Times New Roman"/>
          <w:color w:val="000000"/>
          <w:lang w:eastAsia="hu-HU"/>
        </w:rPr>
        <w:t xml:space="preserve">Rhone </w:t>
      </w:r>
      <w:r>
        <w:rPr>
          <w:rFonts w:ascii="Times New Roman" w:eastAsia="Times New Roman" w:hAnsi="Times New Roman"/>
          <w:color w:val="000000"/>
          <w:lang w:eastAsia="hu-HU"/>
        </w:rPr>
        <w:t xml:space="preserve">mentén </w:t>
      </w:r>
      <w:r w:rsidRPr="00FF21F6">
        <w:rPr>
          <w:rFonts w:ascii="Times New Roman" w:eastAsia="Times New Roman" w:hAnsi="Times New Roman"/>
          <w:color w:val="000000"/>
          <w:lang w:eastAsia="hu-HU"/>
        </w:rPr>
        <w:t>in</w:t>
      </w:r>
      <w:r>
        <w:rPr>
          <w:rFonts w:ascii="Times New Roman" w:eastAsia="Times New Roman" w:hAnsi="Times New Roman"/>
          <w:color w:val="000000"/>
          <w:lang w:eastAsia="hu-HU"/>
        </w:rPr>
        <w:t>k</w:t>
      </w:r>
      <w:r w:rsidRPr="00FF21F6">
        <w:rPr>
          <w:rFonts w:ascii="Times New Roman" w:eastAsia="Times New Roman" w:hAnsi="Times New Roman"/>
          <w:color w:val="000000"/>
          <w:lang w:eastAsia="hu-HU"/>
        </w:rPr>
        <w:t>ognit</w:t>
      </w:r>
      <w:r>
        <w:rPr>
          <w:rFonts w:ascii="Times New Roman" w:eastAsia="Times New Roman" w:hAnsi="Times New Roman"/>
          <w:color w:val="000000"/>
          <w:lang w:eastAsia="hu-HU"/>
        </w:rPr>
        <w:t>óban utazott</w:t>
      </w:r>
      <w:r w:rsidRPr="00FF21F6">
        <w:rPr>
          <w:rFonts w:ascii="Times New Roman" w:eastAsia="Times New Roman" w:hAnsi="Times New Roman"/>
          <w:color w:val="000000"/>
          <w:lang w:eastAsia="hu-HU"/>
        </w:rPr>
        <w:t xml:space="preserve">, </w:t>
      </w:r>
      <w:r>
        <w:rPr>
          <w:rFonts w:ascii="Times New Roman" w:eastAsia="Times New Roman" w:hAnsi="Times New Roman"/>
          <w:color w:val="000000"/>
          <w:lang w:eastAsia="hu-HU"/>
        </w:rPr>
        <w:t>és összetéveszthette a kettőt</w:t>
      </w:r>
      <w:r w:rsidRPr="00FF21F6">
        <w:rPr>
          <w:rFonts w:ascii="Times New Roman" w:eastAsia="Times New Roman" w:hAnsi="Times New Roman"/>
          <w:color w:val="000000"/>
          <w:lang w:eastAsia="hu-HU"/>
        </w:rPr>
        <w:t xml:space="preserve"> (106, 281-3</w:t>
      </w:r>
      <w:r>
        <w:rPr>
          <w:rFonts w:ascii="Times New Roman" w:eastAsia="Times New Roman" w:hAnsi="Times New Roman"/>
          <w:color w:val="000000"/>
          <w:lang w:eastAsia="hu-HU"/>
        </w:rPr>
        <w:t>- old.</w:t>
      </w:r>
      <w:r w:rsidRPr="00FF21F6">
        <w:rPr>
          <w:rFonts w:ascii="Times New Roman" w:eastAsia="Times New Roman" w:hAnsi="Times New Roman"/>
          <w:color w:val="000000"/>
          <w:lang w:eastAsia="hu-HU"/>
        </w:rPr>
        <w:t xml:space="preserve">). </w:t>
      </w:r>
      <w:r>
        <w:rPr>
          <w:rFonts w:ascii="Times New Roman" w:eastAsia="Times New Roman" w:hAnsi="Times New Roman"/>
          <w:color w:val="000000"/>
          <w:lang w:eastAsia="hu-HU"/>
        </w:rPr>
        <w:t>A</w:t>
      </w:r>
      <w:r w:rsidRPr="00FF21F6">
        <w:rPr>
          <w:rFonts w:ascii="Times New Roman" w:eastAsia="Times New Roman" w:hAnsi="Times New Roman"/>
          <w:color w:val="000000"/>
          <w:lang w:eastAsia="hu-HU"/>
        </w:rPr>
        <w:t xml:space="preserve"> </w:t>
      </w:r>
      <w:r>
        <w:rPr>
          <w:rFonts w:ascii="Times New Roman" w:eastAsia="Times New Roman" w:hAnsi="Times New Roman"/>
          <w:color w:val="000000"/>
          <w:lang w:eastAsia="hu-HU"/>
        </w:rPr>
        <w:t>francia nagykövet, akire</w:t>
      </w:r>
      <w:r w:rsidRPr="00FF21F6">
        <w:rPr>
          <w:rFonts w:ascii="Times New Roman" w:eastAsia="Times New Roman" w:hAnsi="Times New Roman"/>
          <w:color w:val="000000"/>
          <w:lang w:eastAsia="hu-HU"/>
        </w:rPr>
        <w:t xml:space="preserve"> Gleichen </w:t>
      </w:r>
      <w:r>
        <w:rPr>
          <w:rFonts w:ascii="Times New Roman" w:eastAsia="Times New Roman" w:hAnsi="Times New Roman"/>
          <w:color w:val="000000"/>
          <w:lang w:eastAsia="hu-HU"/>
        </w:rPr>
        <w:t>utal,</w:t>
      </w:r>
      <w:r w:rsidRPr="00FF21F6">
        <w:rPr>
          <w:rFonts w:ascii="Times New Roman" w:eastAsia="Times New Roman" w:hAnsi="Times New Roman"/>
          <w:color w:val="000000"/>
          <w:lang w:eastAsia="hu-HU"/>
        </w:rPr>
        <w:t xml:space="preserve"> Count Languet de Gergy, </w:t>
      </w:r>
      <w:r>
        <w:rPr>
          <w:rFonts w:ascii="Times New Roman" w:eastAsia="Times New Roman" w:hAnsi="Times New Roman"/>
          <w:color w:val="000000"/>
          <w:lang w:eastAsia="hu-HU"/>
        </w:rPr>
        <w:t>aki</w:t>
      </w:r>
      <w:r w:rsidRPr="00FF21F6">
        <w:rPr>
          <w:rFonts w:ascii="Times New Roman" w:eastAsia="Times New Roman" w:hAnsi="Times New Roman"/>
          <w:color w:val="000000"/>
          <w:lang w:eastAsia="hu-HU"/>
        </w:rPr>
        <w:t xml:space="preserve"> 1723</w:t>
      </w:r>
      <w:r>
        <w:rPr>
          <w:rFonts w:ascii="Times New Roman" w:eastAsia="Times New Roman" w:hAnsi="Times New Roman"/>
          <w:color w:val="000000"/>
          <w:lang w:eastAsia="hu-HU"/>
        </w:rPr>
        <w:t>. októbertől</w:t>
      </w:r>
      <w:r w:rsidRPr="00FF21F6">
        <w:rPr>
          <w:rFonts w:ascii="Times New Roman" w:eastAsia="Times New Roman" w:hAnsi="Times New Roman"/>
          <w:color w:val="000000"/>
          <w:lang w:eastAsia="hu-HU"/>
        </w:rPr>
        <w:t xml:space="preserve"> 1731</w:t>
      </w:r>
      <w:r>
        <w:rPr>
          <w:rFonts w:ascii="Times New Roman" w:eastAsia="Times New Roman" w:hAnsi="Times New Roman"/>
          <w:color w:val="000000"/>
          <w:lang w:eastAsia="hu-HU"/>
        </w:rPr>
        <w:t xml:space="preserve">. novemberig volt nagykövet Velencében </w:t>
      </w:r>
      <w:r w:rsidRPr="00FF21F6">
        <w:rPr>
          <w:rFonts w:ascii="Times New Roman" w:eastAsia="Times New Roman" w:hAnsi="Times New Roman"/>
          <w:color w:val="000000"/>
          <w:lang w:eastAsia="hu-HU"/>
        </w:rPr>
        <w:t xml:space="preserve">– </w:t>
      </w:r>
      <w:r>
        <w:rPr>
          <w:rFonts w:ascii="Times New Roman" w:eastAsia="Times New Roman" w:hAnsi="Times New Roman"/>
          <w:color w:val="000000"/>
          <w:lang w:eastAsia="hu-HU"/>
        </w:rPr>
        <w:t>tehát</w:t>
      </w:r>
      <w:r w:rsidRPr="00FF21F6">
        <w:rPr>
          <w:rFonts w:ascii="Times New Roman" w:eastAsia="Times New Roman" w:hAnsi="Times New Roman"/>
          <w:color w:val="000000"/>
          <w:lang w:eastAsia="hu-HU"/>
        </w:rPr>
        <w:t xml:space="preserve"> 27 </w:t>
      </w:r>
      <w:r>
        <w:rPr>
          <w:rFonts w:ascii="Times New Roman" w:eastAsia="Times New Roman" w:hAnsi="Times New Roman"/>
          <w:color w:val="000000"/>
          <w:lang w:eastAsia="hu-HU"/>
        </w:rPr>
        <w:t>–</w:t>
      </w:r>
      <w:r w:rsidRPr="00FF21F6">
        <w:rPr>
          <w:rFonts w:ascii="Times New Roman" w:eastAsia="Times New Roman" w:hAnsi="Times New Roman"/>
          <w:color w:val="000000"/>
          <w:lang w:eastAsia="hu-HU"/>
        </w:rPr>
        <w:t xml:space="preserve"> 35 </w:t>
      </w:r>
      <w:r>
        <w:rPr>
          <w:rFonts w:ascii="Times New Roman" w:eastAsia="Times New Roman" w:hAnsi="Times New Roman"/>
          <w:color w:val="000000"/>
          <w:lang w:eastAsia="hu-HU"/>
        </w:rPr>
        <w:t>évvel korábban</w:t>
      </w:r>
      <w:r w:rsidRPr="00FF21F6">
        <w:rPr>
          <w:rFonts w:ascii="Times New Roman" w:eastAsia="Times New Roman" w:hAnsi="Times New Roman"/>
          <w:color w:val="000000"/>
          <w:lang w:eastAsia="hu-HU"/>
        </w:rPr>
        <w:t xml:space="preserve">, </w:t>
      </w:r>
      <w:r>
        <w:rPr>
          <w:rFonts w:ascii="Times New Roman" w:eastAsia="Times New Roman" w:hAnsi="Times New Roman"/>
          <w:color w:val="000000"/>
          <w:lang w:eastAsia="hu-HU"/>
        </w:rPr>
        <w:t>és nem</w:t>
      </w:r>
      <w:r w:rsidRPr="00FF21F6">
        <w:rPr>
          <w:rFonts w:ascii="Times New Roman" w:eastAsia="Times New Roman" w:hAnsi="Times New Roman"/>
          <w:color w:val="000000"/>
          <w:lang w:eastAsia="hu-HU"/>
        </w:rPr>
        <w:t xml:space="preserve"> 50</w:t>
      </w:r>
      <w:r>
        <w:rPr>
          <w:rFonts w:ascii="Times New Roman" w:eastAsia="Times New Roman" w:hAnsi="Times New Roman"/>
          <w:color w:val="000000"/>
          <w:lang w:eastAsia="hu-HU"/>
        </w:rPr>
        <w:t>-nel</w:t>
      </w:r>
      <w:r w:rsidRPr="00FF21F6">
        <w:rPr>
          <w:rFonts w:ascii="Times New Roman" w:eastAsia="Times New Roman" w:hAnsi="Times New Roman"/>
          <w:color w:val="000000"/>
          <w:lang w:eastAsia="hu-HU"/>
        </w:rPr>
        <w:t xml:space="preserve"> (</w:t>
      </w:r>
      <w:r w:rsidRPr="00FF21F6">
        <w:rPr>
          <w:rFonts w:ascii="Times New Roman" w:eastAsia="Times New Roman" w:hAnsi="Times New Roman"/>
          <w:i/>
          <w:iCs/>
          <w:color w:val="000000"/>
          <w:lang w:eastAsia="hu-HU"/>
        </w:rPr>
        <w:t>The Theosophical Path</w:t>
      </w:r>
      <w:r w:rsidRPr="00FF21F6">
        <w:rPr>
          <w:rFonts w:ascii="Times New Roman" w:eastAsia="Times New Roman" w:hAnsi="Times New Roman"/>
          <w:color w:val="000000"/>
          <w:lang w:eastAsia="hu-HU"/>
        </w:rPr>
        <w:t>, 1915</w:t>
      </w:r>
      <w:r>
        <w:rPr>
          <w:rFonts w:ascii="Times New Roman" w:eastAsia="Times New Roman" w:hAnsi="Times New Roman"/>
          <w:color w:val="000000"/>
          <w:lang w:eastAsia="hu-HU"/>
        </w:rPr>
        <w:t>. július</w:t>
      </w:r>
      <w:r w:rsidRPr="00FF21F6">
        <w:rPr>
          <w:rFonts w:ascii="Times New Roman" w:eastAsia="Times New Roman" w:hAnsi="Times New Roman"/>
          <w:color w:val="000000"/>
          <w:lang w:eastAsia="hu-HU"/>
        </w:rPr>
        <w:t>, 38</w:t>
      </w:r>
      <w:r>
        <w:rPr>
          <w:rFonts w:ascii="Times New Roman" w:eastAsia="Times New Roman" w:hAnsi="Times New Roman"/>
          <w:color w:val="000000"/>
          <w:lang w:eastAsia="hu-HU"/>
        </w:rPr>
        <w:t>. oldal</w:t>
      </w:r>
      <w:r w:rsidRPr="00FF21F6">
        <w:rPr>
          <w:rFonts w:ascii="Times New Roman" w:eastAsia="Times New Roman" w:hAnsi="Times New Roman"/>
          <w:color w:val="000000"/>
          <w:lang w:eastAsia="hu-HU"/>
        </w:rPr>
        <w:t>).</w:t>
      </w:r>
    </w:p>
  </w:footnote>
  <w:footnote w:id="19">
    <w:p w14:paraId="16AC21EA" w14:textId="77777777" w:rsidR="00DE3A78" w:rsidRPr="006044DD" w:rsidRDefault="00DE3A78" w:rsidP="006044DD">
      <w:pPr>
        <w:pStyle w:val="Lbjegyzetszveg"/>
        <w:ind w:firstLine="426"/>
        <w:rPr>
          <w:rFonts w:ascii="Times New Roman" w:hAnsi="Times New Roman"/>
        </w:rPr>
      </w:pPr>
      <w:r w:rsidRPr="006044DD">
        <w:rPr>
          <w:rStyle w:val="Lbjegyzet-hivatkozs"/>
          <w:rFonts w:ascii="Times New Roman" w:hAnsi="Times New Roman"/>
        </w:rPr>
        <w:footnoteRef/>
      </w:r>
      <w:r w:rsidRPr="006044DD">
        <w:rPr>
          <w:rFonts w:ascii="Times New Roman" w:hAnsi="Times New Roman"/>
        </w:rPr>
        <w:t xml:space="preserve"> </w:t>
      </w:r>
      <w:r w:rsidRPr="006044DD">
        <w:rPr>
          <w:rFonts w:ascii="Times New Roman" w:eastAsia="Times New Roman" w:hAnsi="Times New Roman"/>
          <w:i/>
          <w:iCs/>
          <w:color w:val="000000"/>
          <w:lang w:eastAsia="hu-HU"/>
        </w:rPr>
        <w:t>The Theosophical Path</w:t>
      </w:r>
      <w:r w:rsidRPr="006044DD">
        <w:rPr>
          <w:rFonts w:ascii="Times New Roman" w:eastAsia="Times New Roman" w:hAnsi="Times New Roman"/>
          <w:color w:val="000000"/>
          <w:lang w:eastAsia="hu-HU"/>
        </w:rPr>
        <w:t>, 1915</w:t>
      </w:r>
      <w:r>
        <w:rPr>
          <w:rFonts w:ascii="Times New Roman" w:eastAsia="Times New Roman" w:hAnsi="Times New Roman"/>
          <w:color w:val="000000"/>
          <w:lang w:eastAsia="hu-HU"/>
        </w:rPr>
        <w:t>. január</w:t>
      </w:r>
      <w:r w:rsidRPr="006044DD">
        <w:rPr>
          <w:rFonts w:ascii="Times New Roman" w:eastAsia="Times New Roman" w:hAnsi="Times New Roman"/>
          <w:color w:val="000000"/>
          <w:lang w:eastAsia="hu-HU"/>
        </w:rPr>
        <w:t>, 51-2.</w:t>
      </w:r>
      <w:r>
        <w:rPr>
          <w:rFonts w:ascii="Times New Roman" w:eastAsia="Times New Roman" w:hAnsi="Times New Roman"/>
          <w:color w:val="000000"/>
          <w:lang w:eastAsia="hu-HU"/>
        </w:rPr>
        <w:t xml:space="preserve"> oldalak.</w:t>
      </w:r>
    </w:p>
  </w:footnote>
  <w:footnote w:id="20">
    <w:p w14:paraId="649DC1B5" w14:textId="77777777" w:rsidR="00DE3A78" w:rsidRPr="00C91E43" w:rsidRDefault="00DE3A78" w:rsidP="00C91E43">
      <w:pPr>
        <w:pStyle w:val="Lbjegyzetszveg"/>
        <w:ind w:firstLine="426"/>
        <w:rPr>
          <w:rFonts w:ascii="Times New Roman" w:hAnsi="Times New Roman"/>
        </w:rPr>
      </w:pPr>
      <w:r w:rsidRPr="00C91E43">
        <w:rPr>
          <w:rStyle w:val="Lbjegyzet-hivatkozs"/>
          <w:rFonts w:ascii="Times New Roman" w:hAnsi="Times New Roman"/>
        </w:rPr>
        <w:footnoteRef/>
      </w:r>
      <w:r w:rsidRPr="00C91E43">
        <w:rPr>
          <w:rFonts w:ascii="Times New Roman" w:hAnsi="Times New Roman"/>
        </w:rPr>
        <w:t xml:space="preserve"> </w:t>
      </w:r>
      <w:r w:rsidRPr="00C91E43">
        <w:rPr>
          <w:rFonts w:ascii="Times New Roman" w:eastAsia="Times New Roman" w:hAnsi="Times New Roman"/>
          <w:i/>
          <w:iCs/>
          <w:color w:val="000000"/>
          <w:lang w:eastAsia="hu-HU"/>
        </w:rPr>
        <w:t>Curiositäten der physisch-literarisch-artistisch-historischen Vor- und Mitwelt</w:t>
      </w:r>
      <w:r>
        <w:rPr>
          <w:rFonts w:ascii="Times New Roman" w:eastAsia="Times New Roman" w:hAnsi="Times New Roman"/>
          <w:color w:val="000000"/>
          <w:lang w:eastAsia="hu-HU"/>
        </w:rPr>
        <w:t xml:space="preserve"> fordítása,</w:t>
      </w:r>
      <w:r w:rsidRPr="00C91E43">
        <w:rPr>
          <w:rFonts w:ascii="Times New Roman" w:eastAsia="Times New Roman" w:hAnsi="Times New Roman"/>
          <w:color w:val="000000"/>
          <w:lang w:eastAsia="hu-HU"/>
        </w:rPr>
        <w:t xml:space="preserve"> 7</w:t>
      </w:r>
      <w:r>
        <w:rPr>
          <w:rFonts w:ascii="Times New Roman" w:eastAsia="Times New Roman" w:hAnsi="Times New Roman"/>
          <w:color w:val="000000"/>
          <w:lang w:eastAsia="hu-HU"/>
        </w:rPr>
        <w:t>. köt.</w:t>
      </w:r>
      <w:r w:rsidRPr="00C91E43">
        <w:rPr>
          <w:rFonts w:ascii="Times New Roman" w:eastAsia="Times New Roman" w:hAnsi="Times New Roman"/>
          <w:color w:val="000000"/>
          <w:lang w:eastAsia="hu-HU"/>
        </w:rPr>
        <w:t>, 15-6.</w:t>
      </w:r>
      <w:r>
        <w:rPr>
          <w:rFonts w:ascii="Times New Roman" w:eastAsia="Times New Roman" w:hAnsi="Times New Roman"/>
          <w:color w:val="000000"/>
          <w:lang w:eastAsia="hu-HU"/>
        </w:rPr>
        <w:t xml:space="preserve"> old.</w:t>
      </w:r>
    </w:p>
  </w:footnote>
  <w:footnote w:id="21">
    <w:p w14:paraId="131D2355" w14:textId="77777777" w:rsidR="00DE3A78" w:rsidRPr="00652F62" w:rsidRDefault="00DE3A78" w:rsidP="00652F62">
      <w:pPr>
        <w:pStyle w:val="Lbjegyzetszveg"/>
        <w:ind w:firstLine="426"/>
        <w:rPr>
          <w:rFonts w:ascii="Times New Roman" w:hAnsi="Times New Roman"/>
        </w:rPr>
      </w:pPr>
      <w:r w:rsidRPr="00652F62">
        <w:rPr>
          <w:rStyle w:val="Lbjegyzet-hivatkozs"/>
          <w:rFonts w:ascii="Times New Roman" w:hAnsi="Times New Roman"/>
        </w:rPr>
        <w:footnoteRef/>
      </w:r>
      <w:r w:rsidRPr="00652F62">
        <w:rPr>
          <w:rFonts w:ascii="Times New Roman" w:hAnsi="Times New Roman"/>
        </w:rPr>
        <w:t xml:space="preserve"> Fuller, 103. oldal.</w:t>
      </w:r>
    </w:p>
  </w:footnote>
  <w:footnote w:id="22">
    <w:p w14:paraId="5FE140E7" w14:textId="77777777" w:rsidR="00DE3A78" w:rsidRPr="005C7EBB" w:rsidRDefault="00DE3A78" w:rsidP="005C7EBB">
      <w:pPr>
        <w:pStyle w:val="Lbjegyzetszveg"/>
        <w:ind w:firstLine="426"/>
        <w:rPr>
          <w:rFonts w:ascii="Times New Roman" w:hAnsi="Times New Roman"/>
        </w:rPr>
      </w:pPr>
      <w:r w:rsidRPr="005C7EBB">
        <w:rPr>
          <w:rStyle w:val="Lbjegyzet-hivatkozs"/>
          <w:rFonts w:ascii="Times New Roman" w:hAnsi="Times New Roman"/>
        </w:rPr>
        <w:footnoteRef/>
      </w:r>
      <w:r w:rsidRPr="005C7EBB">
        <w:rPr>
          <w:rFonts w:ascii="Times New Roman" w:hAnsi="Times New Roman"/>
        </w:rPr>
        <w:t xml:space="preserve"> </w:t>
      </w:r>
      <w:r w:rsidRPr="005C7EBB">
        <w:rPr>
          <w:rFonts w:ascii="Times New Roman" w:eastAsia="Times New Roman" w:hAnsi="Times New Roman"/>
          <w:color w:val="000000"/>
          <w:lang w:eastAsia="hu-HU"/>
        </w:rPr>
        <w:t>Jean Overton Fuller</w:t>
      </w:r>
      <w:r>
        <w:rPr>
          <w:rFonts w:ascii="Times New Roman" w:eastAsia="Times New Roman" w:hAnsi="Times New Roman"/>
          <w:color w:val="000000"/>
          <w:lang w:eastAsia="hu-HU"/>
        </w:rPr>
        <w:t>:</w:t>
      </w:r>
      <w:r w:rsidRPr="005C7EBB">
        <w:rPr>
          <w:rFonts w:ascii="Times New Roman" w:eastAsia="Times New Roman" w:hAnsi="Times New Roman"/>
          <w:color w:val="000000"/>
          <w:lang w:eastAsia="hu-HU"/>
        </w:rPr>
        <w:t xml:space="preserve"> </w:t>
      </w:r>
      <w:r w:rsidRPr="005C7EBB">
        <w:rPr>
          <w:rFonts w:ascii="Times New Roman" w:eastAsia="Times New Roman" w:hAnsi="Times New Roman"/>
          <w:i/>
          <w:iCs/>
          <w:color w:val="000000"/>
          <w:lang w:eastAsia="hu-HU"/>
        </w:rPr>
        <w:t>The Comte de Saint Germain: Last scion of the House of Rákóczy</w:t>
      </w:r>
      <w:r w:rsidRPr="005C7EBB">
        <w:rPr>
          <w:rFonts w:ascii="Times New Roman" w:eastAsia="Times New Roman" w:hAnsi="Times New Roman"/>
          <w:color w:val="000000"/>
          <w:lang w:eastAsia="hu-HU"/>
        </w:rPr>
        <w:t>, London: East-West Publications, 1988, 121-2.</w:t>
      </w:r>
      <w:r>
        <w:rPr>
          <w:rFonts w:ascii="Times New Roman" w:eastAsia="Times New Roman" w:hAnsi="Times New Roman"/>
          <w:color w:val="000000"/>
          <w:lang w:eastAsia="hu-HU"/>
        </w:rPr>
        <w:t xml:space="preserve"> oldalak.</w:t>
      </w:r>
    </w:p>
  </w:footnote>
  <w:footnote w:id="23">
    <w:p w14:paraId="5F83D3A1" w14:textId="77777777" w:rsidR="00DE3A78" w:rsidRPr="003A0745" w:rsidRDefault="00DE3A78" w:rsidP="003A0745">
      <w:pPr>
        <w:pStyle w:val="Lbjegyzetszveg"/>
        <w:ind w:firstLine="426"/>
        <w:rPr>
          <w:rFonts w:ascii="Times New Roman" w:hAnsi="Times New Roman"/>
        </w:rPr>
      </w:pPr>
      <w:r w:rsidRPr="003A0745">
        <w:rPr>
          <w:rStyle w:val="Lbjegyzet-hivatkozs"/>
          <w:rFonts w:ascii="Times New Roman" w:hAnsi="Times New Roman"/>
        </w:rPr>
        <w:footnoteRef/>
      </w:r>
      <w:r w:rsidRPr="003A0745">
        <w:rPr>
          <w:rFonts w:ascii="Times New Roman" w:hAnsi="Times New Roman"/>
        </w:rPr>
        <w:t xml:space="preserve"> Ugyanott, 136. oldal.</w:t>
      </w:r>
    </w:p>
  </w:footnote>
  <w:footnote w:id="24">
    <w:p w14:paraId="5F5AAF0A" w14:textId="77777777" w:rsidR="00DE3A78" w:rsidRPr="00C9475E" w:rsidRDefault="00DE3A78" w:rsidP="00C9475E">
      <w:pPr>
        <w:pStyle w:val="Lbjegyzetszveg"/>
        <w:ind w:firstLine="426"/>
        <w:rPr>
          <w:rFonts w:ascii="Times New Roman" w:hAnsi="Times New Roman"/>
        </w:rPr>
      </w:pPr>
      <w:r w:rsidRPr="00C9475E">
        <w:rPr>
          <w:rStyle w:val="Lbjegyzet-hivatkozs"/>
          <w:rFonts w:ascii="Times New Roman" w:hAnsi="Times New Roman"/>
        </w:rPr>
        <w:footnoteRef/>
      </w:r>
      <w:r w:rsidRPr="00C9475E">
        <w:rPr>
          <w:rFonts w:ascii="Times New Roman" w:hAnsi="Times New Roman"/>
        </w:rPr>
        <w:t xml:space="preserve"> Ugyanott, 126-7. oldalak.</w:t>
      </w:r>
    </w:p>
  </w:footnote>
  <w:footnote w:id="25">
    <w:p w14:paraId="34F9ED86" w14:textId="77777777" w:rsidR="00DE3A78" w:rsidRPr="00A13DFB" w:rsidRDefault="00DE3A78" w:rsidP="00A13DFB">
      <w:pPr>
        <w:pStyle w:val="Lbjegyzetszveg"/>
        <w:ind w:firstLine="426"/>
        <w:rPr>
          <w:rFonts w:ascii="Times New Roman" w:hAnsi="Times New Roman"/>
        </w:rPr>
      </w:pPr>
      <w:r w:rsidRPr="00A13DFB">
        <w:rPr>
          <w:rStyle w:val="Lbjegyzet-hivatkozs"/>
          <w:rFonts w:ascii="Times New Roman" w:hAnsi="Times New Roman"/>
        </w:rPr>
        <w:footnoteRef/>
      </w:r>
      <w:r w:rsidRPr="00A13DFB">
        <w:rPr>
          <w:rFonts w:ascii="Times New Roman" w:hAnsi="Times New Roman"/>
        </w:rPr>
        <w:t xml:space="preserve"> Ugyanott, 130-1. oldalak.</w:t>
      </w:r>
    </w:p>
  </w:footnote>
  <w:footnote w:id="26">
    <w:p w14:paraId="7319EDD1" w14:textId="77777777" w:rsidR="00DE3A78" w:rsidRPr="0054008D" w:rsidRDefault="00DE3A78" w:rsidP="0054008D">
      <w:pPr>
        <w:pStyle w:val="Lbjegyzetszveg"/>
        <w:ind w:firstLine="426"/>
        <w:rPr>
          <w:rFonts w:ascii="Times New Roman" w:hAnsi="Times New Roman"/>
        </w:rPr>
      </w:pPr>
      <w:r w:rsidRPr="0054008D">
        <w:rPr>
          <w:rStyle w:val="Lbjegyzet-hivatkozs"/>
          <w:rFonts w:ascii="Times New Roman" w:hAnsi="Times New Roman"/>
        </w:rPr>
        <w:footnoteRef/>
      </w:r>
      <w:r w:rsidRPr="0054008D">
        <w:rPr>
          <w:rFonts w:ascii="Times New Roman" w:hAnsi="Times New Roman"/>
        </w:rPr>
        <w:t xml:space="preserve"> Ugyanott, 135. oldal.</w:t>
      </w:r>
    </w:p>
  </w:footnote>
  <w:footnote w:id="27">
    <w:p w14:paraId="44C55759" w14:textId="77777777" w:rsidR="00DE3A78" w:rsidRPr="00F53A02" w:rsidRDefault="00DE3A78" w:rsidP="00F53A02">
      <w:pPr>
        <w:ind w:firstLine="425"/>
        <w:jc w:val="left"/>
        <w:rPr>
          <w:rFonts w:ascii="Times New Roman" w:eastAsia="Times New Roman" w:hAnsi="Times New Roman"/>
          <w:color w:val="000000"/>
          <w:sz w:val="20"/>
          <w:szCs w:val="20"/>
          <w:lang w:eastAsia="hu-HU"/>
        </w:rPr>
      </w:pPr>
      <w:r w:rsidRPr="00F53A02">
        <w:rPr>
          <w:rStyle w:val="Lbjegyzet-hivatkozs"/>
          <w:rFonts w:ascii="Times New Roman" w:hAnsi="Times New Roman"/>
          <w:sz w:val="20"/>
          <w:szCs w:val="20"/>
        </w:rPr>
        <w:footnoteRef/>
      </w:r>
      <w:r w:rsidRPr="00F53A02">
        <w:rPr>
          <w:rFonts w:ascii="Times New Roman" w:hAnsi="Times New Roman"/>
          <w:sz w:val="20"/>
          <w:szCs w:val="20"/>
        </w:rPr>
        <w:t xml:space="preserve"> </w:t>
      </w:r>
      <w:r>
        <w:rPr>
          <w:rFonts w:ascii="Times New Roman" w:eastAsia="Times New Roman" w:hAnsi="Times New Roman"/>
          <w:color w:val="000000"/>
          <w:sz w:val="20"/>
          <w:szCs w:val="20"/>
          <w:lang w:eastAsia="hu-HU"/>
        </w:rPr>
        <w:t>Ugyanott</w:t>
      </w:r>
      <w:r w:rsidRPr="00F53A02">
        <w:rPr>
          <w:rFonts w:ascii="Times New Roman" w:eastAsia="Times New Roman" w:hAnsi="Times New Roman"/>
          <w:color w:val="000000"/>
          <w:sz w:val="20"/>
          <w:szCs w:val="20"/>
          <w:lang w:eastAsia="hu-HU"/>
        </w:rPr>
        <w:t>, 139</w:t>
      </w:r>
      <w:r>
        <w:rPr>
          <w:rFonts w:ascii="Times New Roman" w:eastAsia="Times New Roman" w:hAnsi="Times New Roman"/>
          <w:color w:val="000000"/>
          <w:sz w:val="20"/>
          <w:szCs w:val="20"/>
          <w:lang w:eastAsia="hu-HU"/>
        </w:rPr>
        <w:t>. oldal</w:t>
      </w:r>
      <w:r w:rsidRPr="00F53A02">
        <w:rPr>
          <w:rFonts w:ascii="Times New Roman" w:eastAsia="Times New Roman" w:hAnsi="Times New Roman"/>
          <w:color w:val="000000"/>
          <w:sz w:val="20"/>
          <w:szCs w:val="20"/>
          <w:lang w:eastAsia="hu-HU"/>
        </w:rPr>
        <w:t>; Isabel Cooper-Oakley</w:t>
      </w:r>
      <w:r>
        <w:rPr>
          <w:rFonts w:ascii="Times New Roman" w:eastAsia="Times New Roman" w:hAnsi="Times New Roman"/>
          <w:color w:val="000000"/>
          <w:sz w:val="20"/>
          <w:szCs w:val="20"/>
          <w:lang w:eastAsia="hu-HU"/>
        </w:rPr>
        <w:t>:</w:t>
      </w:r>
      <w:r w:rsidRPr="00F53A02">
        <w:rPr>
          <w:rFonts w:ascii="Times New Roman" w:eastAsia="Times New Roman" w:hAnsi="Times New Roman"/>
          <w:color w:val="000000"/>
          <w:sz w:val="20"/>
          <w:szCs w:val="20"/>
          <w:lang w:eastAsia="hu-HU"/>
        </w:rPr>
        <w:t xml:space="preserve"> </w:t>
      </w:r>
      <w:hyperlink r:id="rId7" w:history="1">
        <w:r w:rsidRPr="00F53A02">
          <w:rPr>
            <w:rFonts w:ascii="Times New Roman" w:eastAsia="Times New Roman" w:hAnsi="Times New Roman"/>
            <w:i/>
            <w:iCs/>
            <w:color w:val="0000FF"/>
            <w:sz w:val="20"/>
            <w:szCs w:val="20"/>
            <w:u w:val="single"/>
            <w:lang w:eastAsia="hu-HU"/>
          </w:rPr>
          <w:t>The Comte de St. Germain: The secret of kings</w:t>
        </w:r>
      </w:hyperlink>
      <w:r w:rsidRPr="00F53A02">
        <w:rPr>
          <w:rFonts w:ascii="Times New Roman" w:eastAsia="Times New Roman" w:hAnsi="Times New Roman"/>
          <w:color w:val="000000"/>
          <w:sz w:val="20"/>
          <w:szCs w:val="20"/>
          <w:lang w:eastAsia="hu-HU"/>
        </w:rPr>
        <w:t xml:space="preserve">, </w:t>
      </w:r>
      <w:r>
        <w:rPr>
          <w:rFonts w:ascii="Times New Roman" w:eastAsia="Times New Roman" w:hAnsi="Times New Roman"/>
          <w:color w:val="000000"/>
          <w:sz w:val="20"/>
          <w:szCs w:val="20"/>
          <w:lang w:eastAsia="hu-HU"/>
        </w:rPr>
        <w:t>eredeti kiad</w:t>
      </w:r>
      <w:r w:rsidRPr="00F53A02">
        <w:rPr>
          <w:rFonts w:ascii="Times New Roman" w:eastAsia="Times New Roman" w:hAnsi="Times New Roman"/>
          <w:color w:val="000000"/>
          <w:sz w:val="20"/>
          <w:szCs w:val="20"/>
          <w:lang w:eastAsia="hu-HU"/>
        </w:rPr>
        <w:t xml:space="preserve">. 1912, </w:t>
      </w:r>
      <w:r>
        <w:rPr>
          <w:rFonts w:ascii="Times New Roman" w:eastAsia="Times New Roman" w:hAnsi="Times New Roman"/>
          <w:color w:val="000000"/>
          <w:sz w:val="20"/>
          <w:szCs w:val="20"/>
          <w:lang w:eastAsia="hu-HU"/>
        </w:rPr>
        <w:t>utánnyomás:</w:t>
      </w:r>
      <w:r w:rsidRPr="00F53A02">
        <w:rPr>
          <w:rFonts w:ascii="Times New Roman" w:eastAsia="Times New Roman" w:hAnsi="Times New Roman"/>
          <w:color w:val="000000"/>
          <w:sz w:val="20"/>
          <w:szCs w:val="20"/>
          <w:lang w:eastAsia="hu-HU"/>
        </w:rPr>
        <w:t xml:space="preserve"> Escondido, CA: The Book Tree, 1999, 170-1.</w:t>
      </w:r>
      <w:r>
        <w:rPr>
          <w:rFonts w:ascii="Times New Roman" w:eastAsia="Times New Roman" w:hAnsi="Times New Roman"/>
          <w:color w:val="000000"/>
          <w:sz w:val="20"/>
          <w:szCs w:val="20"/>
          <w:lang w:eastAsia="hu-HU"/>
        </w:rPr>
        <w:t xml:space="preserve"> oldalak.</w:t>
      </w:r>
    </w:p>
  </w:footnote>
  <w:footnote w:id="28">
    <w:p w14:paraId="61B4C4E0" w14:textId="77777777" w:rsidR="00DE3A78" w:rsidRPr="00CA4D66" w:rsidRDefault="00DE3A78" w:rsidP="00CA4D66">
      <w:pPr>
        <w:pStyle w:val="Lbjegyzetszveg"/>
        <w:ind w:firstLine="426"/>
        <w:rPr>
          <w:rFonts w:ascii="Times New Roman" w:hAnsi="Times New Roman"/>
        </w:rPr>
      </w:pPr>
      <w:r w:rsidRPr="00CA4D66">
        <w:rPr>
          <w:rStyle w:val="Lbjegyzet-hivatkozs"/>
          <w:rFonts w:ascii="Times New Roman" w:hAnsi="Times New Roman"/>
        </w:rPr>
        <w:footnoteRef/>
      </w:r>
      <w:r w:rsidRPr="00CA4D66">
        <w:rPr>
          <w:rFonts w:ascii="Times New Roman" w:hAnsi="Times New Roman"/>
        </w:rPr>
        <w:t xml:space="preserve"> </w:t>
      </w:r>
      <w:r w:rsidRPr="00CA4D66">
        <w:rPr>
          <w:rFonts w:ascii="Times New Roman" w:eastAsia="Times New Roman" w:hAnsi="Times New Roman"/>
          <w:color w:val="000000"/>
          <w:lang w:eastAsia="hu-HU"/>
        </w:rPr>
        <w:t>Fuller, 141.</w:t>
      </w:r>
      <w:r>
        <w:rPr>
          <w:rFonts w:ascii="Times New Roman" w:eastAsia="Times New Roman" w:hAnsi="Times New Roman"/>
          <w:color w:val="000000"/>
          <w:lang w:eastAsia="hu-HU"/>
        </w:rPr>
        <w:t xml:space="preserve"> oldal.</w:t>
      </w:r>
    </w:p>
  </w:footnote>
  <w:footnote w:id="29">
    <w:p w14:paraId="6EF1B384" w14:textId="77777777" w:rsidR="00DE3A78" w:rsidRPr="00921A88" w:rsidRDefault="00DE3A78" w:rsidP="00921A88">
      <w:pPr>
        <w:pStyle w:val="Lbjegyzetszveg"/>
        <w:ind w:firstLine="426"/>
        <w:rPr>
          <w:rFonts w:ascii="Times New Roman" w:hAnsi="Times New Roman"/>
        </w:rPr>
      </w:pPr>
      <w:r w:rsidRPr="00921A88">
        <w:rPr>
          <w:rStyle w:val="Lbjegyzet-hivatkozs"/>
          <w:rFonts w:ascii="Times New Roman" w:hAnsi="Times New Roman"/>
        </w:rPr>
        <w:footnoteRef/>
      </w:r>
      <w:r w:rsidRPr="00921A88">
        <w:rPr>
          <w:rFonts w:ascii="Times New Roman" w:hAnsi="Times New Roman"/>
        </w:rPr>
        <w:t xml:space="preserve"> Ugyanott, 153. oldal.</w:t>
      </w:r>
    </w:p>
  </w:footnote>
  <w:footnote w:id="30">
    <w:p w14:paraId="4980CF9B" w14:textId="77777777" w:rsidR="00DE3A78" w:rsidRPr="009B71E2" w:rsidRDefault="00DE3A78" w:rsidP="009B71E2">
      <w:pPr>
        <w:pStyle w:val="Lbjegyzetszveg"/>
        <w:ind w:firstLine="426"/>
        <w:rPr>
          <w:rFonts w:ascii="Times New Roman" w:hAnsi="Times New Roman"/>
        </w:rPr>
      </w:pPr>
      <w:r w:rsidRPr="009B71E2">
        <w:rPr>
          <w:rStyle w:val="Lbjegyzet-hivatkozs"/>
          <w:rFonts w:ascii="Times New Roman" w:hAnsi="Times New Roman"/>
        </w:rPr>
        <w:footnoteRef/>
      </w:r>
      <w:r w:rsidRPr="009B71E2">
        <w:rPr>
          <w:rFonts w:ascii="Times New Roman" w:hAnsi="Times New Roman"/>
        </w:rPr>
        <w:t xml:space="preserve"> </w:t>
      </w:r>
      <w:r w:rsidRPr="009B71E2">
        <w:rPr>
          <w:rFonts w:ascii="Times New Roman" w:eastAsia="Times New Roman" w:hAnsi="Times New Roman"/>
          <w:color w:val="000000"/>
          <w:lang w:eastAsia="hu-HU"/>
        </w:rPr>
        <w:t>Cooper-Oakley, 212.</w:t>
      </w:r>
      <w:r>
        <w:rPr>
          <w:rFonts w:ascii="Times New Roman" w:eastAsia="Times New Roman" w:hAnsi="Times New Roman"/>
          <w:color w:val="000000"/>
          <w:lang w:eastAsia="hu-HU"/>
        </w:rPr>
        <w:t xml:space="preserve"> oldal.</w:t>
      </w:r>
    </w:p>
  </w:footnote>
  <w:footnote w:id="31">
    <w:p w14:paraId="6DA94280" w14:textId="77777777" w:rsidR="00DE3A78" w:rsidRPr="00011214" w:rsidRDefault="00DE3A78" w:rsidP="00011214">
      <w:pPr>
        <w:pStyle w:val="Lbjegyzetszveg"/>
        <w:ind w:firstLine="426"/>
        <w:rPr>
          <w:rFonts w:ascii="Times New Roman" w:hAnsi="Times New Roman"/>
        </w:rPr>
      </w:pPr>
      <w:r w:rsidRPr="00011214">
        <w:rPr>
          <w:rStyle w:val="Lbjegyzet-hivatkozs"/>
          <w:rFonts w:ascii="Times New Roman" w:hAnsi="Times New Roman"/>
        </w:rPr>
        <w:footnoteRef/>
      </w:r>
      <w:r w:rsidRPr="00011214">
        <w:rPr>
          <w:rFonts w:ascii="Times New Roman" w:hAnsi="Times New Roman"/>
        </w:rPr>
        <w:t xml:space="preserve"> </w:t>
      </w:r>
      <w:r w:rsidRPr="00011214">
        <w:rPr>
          <w:rFonts w:ascii="Times New Roman" w:eastAsia="Times New Roman" w:hAnsi="Times New Roman"/>
          <w:color w:val="000000"/>
          <w:lang w:eastAsia="hu-HU"/>
        </w:rPr>
        <w:t>Fuller, 158.</w:t>
      </w:r>
      <w:r>
        <w:rPr>
          <w:rFonts w:ascii="Times New Roman" w:eastAsia="Times New Roman" w:hAnsi="Times New Roman"/>
          <w:color w:val="000000"/>
          <w:lang w:eastAsia="hu-HU"/>
        </w:rPr>
        <w:t xml:space="preserve"> oldal.</w:t>
      </w:r>
    </w:p>
  </w:footnote>
  <w:footnote w:id="32">
    <w:p w14:paraId="1169167F" w14:textId="77777777" w:rsidR="00DE3A78" w:rsidRPr="00824325" w:rsidRDefault="00DE3A78" w:rsidP="00824325">
      <w:pPr>
        <w:pStyle w:val="Lbjegyzetszveg"/>
        <w:ind w:firstLine="426"/>
        <w:rPr>
          <w:rFonts w:ascii="Times New Roman" w:hAnsi="Times New Roman"/>
        </w:rPr>
      </w:pPr>
      <w:r w:rsidRPr="00824325">
        <w:rPr>
          <w:rStyle w:val="Lbjegyzet-hivatkozs"/>
          <w:rFonts w:ascii="Times New Roman" w:hAnsi="Times New Roman"/>
        </w:rPr>
        <w:footnoteRef/>
      </w:r>
      <w:r w:rsidRPr="00824325">
        <w:rPr>
          <w:rFonts w:ascii="Times New Roman" w:hAnsi="Times New Roman"/>
        </w:rPr>
        <w:t xml:space="preserve"> </w:t>
      </w:r>
      <w:r w:rsidRPr="00824325">
        <w:rPr>
          <w:rFonts w:ascii="Times New Roman" w:eastAsia="Times New Roman" w:hAnsi="Times New Roman"/>
          <w:color w:val="000000"/>
          <w:lang w:eastAsia="hu-HU"/>
        </w:rPr>
        <w:t>Jean Overton Fuller</w:t>
      </w:r>
      <w:r>
        <w:rPr>
          <w:rFonts w:ascii="Times New Roman" w:eastAsia="Times New Roman" w:hAnsi="Times New Roman"/>
          <w:color w:val="000000"/>
          <w:lang w:eastAsia="hu-HU"/>
        </w:rPr>
        <w:t>:</w:t>
      </w:r>
      <w:r w:rsidRPr="00824325">
        <w:rPr>
          <w:rFonts w:ascii="Times New Roman" w:eastAsia="Times New Roman" w:hAnsi="Times New Roman"/>
          <w:color w:val="000000"/>
          <w:lang w:eastAsia="hu-HU"/>
        </w:rPr>
        <w:t xml:space="preserve"> </w:t>
      </w:r>
      <w:r w:rsidRPr="00824325">
        <w:rPr>
          <w:rFonts w:ascii="Times New Roman" w:eastAsia="Times New Roman" w:hAnsi="Times New Roman"/>
          <w:i/>
          <w:iCs/>
          <w:color w:val="000000"/>
          <w:lang w:eastAsia="hu-HU"/>
        </w:rPr>
        <w:t>The Comte de Saint Germain: Last scion of the House of Rákóczy</w:t>
      </w:r>
      <w:r w:rsidRPr="00824325">
        <w:rPr>
          <w:rFonts w:ascii="Times New Roman" w:eastAsia="Times New Roman" w:hAnsi="Times New Roman"/>
          <w:color w:val="000000"/>
          <w:lang w:eastAsia="hu-HU"/>
        </w:rPr>
        <w:t>, London: East-West Publications, 1988, 162.</w:t>
      </w:r>
      <w:r>
        <w:rPr>
          <w:rFonts w:ascii="Times New Roman" w:eastAsia="Times New Roman" w:hAnsi="Times New Roman"/>
          <w:color w:val="000000"/>
          <w:lang w:eastAsia="hu-HU"/>
        </w:rPr>
        <w:t xml:space="preserve"> oldal.</w:t>
      </w:r>
    </w:p>
  </w:footnote>
  <w:footnote w:id="33">
    <w:p w14:paraId="0790D27E" w14:textId="77777777" w:rsidR="00DE3A78" w:rsidRPr="008675EA" w:rsidRDefault="00DE3A78" w:rsidP="008675EA">
      <w:pPr>
        <w:pStyle w:val="Lbjegyzetszveg"/>
        <w:ind w:firstLine="426"/>
        <w:rPr>
          <w:rFonts w:ascii="Times New Roman" w:hAnsi="Times New Roman"/>
        </w:rPr>
      </w:pPr>
      <w:r w:rsidRPr="008675EA">
        <w:rPr>
          <w:rStyle w:val="Lbjegyzet-hivatkozs"/>
          <w:rFonts w:ascii="Times New Roman" w:hAnsi="Times New Roman"/>
        </w:rPr>
        <w:footnoteRef/>
      </w:r>
      <w:r w:rsidRPr="008675EA">
        <w:rPr>
          <w:rFonts w:ascii="Times New Roman" w:hAnsi="Times New Roman"/>
        </w:rPr>
        <w:t xml:space="preserve"> </w:t>
      </w:r>
      <w:r>
        <w:rPr>
          <w:rFonts w:ascii="Times New Roman" w:hAnsi="Times New Roman"/>
        </w:rPr>
        <w:t>A két fivér és szappangyáros,</w:t>
      </w:r>
      <w:r w:rsidRPr="008675EA">
        <w:rPr>
          <w:rFonts w:ascii="Times New Roman" w:eastAsia="Times New Roman" w:hAnsi="Times New Roman"/>
          <w:color w:val="000000"/>
          <w:lang w:eastAsia="hu-HU"/>
        </w:rPr>
        <w:t xml:space="preserve"> Abraham </w:t>
      </w:r>
      <w:r>
        <w:rPr>
          <w:rFonts w:ascii="Times New Roman" w:eastAsia="Times New Roman" w:hAnsi="Times New Roman"/>
          <w:color w:val="000000"/>
          <w:lang w:eastAsia="hu-HU"/>
        </w:rPr>
        <w:t>és</w:t>
      </w:r>
      <w:r w:rsidRPr="008675EA">
        <w:rPr>
          <w:rFonts w:ascii="Times New Roman" w:eastAsia="Times New Roman" w:hAnsi="Times New Roman"/>
          <w:color w:val="000000"/>
          <w:lang w:eastAsia="hu-HU"/>
        </w:rPr>
        <w:t xml:space="preserve"> Jacob de Mist, Saint-Germain</w:t>
      </w:r>
      <w:r>
        <w:rPr>
          <w:rFonts w:ascii="Times New Roman" w:eastAsia="Times New Roman" w:hAnsi="Times New Roman"/>
          <w:color w:val="000000"/>
          <w:lang w:eastAsia="hu-HU"/>
        </w:rPr>
        <w:t xml:space="preserve"> megbízásából megvásárolta a birtokot</w:t>
      </w:r>
      <w:r w:rsidRPr="008675EA">
        <w:rPr>
          <w:rFonts w:ascii="Times New Roman" w:eastAsia="Times New Roman" w:hAnsi="Times New Roman"/>
          <w:color w:val="000000"/>
          <w:lang w:eastAsia="hu-HU"/>
        </w:rPr>
        <w:t xml:space="preserve"> Ubbergen</w:t>
      </w:r>
      <w:r>
        <w:rPr>
          <w:rFonts w:ascii="Times New Roman" w:eastAsia="Times New Roman" w:hAnsi="Times New Roman"/>
          <w:color w:val="000000"/>
          <w:lang w:eastAsia="hu-HU"/>
        </w:rPr>
        <w:t>-ben</w:t>
      </w:r>
      <w:r w:rsidRPr="008675EA">
        <w:rPr>
          <w:rFonts w:ascii="Times New Roman" w:eastAsia="Times New Roman" w:hAnsi="Times New Roman"/>
          <w:color w:val="000000"/>
          <w:lang w:eastAsia="hu-HU"/>
        </w:rPr>
        <w:t xml:space="preserve"> 1761</w:t>
      </w:r>
      <w:r>
        <w:rPr>
          <w:rFonts w:ascii="Times New Roman" w:eastAsia="Times New Roman" w:hAnsi="Times New Roman"/>
          <w:color w:val="000000"/>
          <w:lang w:eastAsia="hu-HU"/>
        </w:rPr>
        <w:t xml:space="preserve"> szeptemberében</w:t>
      </w:r>
      <w:r w:rsidRPr="008675EA">
        <w:rPr>
          <w:rFonts w:ascii="Times New Roman" w:eastAsia="Times New Roman" w:hAnsi="Times New Roman"/>
          <w:color w:val="000000"/>
          <w:lang w:eastAsia="hu-HU"/>
        </w:rPr>
        <w:t xml:space="preserve"> 72,500 </w:t>
      </w:r>
      <w:r>
        <w:rPr>
          <w:rFonts w:ascii="Times New Roman" w:eastAsia="Times New Roman" w:hAnsi="Times New Roman"/>
          <w:color w:val="000000"/>
          <w:lang w:eastAsia="hu-HU"/>
        </w:rPr>
        <w:t>forintért</w:t>
      </w:r>
      <w:r w:rsidRPr="008675EA">
        <w:rPr>
          <w:rFonts w:ascii="Times New Roman" w:eastAsia="Times New Roman" w:hAnsi="Times New Roman"/>
          <w:color w:val="000000"/>
          <w:lang w:eastAsia="hu-HU"/>
        </w:rPr>
        <w:t xml:space="preserve">. </w:t>
      </w:r>
      <w:r>
        <w:rPr>
          <w:rFonts w:ascii="Times New Roman" w:eastAsia="Times New Roman" w:hAnsi="Times New Roman"/>
          <w:color w:val="000000"/>
          <w:lang w:eastAsia="hu-HU"/>
        </w:rPr>
        <w:t xml:space="preserve">A tulajdonjogot soha nem adták át </w:t>
      </w:r>
      <w:r w:rsidRPr="008675EA">
        <w:rPr>
          <w:rFonts w:ascii="Times New Roman" w:eastAsia="Times New Roman" w:hAnsi="Times New Roman"/>
          <w:color w:val="000000"/>
          <w:lang w:eastAsia="hu-HU"/>
        </w:rPr>
        <w:t>Saint-Germain</w:t>
      </w:r>
      <w:r>
        <w:rPr>
          <w:rFonts w:ascii="Times New Roman" w:eastAsia="Times New Roman" w:hAnsi="Times New Roman"/>
          <w:color w:val="000000"/>
          <w:lang w:eastAsia="hu-HU"/>
        </w:rPr>
        <w:t>-nek, mert</w:t>
      </w:r>
      <w:r w:rsidRPr="008675EA">
        <w:rPr>
          <w:rFonts w:ascii="Times New Roman" w:eastAsia="Times New Roman" w:hAnsi="Times New Roman"/>
          <w:color w:val="000000"/>
          <w:lang w:eastAsia="hu-HU"/>
        </w:rPr>
        <w:t xml:space="preserve"> 1763</w:t>
      </w:r>
      <w:r>
        <w:rPr>
          <w:rFonts w:ascii="Times New Roman" w:eastAsia="Times New Roman" w:hAnsi="Times New Roman"/>
          <w:color w:val="000000"/>
          <w:lang w:eastAsia="hu-HU"/>
        </w:rPr>
        <w:t>-ban</w:t>
      </w:r>
      <w:r w:rsidRPr="008675EA">
        <w:rPr>
          <w:rFonts w:ascii="Times New Roman" w:eastAsia="Times New Roman" w:hAnsi="Times New Roman"/>
          <w:color w:val="000000"/>
          <w:lang w:eastAsia="hu-HU"/>
        </w:rPr>
        <w:t xml:space="preserve">, </w:t>
      </w:r>
      <w:r>
        <w:rPr>
          <w:rFonts w:ascii="Times New Roman" w:eastAsia="Times New Roman" w:hAnsi="Times New Roman"/>
          <w:color w:val="000000"/>
          <w:lang w:eastAsia="hu-HU"/>
        </w:rPr>
        <w:t>mielőtt kifizethette volna a teljes összeget</w:t>
      </w:r>
      <w:r w:rsidRPr="008675EA">
        <w:rPr>
          <w:rFonts w:ascii="Times New Roman" w:eastAsia="Times New Roman" w:hAnsi="Times New Roman"/>
          <w:color w:val="000000"/>
          <w:lang w:eastAsia="hu-HU"/>
        </w:rPr>
        <w:t xml:space="preserve">, </w:t>
      </w:r>
      <w:r>
        <w:rPr>
          <w:rFonts w:ascii="Times New Roman" w:eastAsia="Times New Roman" w:hAnsi="Times New Roman"/>
          <w:color w:val="000000"/>
          <w:lang w:eastAsia="hu-HU"/>
        </w:rPr>
        <w:t>a</w:t>
      </w:r>
      <w:r w:rsidRPr="008675EA">
        <w:rPr>
          <w:rFonts w:ascii="Times New Roman" w:eastAsia="Times New Roman" w:hAnsi="Times New Roman"/>
          <w:color w:val="000000"/>
          <w:lang w:eastAsia="hu-HU"/>
        </w:rPr>
        <w:t xml:space="preserve"> de Mist </w:t>
      </w:r>
      <w:r>
        <w:rPr>
          <w:rFonts w:ascii="Times New Roman" w:eastAsia="Times New Roman" w:hAnsi="Times New Roman"/>
          <w:color w:val="000000"/>
          <w:lang w:eastAsia="hu-HU"/>
        </w:rPr>
        <w:t>fivérek csődöt jelentettek</w:t>
      </w:r>
      <w:r w:rsidRPr="008675EA">
        <w:rPr>
          <w:rFonts w:ascii="Times New Roman" w:eastAsia="Times New Roman" w:hAnsi="Times New Roman"/>
          <w:color w:val="000000"/>
          <w:lang w:eastAsia="hu-HU"/>
        </w:rPr>
        <w:t xml:space="preserve">. </w:t>
      </w:r>
      <w:r>
        <w:rPr>
          <w:rFonts w:ascii="Times New Roman" w:eastAsia="Times New Roman" w:hAnsi="Times New Roman"/>
          <w:color w:val="000000"/>
          <w:lang w:eastAsia="hu-HU"/>
        </w:rPr>
        <w:t>Az ügy megoldása érdekében</w:t>
      </w:r>
      <w:r w:rsidRPr="008675EA">
        <w:rPr>
          <w:rFonts w:ascii="Times New Roman" w:eastAsia="Times New Roman" w:hAnsi="Times New Roman"/>
          <w:color w:val="000000"/>
          <w:lang w:eastAsia="hu-HU"/>
        </w:rPr>
        <w:t xml:space="preserve"> Nijmegen</w:t>
      </w:r>
      <w:r>
        <w:rPr>
          <w:rFonts w:ascii="Times New Roman" w:eastAsia="Times New Roman" w:hAnsi="Times New Roman"/>
          <w:color w:val="000000"/>
          <w:lang w:eastAsia="hu-HU"/>
        </w:rPr>
        <w:t xml:space="preserve"> városa lett a birtok tulajdonosa egy időre</w:t>
      </w:r>
      <w:r w:rsidRPr="008675EA">
        <w:rPr>
          <w:rFonts w:ascii="Times New Roman" w:eastAsia="Times New Roman" w:hAnsi="Times New Roman"/>
          <w:color w:val="000000"/>
          <w:lang w:eastAsia="hu-HU"/>
        </w:rPr>
        <w:t>. (L.F. van Gent</w:t>
      </w:r>
      <w:r>
        <w:rPr>
          <w:rFonts w:ascii="Times New Roman" w:eastAsia="Times New Roman" w:hAnsi="Times New Roman"/>
          <w:color w:val="000000"/>
          <w:lang w:eastAsia="hu-HU"/>
        </w:rPr>
        <w:t>: „</w:t>
      </w:r>
      <w:r w:rsidRPr="008675EA">
        <w:rPr>
          <w:rFonts w:ascii="Times New Roman" w:eastAsia="Times New Roman" w:hAnsi="Times New Roman"/>
          <w:color w:val="000000"/>
          <w:lang w:eastAsia="hu-HU"/>
        </w:rPr>
        <w:t>De Graaf van S</w:t>
      </w:r>
      <w:r>
        <w:rPr>
          <w:rFonts w:ascii="Times New Roman" w:eastAsia="Times New Roman" w:hAnsi="Times New Roman"/>
          <w:color w:val="000000"/>
          <w:lang w:eastAsia="hu-HU"/>
        </w:rPr>
        <w:t>aint-Germain, heer van Ubbergen”</w:t>
      </w:r>
      <w:r w:rsidRPr="008675EA">
        <w:rPr>
          <w:rFonts w:ascii="Times New Roman" w:eastAsia="Times New Roman" w:hAnsi="Times New Roman"/>
          <w:color w:val="000000"/>
          <w:lang w:eastAsia="hu-HU"/>
        </w:rPr>
        <w:t xml:space="preserve">, </w:t>
      </w:r>
      <w:r w:rsidRPr="008675EA">
        <w:rPr>
          <w:rFonts w:ascii="Times New Roman" w:eastAsia="Times New Roman" w:hAnsi="Times New Roman"/>
          <w:i/>
          <w:iCs/>
          <w:color w:val="000000"/>
          <w:lang w:eastAsia="hu-HU"/>
        </w:rPr>
        <w:t>Gelre, bijdragen en mededeelingen</w:t>
      </w:r>
      <w:r w:rsidRPr="008675EA">
        <w:rPr>
          <w:rFonts w:ascii="Times New Roman" w:eastAsia="Times New Roman" w:hAnsi="Times New Roman"/>
          <w:color w:val="000000"/>
          <w:lang w:eastAsia="hu-HU"/>
        </w:rPr>
        <w:t xml:space="preserve">, </w:t>
      </w:r>
      <w:r>
        <w:rPr>
          <w:rFonts w:ascii="Times New Roman" w:eastAsia="Times New Roman" w:hAnsi="Times New Roman"/>
          <w:color w:val="000000"/>
          <w:lang w:eastAsia="hu-HU"/>
        </w:rPr>
        <w:t>V</w:t>
      </w:r>
      <w:r w:rsidRPr="008675EA">
        <w:rPr>
          <w:rFonts w:ascii="Times New Roman" w:eastAsia="Times New Roman" w:hAnsi="Times New Roman"/>
          <w:color w:val="000000"/>
          <w:lang w:eastAsia="hu-HU"/>
        </w:rPr>
        <w:t>. 44, 1941, 87-115.</w:t>
      </w:r>
      <w:r>
        <w:rPr>
          <w:rFonts w:ascii="Times New Roman" w:eastAsia="Times New Roman" w:hAnsi="Times New Roman"/>
          <w:color w:val="000000"/>
          <w:lang w:eastAsia="hu-HU"/>
        </w:rPr>
        <w:t xml:space="preserve"> oldalak.</w:t>
      </w:r>
      <w:r w:rsidRPr="008675EA">
        <w:rPr>
          <w:rFonts w:ascii="Times New Roman" w:eastAsia="Times New Roman" w:hAnsi="Times New Roman"/>
          <w:color w:val="000000"/>
          <w:lang w:eastAsia="hu-HU"/>
        </w:rPr>
        <w:t>)</w:t>
      </w:r>
    </w:p>
  </w:footnote>
  <w:footnote w:id="34">
    <w:p w14:paraId="59E7E2C5" w14:textId="77777777" w:rsidR="00DE3A78" w:rsidRPr="000A284A" w:rsidRDefault="00DE3A78" w:rsidP="000A284A">
      <w:pPr>
        <w:pStyle w:val="Lbjegyzetszveg"/>
        <w:ind w:firstLine="426"/>
        <w:rPr>
          <w:rFonts w:ascii="Times New Roman" w:hAnsi="Times New Roman"/>
        </w:rPr>
      </w:pPr>
      <w:r w:rsidRPr="000A284A">
        <w:rPr>
          <w:rStyle w:val="Lbjegyzet-hivatkozs"/>
          <w:rFonts w:ascii="Times New Roman" w:hAnsi="Times New Roman"/>
        </w:rPr>
        <w:footnoteRef/>
      </w:r>
      <w:r w:rsidRPr="000A284A">
        <w:rPr>
          <w:rFonts w:ascii="Times New Roman" w:hAnsi="Times New Roman"/>
        </w:rPr>
        <w:t xml:space="preserve"> </w:t>
      </w:r>
      <w:r w:rsidRPr="000A284A">
        <w:rPr>
          <w:rFonts w:ascii="Times New Roman" w:eastAsia="Times New Roman" w:hAnsi="Times New Roman"/>
          <w:color w:val="000000"/>
          <w:lang w:eastAsia="hu-HU"/>
        </w:rPr>
        <w:t>F.</w:t>
      </w:r>
      <w:r>
        <w:rPr>
          <w:rFonts w:ascii="Times New Roman" w:eastAsia="Times New Roman" w:hAnsi="Times New Roman"/>
          <w:color w:val="000000"/>
          <w:lang w:eastAsia="hu-HU"/>
        </w:rPr>
        <w:t xml:space="preserve"> </w:t>
      </w:r>
      <w:r w:rsidRPr="000A284A">
        <w:rPr>
          <w:rFonts w:ascii="Times New Roman" w:eastAsia="Times New Roman" w:hAnsi="Times New Roman"/>
          <w:color w:val="000000"/>
          <w:lang w:eastAsia="hu-HU"/>
        </w:rPr>
        <w:t>J.</w:t>
      </w:r>
      <w:r>
        <w:rPr>
          <w:rFonts w:ascii="Times New Roman" w:eastAsia="Times New Roman" w:hAnsi="Times New Roman"/>
          <w:color w:val="000000"/>
          <w:lang w:eastAsia="hu-HU"/>
        </w:rPr>
        <w:t xml:space="preserve"> </w:t>
      </w:r>
      <w:r w:rsidRPr="000A284A">
        <w:rPr>
          <w:rFonts w:ascii="Times New Roman" w:eastAsia="Times New Roman" w:hAnsi="Times New Roman"/>
          <w:color w:val="000000"/>
          <w:lang w:eastAsia="hu-HU"/>
        </w:rPr>
        <w:t>L. Krämer (</w:t>
      </w:r>
      <w:r>
        <w:rPr>
          <w:rFonts w:ascii="Times New Roman" w:eastAsia="Times New Roman" w:hAnsi="Times New Roman"/>
          <w:color w:val="000000"/>
          <w:lang w:eastAsia="hu-HU"/>
        </w:rPr>
        <w:t>szerk</w:t>
      </w:r>
      <w:r w:rsidRPr="000A284A">
        <w:rPr>
          <w:rFonts w:ascii="Times New Roman" w:eastAsia="Times New Roman" w:hAnsi="Times New Roman"/>
          <w:color w:val="000000"/>
          <w:lang w:eastAsia="hu-HU"/>
        </w:rPr>
        <w:t xml:space="preserve">.), </w:t>
      </w:r>
      <w:r w:rsidRPr="000A284A">
        <w:rPr>
          <w:rFonts w:ascii="Times New Roman" w:eastAsia="Times New Roman" w:hAnsi="Times New Roman"/>
          <w:i/>
          <w:iCs/>
          <w:color w:val="000000"/>
          <w:lang w:eastAsia="hu-HU"/>
        </w:rPr>
        <w:t>Gedenkschriften van Gijsbert Jan van Hardenbroek</w:t>
      </w:r>
      <w:r w:rsidRPr="000A284A">
        <w:rPr>
          <w:rFonts w:ascii="Times New Roman" w:eastAsia="Times New Roman" w:hAnsi="Times New Roman"/>
          <w:color w:val="000000"/>
          <w:lang w:eastAsia="hu-HU"/>
        </w:rPr>
        <w:t>, Amsterdam: Müller, 1901-1918, 1</w:t>
      </w:r>
      <w:r>
        <w:rPr>
          <w:rFonts w:ascii="Times New Roman" w:eastAsia="Times New Roman" w:hAnsi="Times New Roman"/>
          <w:color w:val="000000"/>
          <w:lang w:eastAsia="hu-HU"/>
        </w:rPr>
        <w:t>. kötet</w:t>
      </w:r>
      <w:r w:rsidRPr="000A284A">
        <w:rPr>
          <w:rFonts w:ascii="Times New Roman" w:eastAsia="Times New Roman" w:hAnsi="Times New Roman"/>
          <w:color w:val="000000"/>
          <w:lang w:eastAsia="hu-HU"/>
        </w:rPr>
        <w:t>, 220-1</w:t>
      </w:r>
      <w:r>
        <w:rPr>
          <w:rFonts w:ascii="Times New Roman" w:eastAsia="Times New Roman" w:hAnsi="Times New Roman"/>
          <w:color w:val="000000"/>
          <w:lang w:eastAsia="hu-HU"/>
        </w:rPr>
        <w:t>. old;</w:t>
      </w:r>
      <w:r w:rsidRPr="000A284A">
        <w:rPr>
          <w:rFonts w:ascii="Times New Roman" w:eastAsia="Times New Roman" w:hAnsi="Times New Roman"/>
          <w:color w:val="000000"/>
          <w:lang w:eastAsia="hu-HU"/>
        </w:rPr>
        <w:t xml:space="preserve"> Fuller, 163.</w:t>
      </w:r>
      <w:r>
        <w:rPr>
          <w:rFonts w:ascii="Times New Roman" w:eastAsia="Times New Roman" w:hAnsi="Times New Roman"/>
          <w:color w:val="000000"/>
          <w:lang w:eastAsia="hu-HU"/>
        </w:rPr>
        <w:t xml:space="preserve"> old.</w:t>
      </w:r>
    </w:p>
  </w:footnote>
  <w:footnote w:id="35">
    <w:p w14:paraId="2FF385D8" w14:textId="77777777" w:rsidR="00DE3A78" w:rsidRPr="00BF58A1" w:rsidRDefault="00DE3A78" w:rsidP="00BF58A1">
      <w:pPr>
        <w:pStyle w:val="Lbjegyzetszveg"/>
        <w:ind w:firstLine="426"/>
        <w:rPr>
          <w:rFonts w:ascii="Times New Roman" w:hAnsi="Times New Roman"/>
        </w:rPr>
      </w:pPr>
      <w:r w:rsidRPr="00BF58A1">
        <w:rPr>
          <w:rStyle w:val="Lbjegyzet-hivatkozs"/>
          <w:rFonts w:ascii="Times New Roman" w:hAnsi="Times New Roman"/>
        </w:rPr>
        <w:footnoteRef/>
      </w:r>
      <w:r w:rsidRPr="00BF58A1">
        <w:rPr>
          <w:rFonts w:ascii="Times New Roman" w:hAnsi="Times New Roman"/>
        </w:rPr>
        <w:t xml:space="preserve"> </w:t>
      </w:r>
      <w:r w:rsidRPr="00BF58A1">
        <w:rPr>
          <w:rFonts w:ascii="Times New Roman" w:eastAsia="Times New Roman" w:hAnsi="Times New Roman"/>
          <w:color w:val="000000"/>
          <w:lang w:eastAsia="hu-HU"/>
        </w:rPr>
        <w:t>Cooper-Oakley, 19-21</w:t>
      </w:r>
      <w:r>
        <w:rPr>
          <w:rFonts w:ascii="Times New Roman" w:eastAsia="Times New Roman" w:hAnsi="Times New Roman"/>
          <w:color w:val="000000"/>
          <w:lang w:eastAsia="hu-HU"/>
        </w:rPr>
        <w:t>. oldalak</w:t>
      </w:r>
      <w:r w:rsidRPr="00BF58A1">
        <w:rPr>
          <w:rFonts w:ascii="Times New Roman" w:eastAsia="Times New Roman" w:hAnsi="Times New Roman"/>
          <w:color w:val="000000"/>
          <w:lang w:eastAsia="hu-HU"/>
        </w:rPr>
        <w:t>; Fuller, 164-6.</w:t>
      </w:r>
      <w:r>
        <w:rPr>
          <w:rFonts w:ascii="Times New Roman" w:eastAsia="Times New Roman" w:hAnsi="Times New Roman"/>
          <w:color w:val="000000"/>
          <w:lang w:eastAsia="hu-HU"/>
        </w:rPr>
        <w:t xml:space="preserve"> oldalak.</w:t>
      </w:r>
    </w:p>
  </w:footnote>
  <w:footnote w:id="36">
    <w:p w14:paraId="2C6286FD" w14:textId="77777777" w:rsidR="00DE3A78" w:rsidRPr="00442627" w:rsidRDefault="00DE3A78" w:rsidP="00442627">
      <w:pPr>
        <w:pStyle w:val="Lbjegyzetszveg"/>
        <w:ind w:firstLine="426"/>
        <w:rPr>
          <w:rFonts w:ascii="Times New Roman" w:hAnsi="Times New Roman"/>
        </w:rPr>
      </w:pPr>
      <w:r w:rsidRPr="00442627">
        <w:rPr>
          <w:rStyle w:val="Lbjegyzet-hivatkozs"/>
          <w:rFonts w:ascii="Times New Roman" w:hAnsi="Times New Roman"/>
        </w:rPr>
        <w:footnoteRef/>
      </w:r>
      <w:r w:rsidRPr="00442627">
        <w:rPr>
          <w:rFonts w:ascii="Times New Roman" w:hAnsi="Times New Roman"/>
        </w:rPr>
        <w:t xml:space="preserve"> Fuller, 165. oldal.</w:t>
      </w:r>
    </w:p>
  </w:footnote>
  <w:footnote w:id="37">
    <w:p w14:paraId="5AE15161" w14:textId="77777777" w:rsidR="00DE3A78" w:rsidRPr="00FB4F29" w:rsidRDefault="00DE3A78" w:rsidP="00FB4F29">
      <w:pPr>
        <w:pStyle w:val="Lbjegyzetszveg"/>
        <w:ind w:firstLine="426"/>
        <w:rPr>
          <w:rFonts w:ascii="Times New Roman" w:hAnsi="Times New Roman"/>
        </w:rPr>
      </w:pPr>
      <w:r w:rsidRPr="00FB4F29">
        <w:rPr>
          <w:rStyle w:val="Lbjegyzet-hivatkozs"/>
          <w:rFonts w:ascii="Times New Roman" w:hAnsi="Times New Roman"/>
        </w:rPr>
        <w:footnoteRef/>
      </w:r>
      <w:r w:rsidRPr="00FB4F29">
        <w:rPr>
          <w:rFonts w:ascii="Times New Roman" w:hAnsi="Times New Roman"/>
        </w:rPr>
        <w:t xml:space="preserve"> Ugyanott, 167-8. oldalak.</w:t>
      </w:r>
    </w:p>
  </w:footnote>
  <w:footnote w:id="38">
    <w:p w14:paraId="10FBDC4B" w14:textId="77777777" w:rsidR="00DE3A78" w:rsidRPr="001B3D64" w:rsidRDefault="00DE3A78" w:rsidP="001B3D64">
      <w:pPr>
        <w:pStyle w:val="Lbjegyzetszveg"/>
        <w:ind w:firstLine="426"/>
        <w:rPr>
          <w:rFonts w:ascii="Times New Roman" w:hAnsi="Times New Roman"/>
        </w:rPr>
      </w:pPr>
      <w:r w:rsidRPr="001B3D64">
        <w:rPr>
          <w:rStyle w:val="Lbjegyzet-hivatkozs"/>
          <w:rFonts w:ascii="Times New Roman" w:hAnsi="Times New Roman"/>
        </w:rPr>
        <w:footnoteRef/>
      </w:r>
      <w:r w:rsidRPr="001B3D64">
        <w:rPr>
          <w:rFonts w:ascii="Times New Roman" w:hAnsi="Times New Roman"/>
        </w:rPr>
        <w:t xml:space="preserve"> Ugyanott, 170. oldal.</w:t>
      </w:r>
    </w:p>
  </w:footnote>
  <w:footnote w:id="39">
    <w:p w14:paraId="293EEBDC" w14:textId="77777777" w:rsidR="00DE3A78" w:rsidRPr="00F72143" w:rsidRDefault="00DE3A78" w:rsidP="00F72143">
      <w:pPr>
        <w:pStyle w:val="Lbjegyzetszveg"/>
        <w:ind w:firstLine="426"/>
        <w:rPr>
          <w:rFonts w:ascii="Times New Roman" w:hAnsi="Times New Roman"/>
        </w:rPr>
      </w:pPr>
      <w:r w:rsidRPr="00F72143">
        <w:rPr>
          <w:rStyle w:val="Lbjegyzet-hivatkozs"/>
          <w:rFonts w:ascii="Times New Roman" w:hAnsi="Times New Roman"/>
        </w:rPr>
        <w:footnoteRef/>
      </w:r>
      <w:r w:rsidRPr="00F72143">
        <w:rPr>
          <w:rFonts w:ascii="Times New Roman" w:hAnsi="Times New Roman"/>
        </w:rPr>
        <w:t xml:space="preserve"> Ugyanott, 172</w:t>
      </w:r>
      <w:r>
        <w:rPr>
          <w:rFonts w:ascii="Times New Roman" w:hAnsi="Times New Roman"/>
        </w:rPr>
        <w:t>. o</w:t>
      </w:r>
      <w:r w:rsidRPr="00F72143">
        <w:rPr>
          <w:rFonts w:ascii="Times New Roman" w:hAnsi="Times New Roman"/>
        </w:rPr>
        <w:t>ldal.</w:t>
      </w:r>
    </w:p>
  </w:footnote>
  <w:footnote w:id="40">
    <w:p w14:paraId="6DEB1CC1" w14:textId="77777777" w:rsidR="00DE3A78" w:rsidRPr="005A6150" w:rsidRDefault="00DE3A78" w:rsidP="005A6150">
      <w:pPr>
        <w:pStyle w:val="Lbjegyzetszveg"/>
        <w:ind w:firstLine="426"/>
        <w:rPr>
          <w:rFonts w:ascii="Times New Roman" w:hAnsi="Times New Roman"/>
        </w:rPr>
      </w:pPr>
      <w:r w:rsidRPr="005A6150">
        <w:rPr>
          <w:rStyle w:val="Lbjegyzet-hivatkozs"/>
          <w:rFonts w:ascii="Times New Roman" w:hAnsi="Times New Roman"/>
        </w:rPr>
        <w:footnoteRef/>
      </w:r>
      <w:r w:rsidRPr="005A6150">
        <w:rPr>
          <w:rFonts w:ascii="Times New Roman" w:hAnsi="Times New Roman"/>
        </w:rPr>
        <w:t xml:space="preserve"> </w:t>
      </w:r>
      <w:r>
        <w:rPr>
          <w:rFonts w:ascii="Times New Roman" w:eastAsia="Times New Roman" w:hAnsi="Times New Roman"/>
          <w:color w:val="000000"/>
          <w:lang w:eastAsia="hu-HU"/>
        </w:rPr>
        <w:t>Ugyanott,</w:t>
      </w:r>
      <w:r w:rsidRPr="005A6150">
        <w:rPr>
          <w:rFonts w:ascii="Times New Roman" w:eastAsia="Times New Roman" w:hAnsi="Times New Roman"/>
          <w:color w:val="000000"/>
          <w:lang w:eastAsia="hu-HU"/>
        </w:rPr>
        <w:t xml:space="preserve"> 177.</w:t>
      </w:r>
      <w:r>
        <w:rPr>
          <w:rFonts w:ascii="Times New Roman" w:eastAsia="Times New Roman" w:hAnsi="Times New Roman"/>
          <w:color w:val="000000"/>
          <w:lang w:eastAsia="hu-HU"/>
        </w:rPr>
        <w:t xml:space="preserve"> oldal.</w:t>
      </w:r>
      <w:r w:rsidRPr="005A6150">
        <w:rPr>
          <w:rFonts w:ascii="Times New Roman" w:eastAsia="Times New Roman" w:hAnsi="Times New Roman"/>
          <w:color w:val="000000"/>
          <w:lang w:eastAsia="hu-HU"/>
        </w:rPr>
        <w:t xml:space="preserve"> </w:t>
      </w:r>
      <w:r>
        <w:rPr>
          <w:rFonts w:ascii="Times New Roman" w:eastAsia="Times New Roman" w:hAnsi="Times New Roman"/>
          <w:color w:val="000000"/>
          <w:lang w:eastAsia="hu-HU"/>
        </w:rPr>
        <w:t>Néhány hitelező</w:t>
      </w:r>
      <w:r w:rsidRPr="005A6150">
        <w:rPr>
          <w:rFonts w:ascii="Times New Roman" w:eastAsia="Times New Roman" w:hAnsi="Times New Roman"/>
          <w:color w:val="000000"/>
          <w:lang w:eastAsia="hu-HU"/>
        </w:rPr>
        <w:t xml:space="preserve"> </w:t>
      </w:r>
      <w:r>
        <w:rPr>
          <w:rFonts w:ascii="Times New Roman" w:eastAsia="Times New Roman" w:hAnsi="Times New Roman"/>
          <w:color w:val="000000"/>
          <w:lang w:eastAsia="hu-HU"/>
        </w:rPr>
        <w:t>valóban követelést nyújtott be</w:t>
      </w:r>
      <w:r w:rsidRPr="005A6150">
        <w:rPr>
          <w:rFonts w:ascii="Times New Roman" w:eastAsia="Times New Roman" w:hAnsi="Times New Roman"/>
          <w:color w:val="000000"/>
          <w:lang w:eastAsia="hu-HU"/>
        </w:rPr>
        <w:t xml:space="preserve"> Saint-Germain</w:t>
      </w:r>
      <w:r>
        <w:rPr>
          <w:rFonts w:ascii="Times New Roman" w:eastAsia="Times New Roman" w:hAnsi="Times New Roman"/>
          <w:color w:val="000000"/>
          <w:lang w:eastAsia="hu-HU"/>
        </w:rPr>
        <w:t xml:space="preserve"> ellen, miután a</w:t>
      </w:r>
      <w:r w:rsidRPr="005A6150">
        <w:rPr>
          <w:rFonts w:ascii="Times New Roman" w:eastAsia="Times New Roman" w:hAnsi="Times New Roman"/>
          <w:color w:val="000000"/>
          <w:lang w:eastAsia="hu-HU"/>
        </w:rPr>
        <w:t xml:space="preserve"> De Mist </w:t>
      </w:r>
      <w:r>
        <w:rPr>
          <w:rFonts w:ascii="Times New Roman" w:eastAsia="Times New Roman" w:hAnsi="Times New Roman"/>
          <w:color w:val="000000"/>
          <w:lang w:eastAsia="hu-HU"/>
        </w:rPr>
        <w:t>fivérek csődbe mentek</w:t>
      </w:r>
      <w:r w:rsidRPr="005A6150">
        <w:rPr>
          <w:rFonts w:ascii="Times New Roman" w:eastAsia="Times New Roman" w:hAnsi="Times New Roman"/>
          <w:color w:val="000000"/>
          <w:lang w:eastAsia="hu-HU"/>
        </w:rPr>
        <w:t xml:space="preserve"> (</w:t>
      </w:r>
      <w:r>
        <w:rPr>
          <w:rFonts w:ascii="Times New Roman" w:eastAsia="Times New Roman" w:hAnsi="Times New Roman"/>
          <w:color w:val="000000"/>
          <w:lang w:eastAsia="hu-HU"/>
        </w:rPr>
        <w:t>„</w:t>
      </w:r>
      <w:r w:rsidRPr="005A6150">
        <w:rPr>
          <w:rFonts w:ascii="Times New Roman" w:eastAsia="Times New Roman" w:hAnsi="Times New Roman"/>
          <w:color w:val="000000"/>
          <w:lang w:eastAsia="hu-HU"/>
        </w:rPr>
        <w:t>De Graaf van Saint-Germain, heer van Ubbergen</w:t>
      </w:r>
      <w:r>
        <w:rPr>
          <w:rFonts w:ascii="Times New Roman" w:eastAsia="Times New Roman" w:hAnsi="Times New Roman"/>
          <w:color w:val="000000"/>
          <w:lang w:eastAsia="hu-HU"/>
        </w:rPr>
        <w:t>”</w:t>
      </w:r>
      <w:r w:rsidRPr="005A6150">
        <w:rPr>
          <w:rFonts w:ascii="Times New Roman" w:eastAsia="Times New Roman" w:hAnsi="Times New Roman"/>
          <w:color w:val="000000"/>
          <w:lang w:eastAsia="hu-HU"/>
        </w:rPr>
        <w:t>, 88-9, 99-102</w:t>
      </w:r>
      <w:r>
        <w:rPr>
          <w:rFonts w:ascii="Times New Roman" w:eastAsia="Times New Roman" w:hAnsi="Times New Roman"/>
          <w:color w:val="000000"/>
          <w:lang w:eastAsia="hu-HU"/>
        </w:rPr>
        <w:t>. oldalak</w:t>
      </w:r>
      <w:r w:rsidRPr="005A6150">
        <w:rPr>
          <w:rFonts w:ascii="Times New Roman" w:eastAsia="Times New Roman" w:hAnsi="Times New Roman"/>
          <w:color w:val="000000"/>
          <w:lang w:eastAsia="hu-HU"/>
        </w:rPr>
        <w:t>).</w:t>
      </w:r>
    </w:p>
  </w:footnote>
  <w:footnote w:id="41">
    <w:p w14:paraId="6FBAFD0A" w14:textId="77777777" w:rsidR="00DE3A78" w:rsidRPr="004B1FA4" w:rsidRDefault="00DE3A78" w:rsidP="004B1FA4">
      <w:pPr>
        <w:pStyle w:val="Lbjegyzetszveg"/>
        <w:ind w:firstLine="426"/>
        <w:rPr>
          <w:rFonts w:ascii="Times New Roman" w:hAnsi="Times New Roman"/>
        </w:rPr>
      </w:pPr>
      <w:r w:rsidRPr="004B1FA4">
        <w:rPr>
          <w:rStyle w:val="Lbjegyzet-hivatkozs"/>
          <w:rFonts w:ascii="Times New Roman" w:hAnsi="Times New Roman"/>
        </w:rPr>
        <w:footnoteRef/>
      </w:r>
      <w:r w:rsidRPr="004B1FA4">
        <w:rPr>
          <w:rFonts w:ascii="Times New Roman" w:hAnsi="Times New Roman"/>
        </w:rPr>
        <w:t xml:space="preserve"> </w:t>
      </w:r>
      <w:r w:rsidRPr="004B1FA4">
        <w:rPr>
          <w:rFonts w:ascii="Times New Roman" w:eastAsia="Times New Roman" w:hAnsi="Times New Roman"/>
          <w:color w:val="000000"/>
          <w:lang w:eastAsia="hu-HU"/>
        </w:rPr>
        <w:t>Fuller, 180, 185.</w:t>
      </w:r>
      <w:r>
        <w:rPr>
          <w:rFonts w:ascii="Times New Roman" w:eastAsia="Times New Roman" w:hAnsi="Times New Roman"/>
          <w:color w:val="000000"/>
          <w:lang w:eastAsia="hu-HU"/>
        </w:rPr>
        <w:t xml:space="preserve"> oldalak.</w:t>
      </w:r>
    </w:p>
  </w:footnote>
  <w:footnote w:id="42">
    <w:p w14:paraId="738A5C3F" w14:textId="77777777" w:rsidR="00DE3A78" w:rsidRPr="009F4BF7" w:rsidRDefault="00DE3A78" w:rsidP="009F4BF7">
      <w:pPr>
        <w:pStyle w:val="Lbjegyzetszveg"/>
        <w:ind w:firstLine="426"/>
        <w:rPr>
          <w:rFonts w:ascii="Times New Roman" w:hAnsi="Times New Roman"/>
        </w:rPr>
      </w:pPr>
      <w:r w:rsidRPr="009F4BF7">
        <w:rPr>
          <w:rStyle w:val="Lbjegyzet-hivatkozs"/>
          <w:rFonts w:ascii="Times New Roman" w:hAnsi="Times New Roman"/>
        </w:rPr>
        <w:footnoteRef/>
      </w:r>
      <w:r w:rsidRPr="009F4BF7">
        <w:rPr>
          <w:rFonts w:ascii="Times New Roman" w:hAnsi="Times New Roman"/>
        </w:rPr>
        <w:t xml:space="preserve"> Ugyanott, 186. oldal.</w:t>
      </w:r>
    </w:p>
  </w:footnote>
  <w:footnote w:id="43">
    <w:p w14:paraId="1E01C138" w14:textId="77777777" w:rsidR="00DE3A78" w:rsidRPr="008C0F35" w:rsidRDefault="00DE3A78" w:rsidP="008C0F35">
      <w:pPr>
        <w:pStyle w:val="Lbjegyzetszveg"/>
        <w:ind w:firstLine="426"/>
        <w:rPr>
          <w:rFonts w:ascii="Times New Roman" w:hAnsi="Times New Roman"/>
        </w:rPr>
      </w:pPr>
      <w:r w:rsidRPr="008C0F35">
        <w:rPr>
          <w:rStyle w:val="Lbjegyzet-hivatkozs"/>
          <w:rFonts w:ascii="Times New Roman" w:hAnsi="Times New Roman"/>
        </w:rPr>
        <w:footnoteRef/>
      </w:r>
      <w:r w:rsidRPr="008C0F35">
        <w:rPr>
          <w:rFonts w:ascii="Times New Roman" w:hAnsi="Times New Roman"/>
        </w:rPr>
        <w:t xml:space="preserve"> Ugyanott, 180-2. oldalak.</w:t>
      </w:r>
    </w:p>
  </w:footnote>
  <w:footnote w:id="44">
    <w:p w14:paraId="445E3D36" w14:textId="77777777" w:rsidR="00DE3A78" w:rsidRPr="001F2DFF" w:rsidRDefault="00DE3A78" w:rsidP="001F2DFF">
      <w:pPr>
        <w:pStyle w:val="Lbjegyzetszveg"/>
        <w:ind w:firstLine="426"/>
        <w:rPr>
          <w:rFonts w:ascii="Times New Roman" w:hAnsi="Times New Roman"/>
        </w:rPr>
      </w:pPr>
      <w:r w:rsidRPr="001F2DFF">
        <w:rPr>
          <w:rStyle w:val="Lbjegyzet-hivatkozs"/>
          <w:rFonts w:ascii="Times New Roman" w:hAnsi="Times New Roman"/>
        </w:rPr>
        <w:footnoteRef/>
      </w:r>
      <w:r w:rsidRPr="001F2DFF">
        <w:rPr>
          <w:rFonts w:ascii="Times New Roman" w:hAnsi="Times New Roman"/>
        </w:rPr>
        <w:t xml:space="preserve"> Ugyanott, 184. oldal.</w:t>
      </w:r>
    </w:p>
  </w:footnote>
  <w:footnote w:id="45">
    <w:p w14:paraId="6E5F1F79" w14:textId="77777777" w:rsidR="00DE3A78" w:rsidRPr="001F2DFF" w:rsidRDefault="00DE3A78" w:rsidP="001F2DFF">
      <w:pPr>
        <w:pStyle w:val="Lbjegyzetszveg"/>
        <w:ind w:firstLine="426"/>
        <w:rPr>
          <w:rFonts w:ascii="Times New Roman" w:hAnsi="Times New Roman"/>
        </w:rPr>
      </w:pPr>
      <w:r w:rsidRPr="001F2DFF">
        <w:rPr>
          <w:rStyle w:val="Lbjegyzet-hivatkozs"/>
          <w:rFonts w:ascii="Times New Roman" w:hAnsi="Times New Roman"/>
        </w:rPr>
        <w:footnoteRef/>
      </w:r>
      <w:r w:rsidRPr="001F2DFF">
        <w:rPr>
          <w:rFonts w:ascii="Times New Roman" w:hAnsi="Times New Roman"/>
        </w:rPr>
        <w:t xml:space="preserve"> </w:t>
      </w:r>
      <w:r>
        <w:rPr>
          <w:rFonts w:ascii="Times New Roman" w:eastAsia="Times New Roman" w:hAnsi="Times New Roman"/>
          <w:color w:val="000000"/>
          <w:lang w:eastAsia="hu-HU"/>
        </w:rPr>
        <w:t>Miután</w:t>
      </w:r>
      <w:r w:rsidRPr="001F2DFF">
        <w:rPr>
          <w:rFonts w:ascii="Times New Roman" w:eastAsia="Times New Roman" w:hAnsi="Times New Roman"/>
          <w:color w:val="000000"/>
          <w:lang w:eastAsia="hu-HU"/>
        </w:rPr>
        <w:t xml:space="preserve"> Saint-Germain</w:t>
      </w:r>
      <w:r>
        <w:rPr>
          <w:rFonts w:ascii="Times New Roman" w:eastAsia="Times New Roman" w:hAnsi="Times New Roman"/>
          <w:color w:val="000000"/>
          <w:lang w:eastAsia="hu-HU"/>
        </w:rPr>
        <w:t xml:space="preserve"> elhagyta Franciaországot a korai</w:t>
      </w:r>
      <w:r w:rsidRPr="001F2DFF">
        <w:rPr>
          <w:rFonts w:ascii="Times New Roman" w:eastAsia="Times New Roman" w:hAnsi="Times New Roman"/>
          <w:color w:val="000000"/>
          <w:lang w:eastAsia="hu-HU"/>
        </w:rPr>
        <w:t xml:space="preserve"> 1760</w:t>
      </w:r>
      <w:r>
        <w:rPr>
          <w:rFonts w:ascii="Times New Roman" w:eastAsia="Times New Roman" w:hAnsi="Times New Roman"/>
          <w:color w:val="000000"/>
          <w:lang w:eastAsia="hu-HU"/>
        </w:rPr>
        <w:t>-as években,</w:t>
      </w:r>
      <w:r w:rsidRPr="001F2DFF">
        <w:rPr>
          <w:rFonts w:ascii="Times New Roman" w:eastAsia="Times New Roman" w:hAnsi="Times New Roman"/>
          <w:color w:val="000000"/>
          <w:lang w:eastAsia="hu-HU"/>
        </w:rPr>
        <w:t xml:space="preserve"> </w:t>
      </w:r>
      <w:r>
        <w:rPr>
          <w:rFonts w:ascii="Times New Roman" w:eastAsia="Times New Roman" w:hAnsi="Times New Roman"/>
          <w:color w:val="000000"/>
          <w:lang w:eastAsia="hu-HU"/>
        </w:rPr>
        <w:t>veszekedés tört ki a munkások között</w:t>
      </w:r>
      <w:r w:rsidRPr="001F2DFF">
        <w:rPr>
          <w:rFonts w:ascii="Times New Roman" w:eastAsia="Times New Roman" w:hAnsi="Times New Roman"/>
          <w:color w:val="000000"/>
          <w:lang w:eastAsia="hu-HU"/>
        </w:rPr>
        <w:t xml:space="preserve"> Chambord</w:t>
      </w:r>
      <w:r>
        <w:rPr>
          <w:rFonts w:ascii="Times New Roman" w:eastAsia="Times New Roman" w:hAnsi="Times New Roman"/>
          <w:color w:val="000000"/>
          <w:lang w:eastAsia="hu-HU"/>
        </w:rPr>
        <w:t>-ban</w:t>
      </w:r>
      <w:r w:rsidRPr="001F2DFF">
        <w:rPr>
          <w:rFonts w:ascii="Times New Roman" w:eastAsia="Times New Roman" w:hAnsi="Times New Roman"/>
          <w:color w:val="000000"/>
          <w:lang w:eastAsia="hu-HU"/>
        </w:rPr>
        <w:t xml:space="preserve">, </w:t>
      </w:r>
      <w:r>
        <w:rPr>
          <w:rFonts w:ascii="Times New Roman" w:eastAsia="Times New Roman" w:hAnsi="Times New Roman"/>
          <w:color w:val="000000"/>
          <w:lang w:eastAsia="hu-HU"/>
        </w:rPr>
        <w:t xml:space="preserve">ami valószínűleg a működés leállításához vezetett </w:t>
      </w:r>
      <w:r w:rsidRPr="001F2DFF">
        <w:rPr>
          <w:rFonts w:ascii="Times New Roman" w:eastAsia="Times New Roman" w:hAnsi="Times New Roman"/>
          <w:color w:val="000000"/>
          <w:lang w:eastAsia="hu-HU"/>
        </w:rPr>
        <w:t>(</w:t>
      </w:r>
      <w:r>
        <w:rPr>
          <w:rFonts w:ascii="Times New Roman" w:eastAsia="Times New Roman" w:hAnsi="Times New Roman"/>
          <w:color w:val="000000"/>
          <w:lang w:eastAsia="hu-HU"/>
        </w:rPr>
        <w:t>ugyanott</w:t>
      </w:r>
      <w:r w:rsidRPr="001F2DFF">
        <w:rPr>
          <w:rFonts w:ascii="Times New Roman" w:eastAsia="Times New Roman" w:hAnsi="Times New Roman"/>
          <w:color w:val="000000"/>
          <w:lang w:eastAsia="hu-HU"/>
        </w:rPr>
        <w:t>, 162</w:t>
      </w:r>
      <w:r>
        <w:rPr>
          <w:rFonts w:ascii="Times New Roman" w:eastAsia="Times New Roman" w:hAnsi="Times New Roman"/>
          <w:color w:val="000000"/>
          <w:lang w:eastAsia="hu-HU"/>
        </w:rPr>
        <w:t>. oldal</w:t>
      </w:r>
      <w:r w:rsidRPr="001F2DFF">
        <w:rPr>
          <w:rFonts w:ascii="Times New Roman" w:eastAsia="Times New Roman" w:hAnsi="Times New Roman"/>
          <w:color w:val="000000"/>
          <w:lang w:eastAsia="hu-HU"/>
        </w:rPr>
        <w:t>).</w:t>
      </w:r>
    </w:p>
  </w:footnote>
  <w:footnote w:id="46">
    <w:p w14:paraId="52476383" w14:textId="77777777" w:rsidR="00DE3A78" w:rsidRPr="00344261" w:rsidRDefault="00DE3A78" w:rsidP="00344261">
      <w:pPr>
        <w:pStyle w:val="Lbjegyzetszveg"/>
        <w:ind w:firstLine="426"/>
        <w:rPr>
          <w:rFonts w:ascii="Times New Roman" w:hAnsi="Times New Roman"/>
        </w:rPr>
      </w:pPr>
      <w:r w:rsidRPr="00344261">
        <w:rPr>
          <w:rStyle w:val="Lbjegyzet-hivatkozs"/>
          <w:rFonts w:ascii="Times New Roman" w:hAnsi="Times New Roman"/>
        </w:rPr>
        <w:footnoteRef/>
      </w:r>
      <w:r w:rsidRPr="00344261">
        <w:rPr>
          <w:rFonts w:ascii="Times New Roman" w:hAnsi="Times New Roman"/>
        </w:rPr>
        <w:t xml:space="preserve"> </w:t>
      </w:r>
      <w:r w:rsidRPr="00344261">
        <w:rPr>
          <w:rFonts w:ascii="Times New Roman" w:eastAsia="Times New Roman" w:hAnsi="Times New Roman"/>
          <w:color w:val="000000"/>
          <w:lang w:eastAsia="hu-HU"/>
        </w:rPr>
        <w:t>Jean Overton Fuller</w:t>
      </w:r>
      <w:r>
        <w:rPr>
          <w:rFonts w:ascii="Times New Roman" w:eastAsia="Times New Roman" w:hAnsi="Times New Roman"/>
          <w:color w:val="000000"/>
          <w:lang w:eastAsia="hu-HU"/>
        </w:rPr>
        <w:t>:</w:t>
      </w:r>
      <w:r w:rsidRPr="00344261">
        <w:rPr>
          <w:rFonts w:ascii="Times New Roman" w:eastAsia="Times New Roman" w:hAnsi="Times New Roman"/>
          <w:color w:val="000000"/>
          <w:lang w:eastAsia="hu-HU"/>
        </w:rPr>
        <w:t xml:space="preserve"> </w:t>
      </w:r>
      <w:r w:rsidRPr="00344261">
        <w:rPr>
          <w:rFonts w:ascii="Times New Roman" w:eastAsia="Times New Roman" w:hAnsi="Times New Roman"/>
          <w:i/>
          <w:iCs/>
          <w:color w:val="000000"/>
          <w:lang w:eastAsia="hu-HU"/>
        </w:rPr>
        <w:t>The Comte de Saint Germain: Last scion of the House of Rákóczy</w:t>
      </w:r>
      <w:r w:rsidRPr="00344261">
        <w:rPr>
          <w:rFonts w:ascii="Times New Roman" w:eastAsia="Times New Roman" w:hAnsi="Times New Roman"/>
          <w:color w:val="000000"/>
          <w:lang w:eastAsia="hu-HU"/>
        </w:rPr>
        <w:t>, London: East-West Publications, 1988, 189, 230.</w:t>
      </w:r>
      <w:r>
        <w:rPr>
          <w:rFonts w:ascii="Times New Roman" w:eastAsia="Times New Roman" w:hAnsi="Times New Roman"/>
          <w:color w:val="000000"/>
          <w:lang w:eastAsia="hu-HU"/>
        </w:rPr>
        <w:t xml:space="preserve"> oldalak.</w:t>
      </w:r>
    </w:p>
  </w:footnote>
  <w:footnote w:id="47">
    <w:p w14:paraId="17C16A7D" w14:textId="77777777" w:rsidR="00DE3A78" w:rsidRPr="009A66A1" w:rsidRDefault="00DE3A78" w:rsidP="009A66A1">
      <w:pPr>
        <w:pStyle w:val="Lbjegyzetszveg"/>
        <w:ind w:firstLine="426"/>
        <w:rPr>
          <w:rFonts w:ascii="Times New Roman" w:hAnsi="Times New Roman"/>
        </w:rPr>
      </w:pPr>
      <w:r w:rsidRPr="009A66A1">
        <w:rPr>
          <w:rStyle w:val="Lbjegyzet-hivatkozs"/>
          <w:rFonts w:ascii="Times New Roman" w:hAnsi="Times New Roman"/>
        </w:rPr>
        <w:footnoteRef/>
      </w:r>
      <w:r w:rsidRPr="009A66A1">
        <w:rPr>
          <w:rFonts w:ascii="Times New Roman" w:hAnsi="Times New Roman"/>
        </w:rPr>
        <w:t xml:space="preserve"> </w:t>
      </w:r>
      <w:r>
        <w:rPr>
          <w:rFonts w:ascii="Times New Roman" w:eastAsia="Times New Roman" w:hAnsi="Times New Roman"/>
          <w:color w:val="000000"/>
          <w:lang w:eastAsia="hu-HU"/>
        </w:rPr>
        <w:t>Ugyanott</w:t>
      </w:r>
      <w:r w:rsidRPr="009A66A1">
        <w:rPr>
          <w:rFonts w:ascii="Times New Roman" w:eastAsia="Times New Roman" w:hAnsi="Times New Roman"/>
          <w:color w:val="000000"/>
          <w:lang w:eastAsia="hu-HU"/>
        </w:rPr>
        <w:t>, 201, 205, 209.</w:t>
      </w:r>
      <w:r>
        <w:rPr>
          <w:rFonts w:ascii="Times New Roman" w:eastAsia="Times New Roman" w:hAnsi="Times New Roman"/>
          <w:color w:val="000000"/>
          <w:lang w:eastAsia="hu-HU"/>
        </w:rPr>
        <w:t xml:space="preserve"> oldalak.</w:t>
      </w:r>
    </w:p>
  </w:footnote>
  <w:footnote w:id="48">
    <w:p w14:paraId="721F0557" w14:textId="77777777" w:rsidR="00DE3A78" w:rsidRPr="00EC63D5" w:rsidRDefault="00DE3A78" w:rsidP="00EC63D5">
      <w:pPr>
        <w:pStyle w:val="Lbjegyzetszveg"/>
        <w:ind w:firstLine="426"/>
        <w:rPr>
          <w:rFonts w:ascii="Times New Roman" w:hAnsi="Times New Roman"/>
        </w:rPr>
      </w:pPr>
      <w:r w:rsidRPr="00EC63D5">
        <w:rPr>
          <w:rStyle w:val="Lbjegyzet-hivatkozs"/>
          <w:rFonts w:ascii="Times New Roman" w:hAnsi="Times New Roman"/>
        </w:rPr>
        <w:footnoteRef/>
      </w:r>
      <w:r w:rsidRPr="00EC63D5">
        <w:rPr>
          <w:rFonts w:ascii="Times New Roman" w:hAnsi="Times New Roman"/>
        </w:rPr>
        <w:t xml:space="preserve"> Ugyanott, 206. oldal.</w:t>
      </w:r>
    </w:p>
  </w:footnote>
  <w:footnote w:id="49">
    <w:p w14:paraId="2B1CC2D5" w14:textId="77777777" w:rsidR="00DE3A78" w:rsidRPr="004E48C4" w:rsidRDefault="00DE3A78" w:rsidP="004E48C4">
      <w:pPr>
        <w:pStyle w:val="Lbjegyzetszveg"/>
        <w:ind w:firstLine="426"/>
        <w:rPr>
          <w:rFonts w:ascii="Times New Roman" w:hAnsi="Times New Roman"/>
        </w:rPr>
      </w:pPr>
      <w:r w:rsidRPr="004E48C4">
        <w:rPr>
          <w:rStyle w:val="Lbjegyzet-hivatkozs"/>
          <w:rFonts w:ascii="Times New Roman" w:hAnsi="Times New Roman"/>
        </w:rPr>
        <w:footnoteRef/>
      </w:r>
      <w:r w:rsidRPr="004E48C4">
        <w:rPr>
          <w:rFonts w:ascii="Times New Roman" w:hAnsi="Times New Roman"/>
        </w:rPr>
        <w:t xml:space="preserve"> </w:t>
      </w:r>
      <w:r w:rsidRPr="004E48C4">
        <w:rPr>
          <w:rFonts w:ascii="Times New Roman" w:eastAsia="Times New Roman" w:hAnsi="Times New Roman"/>
          <w:color w:val="000000"/>
          <w:lang w:eastAsia="hu-HU"/>
        </w:rPr>
        <w:t>C.A. Vulpius (</w:t>
      </w:r>
      <w:r>
        <w:rPr>
          <w:rFonts w:ascii="Times New Roman" w:eastAsia="Times New Roman" w:hAnsi="Times New Roman"/>
          <w:color w:val="000000"/>
          <w:lang w:eastAsia="hu-HU"/>
        </w:rPr>
        <w:t>szerk</w:t>
      </w:r>
      <w:r w:rsidRPr="004E48C4">
        <w:rPr>
          <w:rFonts w:ascii="Times New Roman" w:eastAsia="Times New Roman" w:hAnsi="Times New Roman"/>
          <w:color w:val="000000"/>
          <w:lang w:eastAsia="hu-HU"/>
        </w:rPr>
        <w:t>.)</w:t>
      </w:r>
      <w:r>
        <w:rPr>
          <w:rFonts w:ascii="Times New Roman" w:eastAsia="Times New Roman" w:hAnsi="Times New Roman"/>
          <w:color w:val="000000"/>
          <w:lang w:eastAsia="hu-HU"/>
        </w:rPr>
        <w:t>:</w:t>
      </w:r>
      <w:r w:rsidRPr="004E48C4">
        <w:rPr>
          <w:rFonts w:ascii="Times New Roman" w:eastAsia="Times New Roman" w:hAnsi="Times New Roman"/>
          <w:color w:val="000000"/>
          <w:lang w:eastAsia="hu-HU"/>
        </w:rPr>
        <w:t xml:space="preserve"> </w:t>
      </w:r>
      <w:r w:rsidRPr="004E48C4">
        <w:rPr>
          <w:rFonts w:ascii="Times New Roman" w:eastAsia="Times New Roman" w:hAnsi="Times New Roman"/>
          <w:i/>
          <w:iCs/>
          <w:color w:val="000000"/>
          <w:lang w:eastAsia="hu-HU"/>
        </w:rPr>
        <w:t>Curiositäten der physisch-literarisch-artistisch-historischen Vor- und Mitwelt</w:t>
      </w:r>
      <w:r w:rsidRPr="004E48C4">
        <w:rPr>
          <w:rFonts w:ascii="Times New Roman" w:eastAsia="Times New Roman" w:hAnsi="Times New Roman"/>
          <w:color w:val="000000"/>
          <w:lang w:eastAsia="hu-HU"/>
        </w:rPr>
        <w:t xml:space="preserve">, Weimar: Landes-Industrie-Comptoirs, </w:t>
      </w:r>
      <w:hyperlink r:id="rId8" w:history="1">
        <w:r w:rsidRPr="004E48C4">
          <w:rPr>
            <w:rFonts w:ascii="Times New Roman" w:eastAsia="Times New Roman" w:hAnsi="Times New Roman"/>
            <w:color w:val="0000FF"/>
            <w:u w:val="single"/>
            <w:lang w:eastAsia="hu-HU"/>
          </w:rPr>
          <w:t>7</w:t>
        </w:r>
      </w:hyperlink>
      <w:r>
        <w:rPr>
          <w:rFonts w:ascii="Times New Roman" w:eastAsia="Times New Roman" w:hAnsi="Times New Roman"/>
          <w:color w:val="0000FF"/>
          <w:u w:val="single"/>
          <w:lang w:eastAsia="hu-HU"/>
        </w:rPr>
        <w:t>. kötet</w:t>
      </w:r>
      <w:r w:rsidRPr="004E48C4">
        <w:rPr>
          <w:rFonts w:ascii="Times New Roman" w:eastAsia="Times New Roman" w:hAnsi="Times New Roman"/>
          <w:color w:val="000000"/>
          <w:lang w:eastAsia="hu-HU"/>
        </w:rPr>
        <w:t>, 1818, 3-11</w:t>
      </w:r>
      <w:r>
        <w:rPr>
          <w:rFonts w:ascii="Times New Roman" w:eastAsia="Times New Roman" w:hAnsi="Times New Roman"/>
          <w:color w:val="000000"/>
          <w:lang w:eastAsia="hu-HU"/>
        </w:rPr>
        <w:t>. oldalak</w:t>
      </w:r>
      <w:r w:rsidRPr="004E48C4">
        <w:rPr>
          <w:rFonts w:ascii="Times New Roman" w:eastAsia="Times New Roman" w:hAnsi="Times New Roman"/>
          <w:color w:val="000000"/>
          <w:lang w:eastAsia="hu-HU"/>
        </w:rPr>
        <w:t>, zs.thulb.uni-jena.de.</w:t>
      </w:r>
    </w:p>
  </w:footnote>
  <w:footnote w:id="50">
    <w:p w14:paraId="096B3255" w14:textId="77777777" w:rsidR="00DE3A78" w:rsidRPr="004E48C4" w:rsidRDefault="00DE3A78" w:rsidP="004E48C4">
      <w:pPr>
        <w:pStyle w:val="Lbjegyzetszveg"/>
        <w:ind w:firstLine="426"/>
        <w:rPr>
          <w:rFonts w:ascii="Times New Roman" w:hAnsi="Times New Roman"/>
        </w:rPr>
      </w:pPr>
      <w:r w:rsidRPr="004E48C4">
        <w:rPr>
          <w:rStyle w:val="Lbjegyzet-hivatkozs"/>
          <w:rFonts w:ascii="Times New Roman" w:hAnsi="Times New Roman"/>
        </w:rPr>
        <w:footnoteRef/>
      </w:r>
      <w:r w:rsidRPr="004E48C4">
        <w:rPr>
          <w:rFonts w:ascii="Times New Roman" w:hAnsi="Times New Roman"/>
        </w:rPr>
        <w:t xml:space="preserve"> </w:t>
      </w:r>
      <w:r w:rsidRPr="004E48C4">
        <w:rPr>
          <w:rFonts w:ascii="Times New Roman" w:eastAsia="Times New Roman" w:hAnsi="Times New Roman"/>
          <w:color w:val="000000"/>
          <w:lang w:eastAsia="hu-HU"/>
        </w:rPr>
        <w:t>Fuller, 240.</w:t>
      </w:r>
      <w:r>
        <w:rPr>
          <w:rFonts w:ascii="Times New Roman" w:eastAsia="Times New Roman" w:hAnsi="Times New Roman"/>
          <w:color w:val="000000"/>
          <w:lang w:eastAsia="hu-HU"/>
        </w:rPr>
        <w:t xml:space="preserve"> oldal.</w:t>
      </w:r>
    </w:p>
  </w:footnote>
  <w:footnote w:id="51">
    <w:p w14:paraId="7076AF42" w14:textId="77777777" w:rsidR="00DE3A78" w:rsidRPr="00E016C7" w:rsidRDefault="00DE3A78" w:rsidP="00E016C7">
      <w:pPr>
        <w:pStyle w:val="Lbjegyzetszveg"/>
        <w:ind w:firstLine="426"/>
        <w:rPr>
          <w:rFonts w:ascii="Times New Roman" w:hAnsi="Times New Roman"/>
        </w:rPr>
      </w:pPr>
      <w:r w:rsidRPr="00E016C7">
        <w:rPr>
          <w:rStyle w:val="Lbjegyzet-hivatkozs"/>
          <w:rFonts w:ascii="Times New Roman" w:hAnsi="Times New Roman"/>
        </w:rPr>
        <w:footnoteRef/>
      </w:r>
      <w:r w:rsidRPr="00E016C7">
        <w:rPr>
          <w:rFonts w:ascii="Times New Roman" w:hAnsi="Times New Roman"/>
        </w:rPr>
        <w:t xml:space="preserve"> </w:t>
      </w:r>
      <w:hyperlink r:id="rId9" w:history="1">
        <w:r w:rsidRPr="00E016C7">
          <w:rPr>
            <w:rFonts w:ascii="Times New Roman" w:eastAsia="Times New Roman" w:hAnsi="Times New Roman"/>
            <w:i/>
            <w:iCs/>
            <w:color w:val="0000FF"/>
            <w:u w:val="single"/>
            <w:lang w:eastAsia="hu-HU"/>
          </w:rPr>
          <w:t>The Theosophical Path</w:t>
        </w:r>
      </w:hyperlink>
      <w:r w:rsidRPr="00E016C7">
        <w:rPr>
          <w:rFonts w:ascii="Times New Roman" w:eastAsia="Times New Roman" w:hAnsi="Times New Roman"/>
          <w:color w:val="000000"/>
          <w:lang w:eastAsia="hu-HU"/>
        </w:rPr>
        <w:t>, 1915</w:t>
      </w:r>
      <w:r>
        <w:rPr>
          <w:rFonts w:ascii="Times New Roman" w:eastAsia="Times New Roman" w:hAnsi="Times New Roman"/>
          <w:color w:val="000000"/>
          <w:lang w:eastAsia="hu-HU"/>
        </w:rPr>
        <w:t>. március</w:t>
      </w:r>
      <w:r w:rsidRPr="00E016C7">
        <w:rPr>
          <w:rFonts w:ascii="Times New Roman" w:eastAsia="Times New Roman" w:hAnsi="Times New Roman"/>
          <w:color w:val="000000"/>
          <w:lang w:eastAsia="hu-HU"/>
        </w:rPr>
        <w:t>, 194-7</w:t>
      </w:r>
      <w:r>
        <w:rPr>
          <w:rFonts w:ascii="Times New Roman" w:eastAsia="Times New Roman" w:hAnsi="Times New Roman"/>
          <w:color w:val="000000"/>
          <w:lang w:eastAsia="hu-HU"/>
        </w:rPr>
        <w:t>. oldalak.</w:t>
      </w:r>
    </w:p>
  </w:footnote>
  <w:footnote w:id="52">
    <w:p w14:paraId="142E62A7" w14:textId="77777777" w:rsidR="00DE3A78" w:rsidRPr="001F26A5" w:rsidRDefault="00DE3A78" w:rsidP="001F26A5">
      <w:pPr>
        <w:pStyle w:val="Lbjegyzetszveg"/>
        <w:ind w:firstLine="426"/>
        <w:rPr>
          <w:rFonts w:ascii="Times New Roman" w:hAnsi="Times New Roman"/>
        </w:rPr>
      </w:pPr>
      <w:r w:rsidRPr="001F26A5">
        <w:rPr>
          <w:rStyle w:val="Lbjegyzet-hivatkozs"/>
          <w:rFonts w:ascii="Times New Roman" w:hAnsi="Times New Roman"/>
        </w:rPr>
        <w:footnoteRef/>
      </w:r>
      <w:r w:rsidRPr="001F26A5">
        <w:rPr>
          <w:rFonts w:ascii="Times New Roman" w:hAnsi="Times New Roman"/>
        </w:rPr>
        <w:t xml:space="preserve"> </w:t>
      </w:r>
      <w:r w:rsidRPr="001F26A5">
        <w:rPr>
          <w:rFonts w:ascii="Times New Roman" w:eastAsia="Times New Roman" w:hAnsi="Times New Roman"/>
          <w:color w:val="000000"/>
          <w:lang w:eastAsia="hu-HU"/>
        </w:rPr>
        <w:t>Fuller, 191.</w:t>
      </w:r>
      <w:r>
        <w:rPr>
          <w:rFonts w:ascii="Times New Roman" w:eastAsia="Times New Roman" w:hAnsi="Times New Roman"/>
          <w:color w:val="000000"/>
          <w:lang w:eastAsia="hu-HU"/>
        </w:rPr>
        <w:t xml:space="preserve"> oldal.</w:t>
      </w:r>
    </w:p>
  </w:footnote>
  <w:footnote w:id="53">
    <w:p w14:paraId="528B54E4" w14:textId="77777777" w:rsidR="00DE3A78" w:rsidRPr="00D44F4C" w:rsidRDefault="00DE3A78" w:rsidP="00D44F4C">
      <w:pPr>
        <w:pStyle w:val="Lbjegyzetszveg"/>
        <w:ind w:firstLine="426"/>
        <w:rPr>
          <w:rFonts w:ascii="Times New Roman" w:hAnsi="Times New Roman"/>
        </w:rPr>
      </w:pPr>
      <w:r w:rsidRPr="00D44F4C">
        <w:rPr>
          <w:rStyle w:val="Lbjegyzet-hivatkozs"/>
          <w:rFonts w:ascii="Times New Roman" w:hAnsi="Times New Roman"/>
        </w:rPr>
        <w:footnoteRef/>
      </w:r>
      <w:r w:rsidRPr="00D44F4C">
        <w:rPr>
          <w:rFonts w:ascii="Times New Roman" w:hAnsi="Times New Roman"/>
        </w:rPr>
        <w:t xml:space="preserve"> Az</w:t>
      </w:r>
      <w:r w:rsidRPr="00D44F4C">
        <w:rPr>
          <w:rFonts w:ascii="Times New Roman" w:eastAsia="Times New Roman" w:hAnsi="Times New Roman"/>
          <w:color w:val="000000"/>
          <w:lang w:eastAsia="hu-HU"/>
        </w:rPr>
        <w:t xml:space="preserve"> </w:t>
      </w:r>
      <w:r>
        <w:rPr>
          <w:rFonts w:ascii="Times New Roman" w:eastAsia="Times New Roman" w:hAnsi="Times New Roman"/>
          <w:color w:val="000000"/>
          <w:lang w:eastAsia="hu-HU"/>
        </w:rPr>
        <w:t>i</w:t>
      </w:r>
      <w:r w:rsidRPr="00D44F4C">
        <w:rPr>
          <w:rFonts w:ascii="Times New Roman" w:eastAsia="Times New Roman" w:hAnsi="Times New Roman"/>
          <w:color w:val="000000"/>
          <w:lang w:eastAsia="hu-HU"/>
        </w:rPr>
        <w:t>táliai kalandor, Giacomo Casanova találkozott Saint-Germain-ne</w:t>
      </w:r>
      <w:r>
        <w:rPr>
          <w:rFonts w:ascii="Times New Roman" w:eastAsia="Times New Roman" w:hAnsi="Times New Roman"/>
          <w:color w:val="000000"/>
          <w:lang w:eastAsia="hu-HU"/>
        </w:rPr>
        <w:t>l</w:t>
      </w:r>
      <w:r w:rsidRPr="00D44F4C">
        <w:rPr>
          <w:rFonts w:ascii="Times New Roman" w:eastAsia="Times New Roman" w:hAnsi="Times New Roman"/>
          <w:color w:val="000000"/>
          <w:lang w:eastAsia="hu-HU"/>
        </w:rPr>
        <w:t xml:space="preserve"> Mme d’Urfé-n</w:t>
      </w:r>
      <w:r>
        <w:rPr>
          <w:rFonts w:ascii="Times New Roman" w:eastAsia="Times New Roman" w:hAnsi="Times New Roman"/>
          <w:color w:val="000000"/>
          <w:lang w:eastAsia="hu-HU"/>
        </w:rPr>
        <w:t>é</w:t>
      </w:r>
      <w:r w:rsidRPr="00D44F4C">
        <w:rPr>
          <w:rFonts w:ascii="Times New Roman" w:eastAsia="Times New Roman" w:hAnsi="Times New Roman"/>
          <w:color w:val="000000"/>
          <w:lang w:eastAsia="hu-HU"/>
        </w:rPr>
        <w:t>l 1757-ben, és azt is állítja, hogy később is találkozott vele Hágában és Tournai-ben, bár az állító</w:t>
      </w:r>
      <w:r>
        <w:rPr>
          <w:rFonts w:ascii="Times New Roman" w:eastAsia="Times New Roman" w:hAnsi="Times New Roman"/>
          <w:color w:val="000000"/>
          <w:lang w:eastAsia="hu-HU"/>
        </w:rPr>
        <w:t>lagos</w:t>
      </w:r>
      <w:r w:rsidRPr="00D44F4C">
        <w:rPr>
          <w:rFonts w:ascii="Times New Roman" w:eastAsia="Times New Roman" w:hAnsi="Times New Roman"/>
          <w:color w:val="000000"/>
          <w:lang w:eastAsia="hu-HU"/>
        </w:rPr>
        <w:t xml:space="preserve"> dátumok ezt kétségessé teszik. Ő Saint-Germain-t „elképesztő embernek” és „a szélhámosok és sarlatánok királyának” nevezi. Tournai-ben, 1764-ben (egy évvel azután, hogy Saint-Germain eltávozott!), állítólag látta Saint-Germain-t egy ezüst érmét átváltoztatni színarannyá úgy, hogy rátette azt vörösen izzó faszénre, és egy fúvócsövet használt (</w:t>
      </w:r>
      <w:hyperlink r:id="rId10" w:history="1">
        <w:r w:rsidRPr="00D44F4C">
          <w:rPr>
            <w:rFonts w:ascii="Times New Roman" w:eastAsia="Times New Roman" w:hAnsi="Times New Roman"/>
            <w:i/>
            <w:iCs/>
            <w:color w:val="0000FF"/>
            <w:u w:val="single"/>
            <w:lang w:eastAsia="hu-HU"/>
          </w:rPr>
          <w:t>H.P. Blavatsky Collected Writings</w:t>
        </w:r>
      </w:hyperlink>
      <w:r w:rsidRPr="00D44F4C">
        <w:rPr>
          <w:rFonts w:ascii="Times New Roman" w:eastAsia="Times New Roman" w:hAnsi="Times New Roman"/>
          <w:color w:val="000000"/>
          <w:lang w:eastAsia="hu-HU"/>
        </w:rPr>
        <w:t>, Wheaton, IL: Theosophical Publishing House (TPH), 1950-91, 3:127). Sok év múlva Casanova elhitette Mme d’Urfé-vel, hogy ő maga is egy mágikus adeptus, aki el tudja rendezni neki, hogy reinkarnálódjon egy fia testében, akit ő nemzene a hölgynek, ez pedig szükséges a hölgy spirituális fejlődéséhez, és ez sok pénzbe fog kerülni a hölgynek! Azzal fenyegette a hölgyet, hogy Saint-Germain át fog alakulni egy női gnómmá</w:t>
      </w:r>
      <w:r>
        <w:rPr>
          <w:rFonts w:ascii="Times New Roman" w:eastAsia="Times New Roman" w:hAnsi="Times New Roman"/>
          <w:color w:val="000000"/>
          <w:lang w:eastAsia="hu-HU"/>
        </w:rPr>
        <w:t>,</w:t>
      </w:r>
      <w:r w:rsidRPr="00D44F4C">
        <w:rPr>
          <w:rFonts w:ascii="Times New Roman" w:eastAsia="Times New Roman" w:hAnsi="Times New Roman"/>
          <w:color w:val="000000"/>
          <w:lang w:eastAsia="hu-HU"/>
        </w:rPr>
        <w:t xml:space="preserve"> és meg fogja őt támadni. A hölgy végül rájött, hogy be lett csapva. Úgy tűnik, Casanova megrekedt Saint-Germain-nél. 1760-ban Bernben élt Saint-Germain néven és stílusban, mindenféle csodákat elkövetve. (Fuller, 100, 124, 188, 191. oldalak.)</w:t>
      </w:r>
    </w:p>
  </w:footnote>
  <w:footnote w:id="54">
    <w:p w14:paraId="46449FD2" w14:textId="77777777" w:rsidR="00DE3A78" w:rsidRPr="00C15BAF" w:rsidRDefault="00DE3A78" w:rsidP="00C15BAF">
      <w:pPr>
        <w:pStyle w:val="Lbjegyzetszveg"/>
        <w:ind w:firstLine="426"/>
        <w:rPr>
          <w:rFonts w:ascii="Times New Roman" w:hAnsi="Times New Roman"/>
        </w:rPr>
      </w:pPr>
      <w:r w:rsidRPr="00C15BAF">
        <w:rPr>
          <w:rStyle w:val="Lbjegyzet-hivatkozs"/>
          <w:rFonts w:ascii="Times New Roman" w:hAnsi="Times New Roman"/>
        </w:rPr>
        <w:footnoteRef/>
      </w:r>
      <w:r w:rsidRPr="00C15BAF">
        <w:rPr>
          <w:rFonts w:ascii="Times New Roman" w:hAnsi="Times New Roman"/>
        </w:rPr>
        <w:t xml:space="preserve"> Ugyanott, 276. oldal.</w:t>
      </w:r>
    </w:p>
  </w:footnote>
  <w:footnote w:id="55">
    <w:p w14:paraId="51B411D5" w14:textId="77777777" w:rsidR="00DE3A78" w:rsidRPr="00296AB5" w:rsidRDefault="00DE3A78" w:rsidP="00296AB5">
      <w:pPr>
        <w:pStyle w:val="Lbjegyzetszveg"/>
        <w:ind w:firstLine="426"/>
        <w:rPr>
          <w:rFonts w:ascii="Times New Roman" w:hAnsi="Times New Roman"/>
        </w:rPr>
      </w:pPr>
      <w:r w:rsidRPr="00296AB5">
        <w:rPr>
          <w:rStyle w:val="Lbjegyzet-hivatkozs"/>
          <w:rFonts w:ascii="Times New Roman" w:hAnsi="Times New Roman"/>
        </w:rPr>
        <w:footnoteRef/>
      </w:r>
      <w:r w:rsidRPr="00296AB5">
        <w:rPr>
          <w:rFonts w:ascii="Times New Roman" w:hAnsi="Times New Roman"/>
        </w:rPr>
        <w:t xml:space="preserve"> </w:t>
      </w:r>
      <w:r w:rsidRPr="00296AB5">
        <w:rPr>
          <w:rFonts w:ascii="Times New Roman" w:eastAsia="Times New Roman" w:hAnsi="Times New Roman"/>
          <w:color w:val="000000"/>
          <w:lang w:eastAsia="hu-HU"/>
        </w:rPr>
        <w:t xml:space="preserve">C.A. Vulpius (szerk.): </w:t>
      </w:r>
      <w:r w:rsidRPr="00296AB5">
        <w:rPr>
          <w:rFonts w:ascii="Times New Roman" w:eastAsia="Times New Roman" w:hAnsi="Times New Roman"/>
          <w:i/>
          <w:iCs/>
          <w:color w:val="000000"/>
          <w:lang w:eastAsia="hu-HU"/>
        </w:rPr>
        <w:t>Curiositäten der physisch-literarisch-artistisch-historischen Vor- und Mitwelt</w:t>
      </w:r>
      <w:r w:rsidRPr="00296AB5">
        <w:rPr>
          <w:rFonts w:ascii="Times New Roman" w:eastAsia="Times New Roman" w:hAnsi="Times New Roman"/>
          <w:color w:val="000000"/>
          <w:lang w:eastAsia="hu-HU"/>
        </w:rPr>
        <w:t xml:space="preserve">, Weimar: Landes-Industrie-Comptoirs, </w:t>
      </w:r>
      <w:hyperlink r:id="rId11" w:history="1">
        <w:r w:rsidRPr="00296AB5">
          <w:rPr>
            <w:rFonts w:ascii="Times New Roman" w:eastAsia="Times New Roman" w:hAnsi="Times New Roman"/>
            <w:color w:val="0000FF"/>
            <w:u w:val="single"/>
            <w:lang w:eastAsia="hu-HU"/>
          </w:rPr>
          <w:t>8</w:t>
        </w:r>
      </w:hyperlink>
      <w:r w:rsidRPr="00296AB5">
        <w:rPr>
          <w:rFonts w:ascii="Times New Roman" w:eastAsia="Times New Roman" w:hAnsi="Times New Roman"/>
          <w:color w:val="0000FF"/>
          <w:u w:val="single"/>
          <w:lang w:eastAsia="hu-HU"/>
        </w:rPr>
        <w:t>. köt.</w:t>
      </w:r>
      <w:r w:rsidRPr="00296AB5">
        <w:rPr>
          <w:rFonts w:ascii="Times New Roman" w:eastAsia="Times New Roman" w:hAnsi="Times New Roman"/>
          <w:color w:val="000000"/>
          <w:lang w:eastAsia="hu-HU"/>
        </w:rPr>
        <w:t>, 1820, 279-94. oldalak, „Ausschlüsse über den Wundermann, Marquis St. Germain, und sein Aufenthalt in Anspach; von einen Augenzeugen”, Reinhard von Gemmingen-Guttenberg, zs.thulb.uni-jena.de. A Saint-Germain Ansbach-b</w:t>
      </w:r>
      <w:r>
        <w:rPr>
          <w:rFonts w:ascii="Times New Roman" w:eastAsia="Times New Roman" w:hAnsi="Times New Roman"/>
          <w:color w:val="000000"/>
          <w:lang w:eastAsia="hu-HU"/>
        </w:rPr>
        <w:t>a</w:t>
      </w:r>
      <w:r w:rsidRPr="00296AB5">
        <w:rPr>
          <w:rFonts w:ascii="Times New Roman" w:eastAsia="Times New Roman" w:hAnsi="Times New Roman"/>
          <w:color w:val="000000"/>
          <w:lang w:eastAsia="hu-HU"/>
        </w:rPr>
        <w:t>n való tartózkodásáról szóló pontatlanságok von Gleichen beszámolójában voltak azok, amik arra késztették Gemmingen-Guttenberg-et, hogy megír</w:t>
      </w:r>
      <w:r>
        <w:rPr>
          <w:rFonts w:ascii="Times New Roman" w:eastAsia="Times New Roman" w:hAnsi="Times New Roman"/>
          <w:color w:val="000000"/>
          <w:lang w:eastAsia="hu-HU"/>
        </w:rPr>
        <w:t>t</w:t>
      </w:r>
      <w:r w:rsidRPr="00296AB5">
        <w:rPr>
          <w:rFonts w:ascii="Times New Roman" w:eastAsia="Times New Roman" w:hAnsi="Times New Roman"/>
          <w:color w:val="000000"/>
          <w:lang w:eastAsia="hu-HU"/>
        </w:rPr>
        <w:t>a saját b</w:t>
      </w:r>
      <w:r>
        <w:rPr>
          <w:rFonts w:ascii="Times New Roman" w:eastAsia="Times New Roman" w:hAnsi="Times New Roman"/>
          <w:color w:val="000000"/>
          <w:lang w:eastAsia="hu-HU"/>
        </w:rPr>
        <w:t>es</w:t>
      </w:r>
      <w:r w:rsidRPr="00296AB5">
        <w:rPr>
          <w:rFonts w:ascii="Times New Roman" w:eastAsia="Times New Roman" w:hAnsi="Times New Roman"/>
          <w:color w:val="000000"/>
          <w:lang w:eastAsia="hu-HU"/>
        </w:rPr>
        <w:t>zámolóját közvetlen szemtanúként.</w:t>
      </w:r>
    </w:p>
  </w:footnote>
  <w:footnote w:id="56">
    <w:p w14:paraId="041CEA5B" w14:textId="77777777" w:rsidR="00DE3A78" w:rsidRPr="00D75E51" w:rsidRDefault="00DE3A78" w:rsidP="00D75E51">
      <w:pPr>
        <w:pStyle w:val="Lbjegyzetszveg"/>
        <w:ind w:firstLine="426"/>
        <w:rPr>
          <w:rFonts w:ascii="Times New Roman" w:hAnsi="Times New Roman"/>
        </w:rPr>
      </w:pPr>
      <w:r w:rsidRPr="00D75E51">
        <w:rPr>
          <w:rStyle w:val="Lbjegyzet-hivatkozs"/>
          <w:rFonts w:ascii="Times New Roman" w:hAnsi="Times New Roman"/>
        </w:rPr>
        <w:footnoteRef/>
      </w:r>
      <w:r w:rsidRPr="00D75E51">
        <w:rPr>
          <w:rFonts w:ascii="Times New Roman" w:hAnsi="Times New Roman"/>
        </w:rPr>
        <w:t xml:space="preserve"> </w:t>
      </w:r>
      <w:r w:rsidRPr="00D75E51">
        <w:rPr>
          <w:rFonts w:ascii="Times New Roman" w:eastAsia="Times New Roman" w:hAnsi="Times New Roman"/>
          <w:color w:val="000000"/>
          <w:lang w:eastAsia="hu-HU"/>
        </w:rPr>
        <w:t xml:space="preserve">Jean Overton Fuller: </w:t>
      </w:r>
      <w:r w:rsidRPr="00D75E51">
        <w:rPr>
          <w:rFonts w:ascii="Times New Roman" w:eastAsia="Times New Roman" w:hAnsi="Times New Roman"/>
          <w:i/>
          <w:iCs/>
          <w:color w:val="000000"/>
          <w:lang w:eastAsia="hu-HU"/>
        </w:rPr>
        <w:t>The Comte de Saint Germain: Last scion of the House of Rákóczy</w:t>
      </w:r>
      <w:r w:rsidRPr="00D75E51">
        <w:rPr>
          <w:rFonts w:ascii="Times New Roman" w:eastAsia="Times New Roman" w:hAnsi="Times New Roman"/>
          <w:color w:val="000000"/>
          <w:lang w:eastAsia="hu-HU"/>
        </w:rPr>
        <w:t xml:space="preserve">, London: East-West Publications, 1988, 197-9. oldalak. </w:t>
      </w:r>
      <w:r w:rsidRPr="00D75E51">
        <w:rPr>
          <w:rFonts w:ascii="Times New Roman" w:eastAsia="Times New Roman" w:hAnsi="Times New Roman"/>
          <w:i/>
          <w:iCs/>
          <w:color w:val="000000"/>
          <w:lang w:eastAsia="hu-HU"/>
        </w:rPr>
        <w:t>Pastor Fido</w:t>
      </w:r>
      <w:r w:rsidRPr="00D75E51">
        <w:rPr>
          <w:rFonts w:ascii="Times New Roman" w:eastAsia="Times New Roman" w:hAnsi="Times New Roman"/>
          <w:color w:val="000000"/>
          <w:lang w:eastAsia="hu-HU"/>
        </w:rPr>
        <w:t xml:space="preserve"> (A hűséges pásztor) egy hosszú olasz költemény Giovanni Batista Guarini-tól (1585). Érdemes megjegyezni, hogy Saint-Germain-nek nem volt semmilyen technikai könyve a kémiai kísérleteihez.</w:t>
      </w:r>
    </w:p>
  </w:footnote>
  <w:footnote w:id="57">
    <w:p w14:paraId="64574D98" w14:textId="77777777" w:rsidR="00DE3A78" w:rsidRPr="00A3042A" w:rsidRDefault="00DE3A78" w:rsidP="00A3042A">
      <w:pPr>
        <w:pStyle w:val="Lbjegyzetszveg"/>
        <w:ind w:firstLine="426"/>
        <w:rPr>
          <w:rFonts w:ascii="Times New Roman" w:hAnsi="Times New Roman"/>
        </w:rPr>
      </w:pPr>
      <w:r w:rsidRPr="00A3042A">
        <w:rPr>
          <w:rStyle w:val="Lbjegyzet-hivatkozs"/>
          <w:rFonts w:ascii="Times New Roman" w:hAnsi="Times New Roman"/>
        </w:rPr>
        <w:footnoteRef/>
      </w:r>
      <w:r w:rsidRPr="00A3042A">
        <w:rPr>
          <w:rFonts w:ascii="Times New Roman" w:hAnsi="Times New Roman"/>
        </w:rPr>
        <w:t xml:space="preserve"> Ugyanott, 199-200. oldalak.</w:t>
      </w:r>
    </w:p>
  </w:footnote>
  <w:footnote w:id="58">
    <w:p w14:paraId="0448A454" w14:textId="77777777" w:rsidR="00DE3A78" w:rsidRPr="007F0780" w:rsidRDefault="00DE3A78" w:rsidP="007F0780">
      <w:pPr>
        <w:pStyle w:val="Lbjegyzetszveg"/>
        <w:ind w:firstLine="426"/>
        <w:rPr>
          <w:rFonts w:ascii="Times New Roman" w:hAnsi="Times New Roman"/>
        </w:rPr>
      </w:pPr>
      <w:r w:rsidRPr="007F0780">
        <w:rPr>
          <w:rStyle w:val="Lbjegyzet-hivatkozs"/>
          <w:rFonts w:ascii="Times New Roman" w:hAnsi="Times New Roman"/>
        </w:rPr>
        <w:footnoteRef/>
      </w:r>
      <w:r w:rsidRPr="007F0780">
        <w:rPr>
          <w:rFonts w:ascii="Times New Roman" w:hAnsi="Times New Roman"/>
        </w:rPr>
        <w:t xml:space="preserve"> Ugyanott, 200. oldal.</w:t>
      </w:r>
    </w:p>
  </w:footnote>
  <w:footnote w:id="59">
    <w:p w14:paraId="71D4D167" w14:textId="77777777" w:rsidR="00DE3A78" w:rsidRPr="00571FF2" w:rsidRDefault="00DE3A78" w:rsidP="00571FF2">
      <w:pPr>
        <w:pStyle w:val="Lbjegyzetszveg"/>
        <w:ind w:firstLine="426"/>
        <w:rPr>
          <w:rFonts w:ascii="Times New Roman" w:hAnsi="Times New Roman"/>
        </w:rPr>
      </w:pPr>
      <w:r w:rsidRPr="00571FF2">
        <w:rPr>
          <w:rStyle w:val="Lbjegyzet-hivatkozs"/>
          <w:rFonts w:ascii="Times New Roman" w:hAnsi="Times New Roman"/>
        </w:rPr>
        <w:footnoteRef/>
      </w:r>
      <w:r w:rsidRPr="00571FF2">
        <w:rPr>
          <w:rFonts w:ascii="Times New Roman" w:hAnsi="Times New Roman"/>
        </w:rPr>
        <w:t xml:space="preserve"> Ugyanott, 201. oldal.</w:t>
      </w:r>
    </w:p>
  </w:footnote>
  <w:footnote w:id="60">
    <w:p w14:paraId="0C7240AD" w14:textId="77777777" w:rsidR="00DE3A78" w:rsidRPr="00234A28" w:rsidRDefault="00DE3A78" w:rsidP="00294E03">
      <w:pPr>
        <w:pStyle w:val="Lbjegyzetszveg"/>
        <w:ind w:firstLine="426"/>
        <w:rPr>
          <w:rFonts w:ascii="Times New Roman" w:hAnsi="Times New Roman"/>
        </w:rPr>
      </w:pPr>
      <w:r w:rsidRPr="00234A28">
        <w:rPr>
          <w:rStyle w:val="Lbjegyzet-hivatkozs"/>
          <w:rFonts w:ascii="Times New Roman" w:hAnsi="Times New Roman"/>
        </w:rPr>
        <w:footnoteRef/>
      </w:r>
      <w:r w:rsidRPr="00234A28">
        <w:rPr>
          <w:rFonts w:ascii="Times New Roman" w:hAnsi="Times New Roman"/>
        </w:rPr>
        <w:t xml:space="preserve"> </w:t>
      </w:r>
      <w:r w:rsidRPr="00234A28">
        <w:rPr>
          <w:rFonts w:ascii="Times New Roman" w:eastAsia="Times New Roman" w:hAnsi="Times New Roman"/>
          <w:color w:val="000000"/>
          <w:lang w:eastAsia="hu-HU"/>
        </w:rPr>
        <w:t>Gemmingen-Guttenberg azt mondja, hogy az aranyszerű fém előállítására alapított gyár hamarosan tönkrement. Később azonban Carl of Hesse-Cassel herceg alapított egy gyárat erre a fémre Ludwigsburg-ban, amiről azt mondták, nagy hasznot hajtott. 1996-ban rendeztek egy kiállítást Carl of Hesse-Cassel-ről a Schleswig-Holstein levéltárban. Itt láthatók voltak a</w:t>
      </w:r>
      <w:r>
        <w:rPr>
          <w:rFonts w:ascii="Times New Roman" w:eastAsia="Times New Roman" w:hAnsi="Times New Roman"/>
          <w:color w:val="000000"/>
          <w:lang w:eastAsia="hu-HU"/>
        </w:rPr>
        <w:t>z</w:t>
      </w:r>
      <w:r w:rsidRPr="00234A28">
        <w:rPr>
          <w:rFonts w:ascii="Times New Roman" w:eastAsia="Times New Roman" w:hAnsi="Times New Roman"/>
          <w:color w:val="000000"/>
          <w:lang w:eastAsia="hu-HU"/>
        </w:rPr>
        <w:t xml:space="preserve"> aranyszerű fém példái, amiket „nem csúnyákként” írtak le. (‘Wer war “Graf Saint-Germain”: eine historisch-kritische Bestandsaufnahme’, </w:t>
      </w:r>
      <w:r w:rsidRPr="00234A28">
        <w:rPr>
          <w:rFonts w:ascii="Times New Roman" w:eastAsia="Times New Roman" w:hAnsi="Times New Roman"/>
          <w:i/>
          <w:iCs/>
          <w:color w:val="000000"/>
          <w:lang w:eastAsia="hu-HU"/>
        </w:rPr>
        <w:t>Jahrbuch der Heimatgemeinschaft Eckernförde e.V.</w:t>
      </w:r>
      <w:r w:rsidRPr="00234A28">
        <w:rPr>
          <w:rFonts w:ascii="Times New Roman" w:eastAsia="Times New Roman" w:hAnsi="Times New Roman"/>
          <w:color w:val="000000"/>
          <w:lang w:eastAsia="hu-HU"/>
        </w:rPr>
        <w:t>, no. 5, 2004, 33. oldal.)</w:t>
      </w:r>
    </w:p>
  </w:footnote>
  <w:footnote w:id="61">
    <w:p w14:paraId="1627E1D3" w14:textId="77777777" w:rsidR="00DE3A78" w:rsidRPr="007F7AF0" w:rsidRDefault="00DE3A78" w:rsidP="007F7AF0">
      <w:pPr>
        <w:pStyle w:val="Lbjegyzetszveg"/>
        <w:ind w:firstLine="426"/>
        <w:rPr>
          <w:rFonts w:ascii="Times New Roman" w:hAnsi="Times New Roman"/>
        </w:rPr>
      </w:pPr>
      <w:r w:rsidRPr="007F7AF0">
        <w:rPr>
          <w:rStyle w:val="Lbjegyzet-hivatkozs"/>
          <w:rFonts w:ascii="Times New Roman" w:hAnsi="Times New Roman"/>
        </w:rPr>
        <w:footnoteRef/>
      </w:r>
      <w:r w:rsidRPr="007F7AF0">
        <w:rPr>
          <w:rFonts w:ascii="Times New Roman" w:hAnsi="Times New Roman"/>
        </w:rPr>
        <w:t xml:space="preserve"> </w:t>
      </w:r>
      <w:r w:rsidRPr="007F7AF0">
        <w:rPr>
          <w:rFonts w:ascii="Times New Roman" w:eastAsia="Times New Roman" w:hAnsi="Times New Roman"/>
          <w:color w:val="000000"/>
          <w:lang w:eastAsia="hu-HU"/>
        </w:rPr>
        <w:t>Fuller, 202.</w:t>
      </w:r>
      <w:r>
        <w:rPr>
          <w:rFonts w:ascii="Times New Roman" w:eastAsia="Times New Roman" w:hAnsi="Times New Roman"/>
          <w:color w:val="000000"/>
          <w:lang w:eastAsia="hu-HU"/>
        </w:rPr>
        <w:t xml:space="preserve"> oldal.</w:t>
      </w:r>
    </w:p>
  </w:footnote>
  <w:footnote w:id="62">
    <w:p w14:paraId="130F1F3E" w14:textId="77777777" w:rsidR="00DE3A78" w:rsidRPr="00A9642C" w:rsidRDefault="00DE3A78" w:rsidP="00A9642C">
      <w:pPr>
        <w:pStyle w:val="Lbjegyzetszveg"/>
        <w:ind w:firstLine="426"/>
        <w:rPr>
          <w:rFonts w:ascii="Times New Roman" w:hAnsi="Times New Roman"/>
        </w:rPr>
      </w:pPr>
      <w:r w:rsidRPr="00A9642C">
        <w:rPr>
          <w:rStyle w:val="Lbjegyzet-hivatkozs"/>
          <w:rFonts w:ascii="Times New Roman" w:hAnsi="Times New Roman"/>
        </w:rPr>
        <w:footnoteRef/>
      </w:r>
      <w:r w:rsidRPr="00A9642C">
        <w:rPr>
          <w:rFonts w:ascii="Times New Roman" w:hAnsi="Times New Roman"/>
        </w:rPr>
        <w:t xml:space="preserve"> Ugyanott, 218-221. oldalak.</w:t>
      </w:r>
    </w:p>
  </w:footnote>
  <w:footnote w:id="63">
    <w:p w14:paraId="462E3ADB" w14:textId="77777777" w:rsidR="00DE3A78" w:rsidRPr="00F1364B" w:rsidRDefault="00DE3A78" w:rsidP="00F1364B">
      <w:pPr>
        <w:pStyle w:val="Lbjegyzetszveg"/>
        <w:ind w:firstLine="426"/>
        <w:rPr>
          <w:rFonts w:ascii="Times New Roman" w:hAnsi="Times New Roman"/>
        </w:rPr>
      </w:pPr>
      <w:r w:rsidRPr="00F1364B">
        <w:rPr>
          <w:rStyle w:val="Lbjegyzet-hivatkozs"/>
          <w:rFonts w:ascii="Times New Roman" w:hAnsi="Times New Roman"/>
        </w:rPr>
        <w:footnoteRef/>
      </w:r>
      <w:r w:rsidRPr="00F1364B">
        <w:rPr>
          <w:rFonts w:ascii="Times New Roman" w:hAnsi="Times New Roman"/>
        </w:rPr>
        <w:t xml:space="preserve"> Ugyanott, 221-222. oldalak.</w:t>
      </w:r>
    </w:p>
  </w:footnote>
  <w:footnote w:id="64">
    <w:p w14:paraId="7694B946" w14:textId="77777777" w:rsidR="00DE3A78" w:rsidRPr="0026490A" w:rsidRDefault="00DE3A78" w:rsidP="0026490A">
      <w:pPr>
        <w:pStyle w:val="Lbjegyzetszveg"/>
        <w:ind w:firstLine="426"/>
        <w:rPr>
          <w:rFonts w:ascii="Times New Roman" w:hAnsi="Times New Roman"/>
        </w:rPr>
      </w:pPr>
      <w:r w:rsidRPr="0026490A">
        <w:rPr>
          <w:rStyle w:val="Lbjegyzet-hivatkozs"/>
          <w:rFonts w:ascii="Times New Roman" w:hAnsi="Times New Roman"/>
        </w:rPr>
        <w:footnoteRef/>
      </w:r>
      <w:r w:rsidRPr="0026490A">
        <w:rPr>
          <w:rFonts w:ascii="Times New Roman" w:hAnsi="Times New Roman"/>
        </w:rPr>
        <w:t xml:space="preserve"> Ugyanott, 222-224. oldalak.</w:t>
      </w:r>
    </w:p>
  </w:footnote>
  <w:footnote w:id="65">
    <w:p w14:paraId="4294AAD7" w14:textId="77777777" w:rsidR="00DE3A78" w:rsidRPr="00E7101B" w:rsidRDefault="00DE3A78" w:rsidP="00E7101B">
      <w:pPr>
        <w:pStyle w:val="Lbjegyzetszveg"/>
        <w:ind w:firstLine="426"/>
        <w:rPr>
          <w:rFonts w:ascii="Times New Roman" w:hAnsi="Times New Roman"/>
        </w:rPr>
      </w:pPr>
      <w:r w:rsidRPr="00E7101B">
        <w:rPr>
          <w:rStyle w:val="Lbjegyzet-hivatkozs"/>
          <w:rFonts w:ascii="Times New Roman" w:hAnsi="Times New Roman"/>
        </w:rPr>
        <w:footnoteRef/>
      </w:r>
      <w:r w:rsidRPr="00E7101B">
        <w:rPr>
          <w:rFonts w:ascii="Times New Roman" w:hAnsi="Times New Roman"/>
        </w:rPr>
        <w:t xml:space="preserve"> Ugyanott, 225. oldal.</w:t>
      </w:r>
    </w:p>
  </w:footnote>
  <w:footnote w:id="66">
    <w:p w14:paraId="5C6AD00C" w14:textId="77777777" w:rsidR="00DE3A78" w:rsidRPr="00F67733" w:rsidRDefault="00DE3A78" w:rsidP="00F67733">
      <w:pPr>
        <w:pStyle w:val="Lbjegyzetszveg"/>
        <w:ind w:firstLine="426"/>
        <w:rPr>
          <w:rFonts w:ascii="Times New Roman" w:hAnsi="Times New Roman"/>
        </w:rPr>
      </w:pPr>
      <w:r w:rsidRPr="00F67733">
        <w:rPr>
          <w:rStyle w:val="Lbjegyzet-hivatkozs"/>
          <w:rFonts w:ascii="Times New Roman" w:hAnsi="Times New Roman"/>
        </w:rPr>
        <w:footnoteRef/>
      </w:r>
      <w:r w:rsidRPr="00F67733">
        <w:rPr>
          <w:rFonts w:ascii="Times New Roman" w:hAnsi="Times New Roman"/>
        </w:rPr>
        <w:t xml:space="preserve"> Ugyanott, 226. oldal.</w:t>
      </w:r>
    </w:p>
  </w:footnote>
  <w:footnote w:id="67">
    <w:p w14:paraId="08BC4351" w14:textId="77777777" w:rsidR="00DE3A78" w:rsidRPr="00055347" w:rsidRDefault="00DE3A78" w:rsidP="00055347">
      <w:pPr>
        <w:ind w:firstLine="426"/>
        <w:rPr>
          <w:rFonts w:ascii="Times New Roman" w:eastAsia="Times New Roman" w:hAnsi="Times New Roman"/>
          <w:color w:val="000000"/>
          <w:sz w:val="20"/>
          <w:szCs w:val="20"/>
          <w:lang w:eastAsia="hu-HU"/>
        </w:rPr>
      </w:pPr>
      <w:r w:rsidRPr="00055347">
        <w:rPr>
          <w:rStyle w:val="Lbjegyzet-hivatkozs"/>
          <w:rFonts w:ascii="Times New Roman" w:hAnsi="Times New Roman"/>
          <w:sz w:val="20"/>
          <w:szCs w:val="20"/>
        </w:rPr>
        <w:footnoteRef/>
      </w:r>
      <w:r w:rsidRPr="00055347">
        <w:rPr>
          <w:rFonts w:ascii="Times New Roman" w:hAnsi="Times New Roman"/>
          <w:sz w:val="20"/>
          <w:szCs w:val="20"/>
        </w:rPr>
        <w:t xml:space="preserve"> </w:t>
      </w:r>
      <w:r>
        <w:rPr>
          <w:rFonts w:ascii="Times New Roman" w:eastAsia="Times New Roman" w:hAnsi="Times New Roman"/>
          <w:color w:val="000000"/>
          <w:sz w:val="20"/>
          <w:szCs w:val="20"/>
          <w:lang w:eastAsia="hu-HU"/>
        </w:rPr>
        <w:t>A</w:t>
      </w:r>
      <w:r w:rsidRPr="00055347">
        <w:rPr>
          <w:rFonts w:ascii="Times New Roman" w:eastAsia="Times New Roman" w:hAnsi="Times New Roman"/>
          <w:color w:val="000000"/>
          <w:sz w:val="20"/>
          <w:szCs w:val="20"/>
          <w:lang w:eastAsia="hu-HU"/>
        </w:rPr>
        <w:t xml:space="preserve"> Schroepfer</w:t>
      </w:r>
      <w:r>
        <w:rPr>
          <w:rFonts w:ascii="Times New Roman" w:eastAsia="Times New Roman" w:hAnsi="Times New Roman"/>
          <w:color w:val="000000"/>
          <w:sz w:val="20"/>
          <w:szCs w:val="20"/>
          <w:lang w:eastAsia="hu-HU"/>
        </w:rPr>
        <w:t>-eset</w:t>
      </w:r>
      <w:r w:rsidRPr="00055347">
        <w:rPr>
          <w:rFonts w:ascii="Times New Roman" w:eastAsia="Times New Roman" w:hAnsi="Times New Roman"/>
          <w:color w:val="000000"/>
          <w:sz w:val="20"/>
          <w:szCs w:val="20"/>
          <w:lang w:eastAsia="hu-HU"/>
        </w:rPr>
        <w:t xml:space="preserve"> </w:t>
      </w:r>
      <w:r>
        <w:rPr>
          <w:rFonts w:ascii="Times New Roman" w:eastAsia="Times New Roman" w:hAnsi="Times New Roman"/>
          <w:color w:val="000000"/>
          <w:sz w:val="20"/>
          <w:szCs w:val="20"/>
          <w:lang w:eastAsia="hu-HU"/>
        </w:rPr>
        <w:t>egy botrány volt, amit</w:t>
      </w:r>
      <w:r w:rsidRPr="00055347">
        <w:rPr>
          <w:rFonts w:ascii="Times New Roman" w:eastAsia="Times New Roman" w:hAnsi="Times New Roman"/>
          <w:color w:val="000000"/>
          <w:sz w:val="20"/>
          <w:szCs w:val="20"/>
          <w:lang w:eastAsia="hu-HU"/>
        </w:rPr>
        <w:t xml:space="preserve"> Johann Georg Schroepfer, </w:t>
      </w:r>
      <w:r>
        <w:rPr>
          <w:rFonts w:ascii="Times New Roman" w:eastAsia="Times New Roman" w:hAnsi="Times New Roman"/>
          <w:color w:val="000000"/>
          <w:sz w:val="20"/>
          <w:szCs w:val="20"/>
          <w:lang w:eastAsia="hu-HU"/>
        </w:rPr>
        <w:t>egy szabadkőműves robbantott ki</w:t>
      </w:r>
      <w:r w:rsidRPr="00055347">
        <w:rPr>
          <w:rFonts w:ascii="Times New Roman" w:eastAsia="Times New Roman" w:hAnsi="Times New Roman"/>
          <w:color w:val="000000"/>
          <w:sz w:val="20"/>
          <w:szCs w:val="20"/>
          <w:lang w:eastAsia="hu-HU"/>
        </w:rPr>
        <w:t xml:space="preserve">, </w:t>
      </w:r>
      <w:r>
        <w:rPr>
          <w:rFonts w:ascii="Times New Roman" w:eastAsia="Times New Roman" w:hAnsi="Times New Roman"/>
          <w:color w:val="000000"/>
          <w:sz w:val="20"/>
          <w:szCs w:val="20"/>
          <w:lang w:eastAsia="hu-HU"/>
        </w:rPr>
        <w:t>aki</w:t>
      </w:r>
      <w:r w:rsidRPr="00055347">
        <w:rPr>
          <w:rFonts w:ascii="Times New Roman" w:eastAsia="Times New Roman" w:hAnsi="Times New Roman"/>
          <w:color w:val="000000"/>
          <w:sz w:val="20"/>
          <w:szCs w:val="20"/>
          <w:lang w:eastAsia="hu-HU"/>
        </w:rPr>
        <w:t xml:space="preserve"> </w:t>
      </w:r>
      <w:r>
        <w:rPr>
          <w:rFonts w:ascii="Times New Roman" w:eastAsia="Times New Roman" w:hAnsi="Times New Roman"/>
          <w:color w:val="000000"/>
          <w:sz w:val="20"/>
          <w:szCs w:val="20"/>
          <w:lang w:eastAsia="hu-HU"/>
        </w:rPr>
        <w:t>azt állította, hogy mágus vagy médium, és az a küldetése, hogy egyesítse a szabadkőművességet a jezsuitákkal.</w:t>
      </w:r>
      <w:r w:rsidRPr="00055347">
        <w:rPr>
          <w:rFonts w:ascii="Times New Roman" w:eastAsia="Times New Roman" w:hAnsi="Times New Roman"/>
          <w:color w:val="000000"/>
          <w:sz w:val="20"/>
          <w:szCs w:val="20"/>
          <w:lang w:eastAsia="hu-HU"/>
        </w:rPr>
        <w:t xml:space="preserve"> </w:t>
      </w:r>
      <w:r>
        <w:rPr>
          <w:rFonts w:ascii="Times New Roman" w:eastAsia="Times New Roman" w:hAnsi="Times New Roman"/>
          <w:color w:val="000000"/>
          <w:sz w:val="20"/>
          <w:szCs w:val="20"/>
          <w:lang w:eastAsia="hu-HU"/>
        </w:rPr>
        <w:t>Meghívott szabadkőműveseket, hogy menjenek el meghallgatni a beszélgetéseket az elhunytak szellemeivel.</w:t>
      </w:r>
      <w:r w:rsidRPr="00055347">
        <w:rPr>
          <w:rFonts w:ascii="Times New Roman" w:eastAsia="Times New Roman" w:hAnsi="Times New Roman"/>
          <w:color w:val="000000"/>
          <w:sz w:val="20"/>
          <w:szCs w:val="20"/>
          <w:lang w:eastAsia="hu-HU"/>
        </w:rPr>
        <w:t xml:space="preserve"> </w:t>
      </w:r>
      <w:r>
        <w:rPr>
          <w:rFonts w:ascii="Times New Roman" w:eastAsia="Times New Roman" w:hAnsi="Times New Roman"/>
          <w:color w:val="000000"/>
          <w:sz w:val="20"/>
          <w:szCs w:val="20"/>
          <w:lang w:eastAsia="hu-HU"/>
        </w:rPr>
        <w:t>Néhány</w:t>
      </w:r>
      <w:r w:rsidRPr="00055347">
        <w:rPr>
          <w:rFonts w:ascii="Times New Roman" w:eastAsia="Times New Roman" w:hAnsi="Times New Roman"/>
          <w:color w:val="000000"/>
          <w:sz w:val="20"/>
          <w:szCs w:val="20"/>
          <w:lang w:eastAsia="hu-HU"/>
        </w:rPr>
        <w:t xml:space="preserve"> </w:t>
      </w:r>
      <w:r>
        <w:rPr>
          <w:rFonts w:ascii="Times New Roman" w:eastAsia="Times New Roman" w:hAnsi="Times New Roman"/>
          <w:color w:val="000000"/>
          <w:sz w:val="20"/>
          <w:szCs w:val="20"/>
          <w:lang w:eastAsia="hu-HU"/>
        </w:rPr>
        <w:t>szabadkőművest</w:t>
      </w:r>
      <w:r w:rsidRPr="00055347">
        <w:rPr>
          <w:rFonts w:ascii="Times New Roman" w:eastAsia="Times New Roman" w:hAnsi="Times New Roman"/>
          <w:color w:val="000000"/>
          <w:sz w:val="20"/>
          <w:szCs w:val="20"/>
          <w:lang w:eastAsia="hu-HU"/>
        </w:rPr>
        <w:t xml:space="preserve"> (</w:t>
      </w:r>
      <w:r>
        <w:rPr>
          <w:rFonts w:ascii="Times New Roman" w:eastAsia="Times New Roman" w:hAnsi="Times New Roman"/>
          <w:color w:val="000000"/>
          <w:sz w:val="20"/>
          <w:szCs w:val="20"/>
          <w:lang w:eastAsia="hu-HU"/>
        </w:rPr>
        <w:t>mint pl.</w:t>
      </w:r>
      <w:r w:rsidRPr="00055347">
        <w:rPr>
          <w:rFonts w:ascii="Times New Roman" w:eastAsia="Times New Roman" w:hAnsi="Times New Roman"/>
          <w:color w:val="000000"/>
          <w:sz w:val="20"/>
          <w:szCs w:val="20"/>
          <w:lang w:eastAsia="hu-HU"/>
        </w:rPr>
        <w:t xml:space="preserve"> Bosch</w:t>
      </w:r>
      <w:r>
        <w:rPr>
          <w:rFonts w:ascii="Times New Roman" w:eastAsia="Times New Roman" w:hAnsi="Times New Roman"/>
          <w:color w:val="000000"/>
          <w:sz w:val="20"/>
          <w:szCs w:val="20"/>
          <w:lang w:eastAsia="hu-HU"/>
        </w:rPr>
        <w:t>-t</w:t>
      </w:r>
      <w:r w:rsidRPr="00055347">
        <w:rPr>
          <w:rFonts w:ascii="Times New Roman" w:eastAsia="Times New Roman" w:hAnsi="Times New Roman"/>
          <w:color w:val="000000"/>
          <w:sz w:val="20"/>
          <w:szCs w:val="20"/>
          <w:lang w:eastAsia="hu-HU"/>
        </w:rPr>
        <w:t xml:space="preserve">) </w:t>
      </w:r>
      <w:r>
        <w:rPr>
          <w:rFonts w:ascii="Times New Roman" w:eastAsia="Times New Roman" w:hAnsi="Times New Roman"/>
          <w:color w:val="000000"/>
          <w:sz w:val="20"/>
          <w:szCs w:val="20"/>
          <w:lang w:eastAsia="hu-HU"/>
        </w:rPr>
        <w:t>rábeszélt, hogy</w:t>
      </w:r>
      <w:r w:rsidRPr="00055347">
        <w:rPr>
          <w:rFonts w:ascii="Times New Roman" w:eastAsia="Times New Roman" w:hAnsi="Times New Roman"/>
          <w:color w:val="000000"/>
          <w:sz w:val="20"/>
          <w:szCs w:val="20"/>
          <w:lang w:eastAsia="hu-HU"/>
        </w:rPr>
        <w:t xml:space="preserve"> </w:t>
      </w:r>
      <w:r>
        <w:rPr>
          <w:rFonts w:ascii="Times New Roman" w:eastAsia="Times New Roman" w:hAnsi="Times New Roman"/>
          <w:color w:val="000000"/>
          <w:sz w:val="20"/>
          <w:szCs w:val="20"/>
          <w:lang w:eastAsia="hu-HU"/>
        </w:rPr>
        <w:t>adjanak pénzt egy</w:t>
      </w:r>
      <w:r w:rsidRPr="00055347">
        <w:rPr>
          <w:rFonts w:ascii="Times New Roman" w:eastAsia="Times New Roman" w:hAnsi="Times New Roman"/>
          <w:color w:val="000000"/>
          <w:sz w:val="20"/>
          <w:szCs w:val="20"/>
          <w:lang w:eastAsia="hu-HU"/>
        </w:rPr>
        <w:t xml:space="preserve"> proje</w:t>
      </w:r>
      <w:r>
        <w:rPr>
          <w:rFonts w:ascii="Times New Roman" w:eastAsia="Times New Roman" w:hAnsi="Times New Roman"/>
          <w:color w:val="000000"/>
          <w:sz w:val="20"/>
          <w:szCs w:val="20"/>
          <w:lang w:eastAsia="hu-HU"/>
        </w:rPr>
        <w:t>k</w:t>
      </w:r>
      <w:r w:rsidRPr="00055347">
        <w:rPr>
          <w:rFonts w:ascii="Times New Roman" w:eastAsia="Times New Roman" w:hAnsi="Times New Roman"/>
          <w:color w:val="000000"/>
          <w:sz w:val="20"/>
          <w:szCs w:val="20"/>
          <w:lang w:eastAsia="hu-HU"/>
        </w:rPr>
        <w:t>t</w:t>
      </w:r>
      <w:r>
        <w:rPr>
          <w:rFonts w:ascii="Times New Roman" w:eastAsia="Times New Roman" w:hAnsi="Times New Roman"/>
          <w:color w:val="000000"/>
          <w:sz w:val="20"/>
          <w:szCs w:val="20"/>
          <w:lang w:eastAsia="hu-HU"/>
        </w:rPr>
        <w:t>re,</w:t>
      </w:r>
      <w:r w:rsidRPr="00055347">
        <w:rPr>
          <w:rFonts w:ascii="Times New Roman" w:eastAsia="Times New Roman" w:hAnsi="Times New Roman"/>
          <w:color w:val="000000"/>
          <w:sz w:val="20"/>
          <w:szCs w:val="20"/>
          <w:lang w:eastAsia="hu-HU"/>
        </w:rPr>
        <w:t xml:space="preserve"> </w:t>
      </w:r>
      <w:r>
        <w:rPr>
          <w:rFonts w:ascii="Times New Roman" w:eastAsia="Times New Roman" w:hAnsi="Times New Roman"/>
          <w:color w:val="000000"/>
          <w:sz w:val="20"/>
          <w:szCs w:val="20"/>
          <w:lang w:eastAsia="hu-HU"/>
        </w:rPr>
        <w:t>amelyben feltehetően nagyon jelentős nevek vettek részt</w:t>
      </w:r>
      <w:r w:rsidRPr="00055347">
        <w:rPr>
          <w:rFonts w:ascii="Times New Roman" w:eastAsia="Times New Roman" w:hAnsi="Times New Roman"/>
          <w:color w:val="000000"/>
          <w:sz w:val="20"/>
          <w:szCs w:val="20"/>
          <w:lang w:eastAsia="hu-HU"/>
        </w:rPr>
        <w:t xml:space="preserve">. Schroepfer </w:t>
      </w:r>
      <w:r>
        <w:rPr>
          <w:rFonts w:ascii="Times New Roman" w:eastAsia="Times New Roman" w:hAnsi="Times New Roman"/>
          <w:color w:val="000000"/>
          <w:sz w:val="20"/>
          <w:szCs w:val="20"/>
          <w:lang w:eastAsia="hu-HU"/>
        </w:rPr>
        <w:t>öngyilkosságot követett el, miután bebizonyosodott, hogy egy bizalommal visszaélő csaló</w:t>
      </w:r>
      <w:r w:rsidRPr="00055347">
        <w:rPr>
          <w:rFonts w:ascii="Times New Roman" w:eastAsia="Times New Roman" w:hAnsi="Times New Roman"/>
          <w:color w:val="000000"/>
          <w:sz w:val="20"/>
          <w:szCs w:val="20"/>
          <w:lang w:eastAsia="hu-HU"/>
        </w:rPr>
        <w:t>.</w:t>
      </w:r>
    </w:p>
  </w:footnote>
  <w:footnote w:id="68">
    <w:p w14:paraId="396F1D91" w14:textId="77777777" w:rsidR="00DE3A78" w:rsidRPr="00791F7E" w:rsidRDefault="00DE3A78" w:rsidP="00791F7E">
      <w:pPr>
        <w:pStyle w:val="Lbjegyzetszveg"/>
        <w:ind w:firstLine="426"/>
        <w:rPr>
          <w:rFonts w:ascii="Times New Roman" w:hAnsi="Times New Roman"/>
        </w:rPr>
      </w:pPr>
      <w:r w:rsidRPr="00791F7E">
        <w:rPr>
          <w:rStyle w:val="Lbjegyzet-hivatkozs"/>
          <w:rFonts w:ascii="Times New Roman" w:hAnsi="Times New Roman"/>
        </w:rPr>
        <w:footnoteRef/>
      </w:r>
      <w:r w:rsidRPr="00791F7E">
        <w:rPr>
          <w:rFonts w:ascii="Times New Roman" w:hAnsi="Times New Roman"/>
        </w:rPr>
        <w:t xml:space="preserve"> Ugyanott, 22</w:t>
      </w:r>
      <w:r>
        <w:rPr>
          <w:rFonts w:ascii="Times New Roman" w:hAnsi="Times New Roman"/>
        </w:rPr>
        <w:t>7</w:t>
      </w:r>
      <w:r w:rsidRPr="00791F7E">
        <w:rPr>
          <w:rFonts w:ascii="Times New Roman" w:hAnsi="Times New Roman"/>
        </w:rPr>
        <w:t>. oldal.</w:t>
      </w:r>
    </w:p>
  </w:footnote>
  <w:footnote w:id="69">
    <w:p w14:paraId="76CE24C8" w14:textId="77777777" w:rsidR="00DE3A78" w:rsidRPr="00D40656" w:rsidRDefault="00DE3A78" w:rsidP="00D40656">
      <w:pPr>
        <w:pStyle w:val="Lbjegyzetszveg"/>
        <w:ind w:firstLine="426"/>
        <w:rPr>
          <w:rFonts w:ascii="Times New Roman" w:hAnsi="Times New Roman"/>
        </w:rPr>
      </w:pPr>
      <w:r w:rsidRPr="00D40656">
        <w:rPr>
          <w:rStyle w:val="Lbjegyzet-hivatkozs"/>
          <w:rFonts w:ascii="Times New Roman" w:hAnsi="Times New Roman"/>
        </w:rPr>
        <w:footnoteRef/>
      </w:r>
      <w:r w:rsidRPr="00D40656">
        <w:rPr>
          <w:rFonts w:ascii="Times New Roman" w:hAnsi="Times New Roman"/>
        </w:rPr>
        <w:t xml:space="preserve"> </w:t>
      </w:r>
      <w:r>
        <w:rPr>
          <w:rFonts w:ascii="Times New Roman" w:hAnsi="Times New Roman"/>
        </w:rPr>
        <w:t>A francia szövegnek létezik egy némileg különböző változata is</w:t>
      </w:r>
      <w:r w:rsidRPr="00D40656">
        <w:rPr>
          <w:rFonts w:ascii="Times New Roman" w:eastAsia="Times New Roman" w:hAnsi="Times New Roman"/>
          <w:color w:val="000000"/>
          <w:lang w:eastAsia="hu-HU"/>
        </w:rPr>
        <w:t xml:space="preserve">, </w:t>
      </w:r>
      <w:r>
        <w:rPr>
          <w:rFonts w:ascii="Times New Roman" w:eastAsia="Times New Roman" w:hAnsi="Times New Roman"/>
          <w:color w:val="000000"/>
          <w:lang w:eastAsia="hu-HU"/>
        </w:rPr>
        <w:t>és van számos másféle végződés is</w:t>
      </w:r>
      <w:r w:rsidRPr="00D40656">
        <w:rPr>
          <w:rFonts w:ascii="Times New Roman" w:eastAsia="Times New Roman" w:hAnsi="Times New Roman"/>
          <w:color w:val="000000"/>
          <w:lang w:eastAsia="hu-HU"/>
        </w:rPr>
        <w:t xml:space="preserve"> (Fuller, 111-2</w:t>
      </w:r>
      <w:r>
        <w:rPr>
          <w:rFonts w:ascii="Times New Roman" w:eastAsia="Times New Roman" w:hAnsi="Times New Roman"/>
          <w:color w:val="000000"/>
          <w:lang w:eastAsia="hu-HU"/>
        </w:rPr>
        <w:t>. oldalak</w:t>
      </w:r>
      <w:r w:rsidRPr="00D40656">
        <w:rPr>
          <w:rFonts w:ascii="Times New Roman" w:eastAsia="Times New Roman" w:hAnsi="Times New Roman"/>
          <w:color w:val="000000"/>
          <w:lang w:eastAsia="hu-HU"/>
        </w:rPr>
        <w:t xml:space="preserve">; Isabel Cooper-Oakley, </w:t>
      </w:r>
      <w:hyperlink r:id="rId12" w:history="1">
        <w:r w:rsidRPr="00D40656">
          <w:rPr>
            <w:rFonts w:ascii="Times New Roman" w:eastAsia="Times New Roman" w:hAnsi="Times New Roman"/>
            <w:i/>
            <w:iCs/>
            <w:color w:val="0000FF"/>
            <w:u w:val="single"/>
            <w:lang w:eastAsia="hu-HU"/>
          </w:rPr>
          <w:t>The Comte de St. Germain: The secret of kings</w:t>
        </w:r>
      </w:hyperlink>
      <w:r w:rsidRPr="00D40656">
        <w:rPr>
          <w:rFonts w:ascii="Times New Roman" w:eastAsia="Times New Roman" w:hAnsi="Times New Roman"/>
          <w:color w:val="000000"/>
          <w:lang w:eastAsia="hu-HU"/>
        </w:rPr>
        <w:t xml:space="preserve">, </w:t>
      </w:r>
      <w:r>
        <w:rPr>
          <w:rFonts w:ascii="Times New Roman" w:eastAsia="Times New Roman" w:hAnsi="Times New Roman"/>
          <w:color w:val="000000"/>
          <w:lang w:eastAsia="hu-HU"/>
        </w:rPr>
        <w:t>eredeti kiadás,</w:t>
      </w:r>
      <w:r w:rsidRPr="00D40656">
        <w:rPr>
          <w:rFonts w:ascii="Times New Roman" w:eastAsia="Times New Roman" w:hAnsi="Times New Roman"/>
          <w:color w:val="000000"/>
          <w:lang w:eastAsia="hu-HU"/>
        </w:rPr>
        <w:t xml:space="preserve"> 1912, reprint, Escondido, CA: The Book Tree, 1999, 128</w:t>
      </w:r>
      <w:r>
        <w:rPr>
          <w:rFonts w:ascii="Times New Roman" w:eastAsia="Times New Roman" w:hAnsi="Times New Roman"/>
          <w:color w:val="000000"/>
          <w:lang w:eastAsia="hu-HU"/>
        </w:rPr>
        <w:t>. old.</w:t>
      </w:r>
      <w:r w:rsidRPr="00D40656">
        <w:rPr>
          <w:rFonts w:ascii="Times New Roman" w:eastAsia="Times New Roman" w:hAnsi="Times New Roman"/>
          <w:color w:val="000000"/>
          <w:lang w:eastAsia="hu-HU"/>
        </w:rPr>
        <w:t xml:space="preserve">). </w:t>
      </w:r>
      <w:r>
        <w:rPr>
          <w:rFonts w:ascii="Times New Roman" w:eastAsia="Times New Roman" w:hAnsi="Times New Roman"/>
          <w:color w:val="000000"/>
          <w:lang w:eastAsia="hu-HU"/>
        </w:rPr>
        <w:t>Az eredeti francia változatban</w:t>
      </w:r>
      <w:r w:rsidRPr="00D40656">
        <w:rPr>
          <w:rFonts w:ascii="Times New Roman" w:eastAsia="Times New Roman" w:hAnsi="Times New Roman"/>
          <w:color w:val="000000"/>
          <w:lang w:eastAsia="hu-HU"/>
        </w:rPr>
        <w:t>, ‘dieu’ (</w:t>
      </w:r>
      <w:r>
        <w:rPr>
          <w:rFonts w:ascii="Times New Roman" w:eastAsia="Times New Roman" w:hAnsi="Times New Roman"/>
          <w:color w:val="000000"/>
          <w:lang w:eastAsia="hu-HU"/>
        </w:rPr>
        <w:t>isten</w:t>
      </w:r>
      <w:r w:rsidRPr="00D40656">
        <w:rPr>
          <w:rFonts w:ascii="Times New Roman" w:eastAsia="Times New Roman" w:hAnsi="Times New Roman"/>
          <w:color w:val="000000"/>
          <w:lang w:eastAsia="hu-HU"/>
        </w:rPr>
        <w:t xml:space="preserve">) </w:t>
      </w:r>
      <w:r>
        <w:rPr>
          <w:rFonts w:ascii="Times New Roman" w:eastAsia="Times New Roman" w:hAnsi="Times New Roman"/>
          <w:color w:val="000000"/>
          <w:lang w:eastAsia="hu-HU"/>
        </w:rPr>
        <w:t>szerepel kis bezűvel</w:t>
      </w:r>
      <w:r w:rsidRPr="00D40656">
        <w:rPr>
          <w:rFonts w:ascii="Times New Roman" w:eastAsia="Times New Roman" w:hAnsi="Times New Roman"/>
          <w:color w:val="000000"/>
          <w:lang w:eastAsia="hu-HU"/>
        </w:rPr>
        <w:t xml:space="preserve">. </w:t>
      </w:r>
      <w:r>
        <w:rPr>
          <w:rFonts w:ascii="Times New Roman" w:eastAsia="Times New Roman" w:hAnsi="Times New Roman"/>
          <w:color w:val="000000"/>
          <w:lang w:eastAsia="hu-HU"/>
        </w:rPr>
        <w:t xml:space="preserve">Ingyenes és </w:t>
      </w:r>
      <w:r w:rsidRPr="00D40656">
        <w:rPr>
          <w:rFonts w:ascii="Times New Roman" w:eastAsia="Times New Roman" w:hAnsi="Times New Roman"/>
          <w:color w:val="000000"/>
          <w:lang w:eastAsia="hu-HU"/>
        </w:rPr>
        <w:t xml:space="preserve">Sebastian Hayes </w:t>
      </w:r>
      <w:r>
        <w:rPr>
          <w:rFonts w:ascii="Times New Roman" w:eastAsia="Times New Roman" w:hAnsi="Times New Roman"/>
          <w:color w:val="000000"/>
          <w:lang w:eastAsia="hu-HU"/>
        </w:rPr>
        <w:t>(akinek sikerült megőrizni a szonnet-formát) nagyon színvonalas angol fordítás az egész költeményre lásd</w:t>
      </w:r>
      <w:r w:rsidRPr="00D40656">
        <w:rPr>
          <w:rFonts w:ascii="Times New Roman" w:eastAsia="Times New Roman" w:hAnsi="Times New Roman"/>
          <w:color w:val="000000"/>
          <w:lang w:eastAsia="hu-HU"/>
        </w:rPr>
        <w:t xml:space="preserve">: </w:t>
      </w:r>
      <w:hyperlink r:id="rId13" w:history="1">
        <w:r w:rsidRPr="00D40656">
          <w:rPr>
            <w:rFonts w:ascii="Times New Roman" w:eastAsia="Times New Roman" w:hAnsi="Times New Roman"/>
            <w:color w:val="0000FF"/>
            <w:u w:val="single"/>
            <w:lang w:eastAsia="hu-HU"/>
          </w:rPr>
          <w:t>poetryintranslation.org</w:t>
        </w:r>
      </w:hyperlink>
      <w:r w:rsidRPr="00D40656">
        <w:rPr>
          <w:rFonts w:ascii="Times New Roman" w:eastAsia="Times New Roman" w:hAnsi="Times New Roman"/>
          <w:color w:val="000000"/>
          <w:lang w:eastAsia="hu-HU"/>
        </w:rPr>
        <w:t>.</w:t>
      </w:r>
    </w:p>
  </w:footnote>
  <w:footnote w:id="70">
    <w:p w14:paraId="5D65F614" w14:textId="77777777" w:rsidR="00DE3A78" w:rsidRPr="00291155" w:rsidRDefault="00DE3A78" w:rsidP="00291155">
      <w:pPr>
        <w:pStyle w:val="Lbjegyzetszveg"/>
        <w:ind w:firstLine="426"/>
        <w:rPr>
          <w:rFonts w:ascii="Times New Roman" w:hAnsi="Times New Roman"/>
        </w:rPr>
      </w:pPr>
      <w:r w:rsidRPr="00291155">
        <w:rPr>
          <w:rStyle w:val="Lbjegyzet-hivatkozs"/>
          <w:rFonts w:ascii="Times New Roman" w:hAnsi="Times New Roman"/>
        </w:rPr>
        <w:footnoteRef/>
      </w:r>
      <w:r w:rsidRPr="00291155">
        <w:rPr>
          <w:rFonts w:ascii="Times New Roman" w:hAnsi="Times New Roman"/>
        </w:rPr>
        <w:t xml:space="preserve"> </w:t>
      </w:r>
      <w:r w:rsidRPr="00291155">
        <w:rPr>
          <w:rFonts w:ascii="Times New Roman" w:eastAsia="Times New Roman" w:hAnsi="Times New Roman"/>
          <w:color w:val="000000"/>
          <w:lang w:eastAsia="hu-HU"/>
        </w:rPr>
        <w:t>Fuller, 230.</w:t>
      </w:r>
      <w:r>
        <w:rPr>
          <w:rFonts w:ascii="Times New Roman" w:eastAsia="Times New Roman" w:hAnsi="Times New Roman"/>
          <w:color w:val="000000"/>
          <w:lang w:eastAsia="hu-HU"/>
        </w:rPr>
        <w:t xml:space="preserve"> oldal.</w:t>
      </w:r>
    </w:p>
  </w:footnote>
  <w:footnote w:id="71">
    <w:p w14:paraId="2B9E4CFC" w14:textId="77777777" w:rsidR="00DE3A78" w:rsidRPr="00265706" w:rsidRDefault="00DE3A78" w:rsidP="00265706">
      <w:pPr>
        <w:pStyle w:val="Lbjegyzetszveg"/>
        <w:ind w:firstLine="426"/>
        <w:rPr>
          <w:rFonts w:ascii="Times New Roman" w:hAnsi="Times New Roman"/>
        </w:rPr>
      </w:pPr>
      <w:r w:rsidRPr="00265706">
        <w:rPr>
          <w:rStyle w:val="Lbjegyzet-hivatkozs"/>
          <w:rFonts w:ascii="Times New Roman" w:hAnsi="Times New Roman"/>
        </w:rPr>
        <w:footnoteRef/>
      </w:r>
      <w:r w:rsidRPr="00265706">
        <w:rPr>
          <w:rFonts w:ascii="Times New Roman" w:hAnsi="Times New Roman"/>
        </w:rPr>
        <w:t xml:space="preserve"> Ugyanott, 232-3. oldalak.</w:t>
      </w:r>
    </w:p>
  </w:footnote>
  <w:footnote w:id="72">
    <w:p w14:paraId="72FC32B7" w14:textId="77777777" w:rsidR="00DE3A78" w:rsidRPr="00560A4B" w:rsidRDefault="00DE3A78" w:rsidP="00560A4B">
      <w:pPr>
        <w:pStyle w:val="Lbjegyzetszveg"/>
        <w:ind w:firstLine="426"/>
        <w:rPr>
          <w:rFonts w:ascii="Times New Roman" w:hAnsi="Times New Roman"/>
        </w:rPr>
      </w:pPr>
      <w:r w:rsidRPr="00560A4B">
        <w:rPr>
          <w:rStyle w:val="Lbjegyzet-hivatkozs"/>
          <w:rFonts w:ascii="Times New Roman" w:hAnsi="Times New Roman"/>
        </w:rPr>
        <w:footnoteRef/>
      </w:r>
      <w:r w:rsidRPr="00560A4B">
        <w:rPr>
          <w:rFonts w:ascii="Times New Roman" w:hAnsi="Times New Roman"/>
        </w:rPr>
        <w:t xml:space="preserve"> Ugyanott, 234-5. oldalak.</w:t>
      </w:r>
    </w:p>
  </w:footnote>
  <w:footnote w:id="73">
    <w:p w14:paraId="50328825" w14:textId="77777777" w:rsidR="00DE3A78" w:rsidRDefault="00DE3A78" w:rsidP="00835554">
      <w:pPr>
        <w:pStyle w:val="Lbjegyzetszveg"/>
        <w:ind w:firstLine="426"/>
      </w:pPr>
      <w:r w:rsidRPr="008164DA">
        <w:rPr>
          <w:rStyle w:val="Lbjegyzet-hivatkozs"/>
          <w:rFonts w:ascii="Times New Roman" w:hAnsi="Times New Roman"/>
        </w:rPr>
        <w:footnoteRef/>
      </w:r>
      <w:r w:rsidRPr="008164DA">
        <w:rPr>
          <w:rFonts w:ascii="Times New Roman" w:hAnsi="Times New Roman"/>
        </w:rPr>
        <w:t xml:space="preserve"> Ugyanott, 23</w:t>
      </w:r>
      <w:r>
        <w:rPr>
          <w:rFonts w:ascii="Times New Roman" w:hAnsi="Times New Roman"/>
        </w:rPr>
        <w:t>8</w:t>
      </w:r>
      <w:r w:rsidRPr="008164DA">
        <w:rPr>
          <w:rFonts w:ascii="Times New Roman" w:hAnsi="Times New Roman"/>
        </w:rPr>
        <w:t>. oldal.</w:t>
      </w:r>
    </w:p>
  </w:footnote>
  <w:footnote w:id="74">
    <w:p w14:paraId="3D9DE269" w14:textId="77777777" w:rsidR="00DE3A78" w:rsidRPr="00835554" w:rsidRDefault="00DE3A78" w:rsidP="00835554">
      <w:pPr>
        <w:pStyle w:val="Lbjegyzetszveg"/>
        <w:ind w:firstLine="426"/>
        <w:rPr>
          <w:rFonts w:ascii="Times New Roman" w:hAnsi="Times New Roman"/>
        </w:rPr>
      </w:pPr>
      <w:r w:rsidRPr="00835554">
        <w:rPr>
          <w:rStyle w:val="Lbjegyzet-hivatkozs"/>
          <w:rFonts w:ascii="Times New Roman" w:hAnsi="Times New Roman"/>
        </w:rPr>
        <w:footnoteRef/>
      </w:r>
      <w:r w:rsidRPr="00835554">
        <w:rPr>
          <w:rFonts w:ascii="Times New Roman" w:hAnsi="Times New Roman"/>
        </w:rPr>
        <w:t xml:space="preserve"> Ugyanott, 2</w:t>
      </w:r>
      <w:r>
        <w:rPr>
          <w:rFonts w:ascii="Times New Roman" w:hAnsi="Times New Roman"/>
        </w:rPr>
        <w:t>41</w:t>
      </w:r>
      <w:r w:rsidRPr="00835554">
        <w:rPr>
          <w:rFonts w:ascii="Times New Roman" w:hAnsi="Times New Roman"/>
        </w:rPr>
        <w:t>. oldal.</w:t>
      </w:r>
    </w:p>
  </w:footnote>
  <w:footnote w:id="75">
    <w:p w14:paraId="6D03B05B" w14:textId="77777777" w:rsidR="00DE3A78" w:rsidRDefault="00DE3A78" w:rsidP="00711069">
      <w:pPr>
        <w:pStyle w:val="Lbjegyzetszveg"/>
        <w:ind w:firstLine="426"/>
      </w:pPr>
      <w:r w:rsidRPr="00711069">
        <w:rPr>
          <w:rStyle w:val="Lbjegyzet-hivatkozs"/>
          <w:rFonts w:ascii="Times New Roman" w:hAnsi="Times New Roman"/>
        </w:rPr>
        <w:footnoteRef/>
      </w:r>
      <w:r w:rsidRPr="00711069">
        <w:rPr>
          <w:rFonts w:ascii="Times New Roman" w:hAnsi="Times New Roman"/>
        </w:rPr>
        <w:t xml:space="preserve"> </w:t>
      </w:r>
      <w:r w:rsidRPr="00711069">
        <w:rPr>
          <w:rFonts w:ascii="Times New Roman" w:eastAsia="Times New Roman" w:hAnsi="Times New Roman"/>
          <w:color w:val="000000"/>
          <w:lang w:eastAsia="hu-HU"/>
        </w:rPr>
        <w:t>Madame la Comtesse d’Adhémar (Etienne Léon Lamothe-Langon)</w:t>
      </w:r>
      <w:r>
        <w:rPr>
          <w:rFonts w:ascii="Times New Roman" w:eastAsia="Times New Roman" w:hAnsi="Times New Roman"/>
          <w:color w:val="000000"/>
          <w:lang w:eastAsia="hu-HU"/>
        </w:rPr>
        <w:t>:</w:t>
      </w:r>
      <w:r w:rsidRPr="00711069">
        <w:rPr>
          <w:rFonts w:ascii="Times New Roman" w:eastAsia="Times New Roman" w:hAnsi="Times New Roman"/>
          <w:color w:val="000000"/>
          <w:lang w:eastAsia="hu-HU"/>
        </w:rPr>
        <w:t xml:space="preserve"> </w:t>
      </w:r>
      <w:r w:rsidRPr="00711069">
        <w:rPr>
          <w:rFonts w:ascii="Times New Roman" w:eastAsia="Times New Roman" w:hAnsi="Times New Roman"/>
          <w:i/>
          <w:iCs/>
          <w:color w:val="000000"/>
          <w:lang w:eastAsia="hu-HU"/>
        </w:rPr>
        <w:t>Souvenirs sur Marie Antoinette ... et sur la cour de Versailles</w:t>
      </w:r>
      <w:r w:rsidRPr="00711069">
        <w:rPr>
          <w:rFonts w:ascii="Times New Roman" w:eastAsia="Times New Roman" w:hAnsi="Times New Roman"/>
          <w:color w:val="000000"/>
          <w:lang w:eastAsia="hu-HU"/>
        </w:rPr>
        <w:t xml:space="preserve">, Paris: L. Mame, 1836, </w:t>
      </w:r>
      <w:hyperlink r:id="rId14" w:history="1">
        <w:r w:rsidRPr="00711069">
          <w:rPr>
            <w:rFonts w:ascii="Times New Roman" w:eastAsia="Times New Roman" w:hAnsi="Times New Roman"/>
            <w:color w:val="0000FF"/>
            <w:u w:val="single"/>
            <w:lang w:eastAsia="hu-HU"/>
          </w:rPr>
          <w:t>vol. 1</w:t>
        </w:r>
      </w:hyperlink>
      <w:r w:rsidRPr="00711069">
        <w:rPr>
          <w:rFonts w:ascii="Times New Roman" w:eastAsia="Times New Roman" w:hAnsi="Times New Roman"/>
          <w:color w:val="000000"/>
          <w:lang w:eastAsia="hu-HU"/>
        </w:rPr>
        <w:t xml:space="preserve">, </w:t>
      </w:r>
      <w:hyperlink r:id="rId15" w:history="1">
        <w:r w:rsidRPr="00711069">
          <w:rPr>
            <w:rFonts w:ascii="Times New Roman" w:eastAsia="Times New Roman" w:hAnsi="Times New Roman"/>
            <w:color w:val="0000FF"/>
            <w:u w:val="single"/>
            <w:lang w:eastAsia="hu-HU"/>
          </w:rPr>
          <w:t>vol. 2</w:t>
        </w:r>
      </w:hyperlink>
      <w:r w:rsidRPr="00711069">
        <w:rPr>
          <w:rFonts w:ascii="Times New Roman" w:eastAsia="Times New Roman" w:hAnsi="Times New Roman"/>
          <w:color w:val="000000"/>
          <w:lang w:eastAsia="hu-HU"/>
        </w:rPr>
        <w:t xml:space="preserve">, </w:t>
      </w:r>
      <w:hyperlink r:id="rId16" w:history="1">
        <w:r w:rsidRPr="00711069">
          <w:rPr>
            <w:rFonts w:ascii="Times New Roman" w:eastAsia="Times New Roman" w:hAnsi="Times New Roman"/>
            <w:color w:val="0000FF"/>
            <w:u w:val="single"/>
            <w:lang w:eastAsia="hu-HU"/>
          </w:rPr>
          <w:t>vol. 3</w:t>
        </w:r>
      </w:hyperlink>
      <w:r w:rsidRPr="00711069">
        <w:rPr>
          <w:rFonts w:ascii="Times New Roman" w:eastAsia="Times New Roman" w:hAnsi="Times New Roman"/>
          <w:color w:val="000000"/>
          <w:lang w:eastAsia="hu-HU"/>
        </w:rPr>
        <w:t xml:space="preserve">, </w:t>
      </w:r>
      <w:hyperlink r:id="rId17" w:history="1">
        <w:r w:rsidRPr="00711069">
          <w:rPr>
            <w:rFonts w:ascii="Times New Roman" w:eastAsia="Times New Roman" w:hAnsi="Times New Roman"/>
            <w:color w:val="0000FF"/>
            <w:u w:val="single"/>
            <w:lang w:eastAsia="hu-HU"/>
          </w:rPr>
          <w:t>vol. 4</w:t>
        </w:r>
      </w:hyperlink>
      <w:r w:rsidRPr="00CD1378">
        <w:rPr>
          <w:rFonts w:ascii="Times New Roman" w:eastAsia="Times New Roman" w:hAnsi="Times New Roman"/>
          <w:color w:val="000000"/>
          <w:sz w:val="24"/>
          <w:szCs w:val="24"/>
          <w:lang w:eastAsia="hu-HU"/>
        </w:rPr>
        <w:t>.</w:t>
      </w:r>
    </w:p>
  </w:footnote>
  <w:footnote w:id="76">
    <w:p w14:paraId="41918793" w14:textId="77777777" w:rsidR="00DE3A78" w:rsidRPr="00711069" w:rsidRDefault="00DE3A78" w:rsidP="00711069">
      <w:pPr>
        <w:pStyle w:val="Lbjegyzetszveg"/>
        <w:ind w:firstLine="426"/>
        <w:rPr>
          <w:rFonts w:ascii="Times New Roman" w:hAnsi="Times New Roman"/>
        </w:rPr>
      </w:pPr>
      <w:r w:rsidRPr="00711069">
        <w:rPr>
          <w:rStyle w:val="Lbjegyzet-hivatkozs"/>
          <w:rFonts w:ascii="Times New Roman" w:hAnsi="Times New Roman"/>
        </w:rPr>
        <w:footnoteRef/>
      </w:r>
      <w:r w:rsidRPr="00711069">
        <w:rPr>
          <w:rFonts w:ascii="Times New Roman" w:hAnsi="Times New Roman"/>
        </w:rPr>
        <w:t xml:space="preserve"> </w:t>
      </w:r>
      <w:r w:rsidRPr="00711069">
        <w:rPr>
          <w:rFonts w:ascii="Times New Roman" w:eastAsia="Times New Roman" w:hAnsi="Times New Roman"/>
          <w:color w:val="000000"/>
          <w:lang w:eastAsia="hu-HU"/>
        </w:rPr>
        <w:t>Cooper-Oakley, 3.</w:t>
      </w:r>
      <w:r>
        <w:rPr>
          <w:rFonts w:ascii="Times New Roman" w:eastAsia="Times New Roman" w:hAnsi="Times New Roman"/>
          <w:color w:val="000000"/>
          <w:lang w:eastAsia="hu-HU"/>
        </w:rPr>
        <w:t xml:space="preserve"> fejezet.</w:t>
      </w:r>
    </w:p>
  </w:footnote>
  <w:footnote w:id="77">
    <w:p w14:paraId="070AD744" w14:textId="77777777" w:rsidR="00DE3A78" w:rsidRPr="00F018FF" w:rsidRDefault="00DE3A78" w:rsidP="00881D57">
      <w:pPr>
        <w:pStyle w:val="Lbjegyzetszveg"/>
        <w:ind w:firstLine="426"/>
        <w:rPr>
          <w:rFonts w:ascii="Times New Roman" w:eastAsia="Times New Roman" w:hAnsi="Times New Roman"/>
          <w:color w:val="000000"/>
          <w:lang w:eastAsia="hu-HU"/>
        </w:rPr>
      </w:pPr>
      <w:r w:rsidRPr="00F018FF">
        <w:rPr>
          <w:rStyle w:val="Lbjegyzet-hivatkozs"/>
          <w:rFonts w:ascii="Times New Roman" w:hAnsi="Times New Roman"/>
        </w:rPr>
        <w:footnoteRef/>
      </w:r>
      <w:r w:rsidRPr="00F018FF">
        <w:rPr>
          <w:rFonts w:ascii="Times New Roman" w:hAnsi="Times New Roman"/>
        </w:rPr>
        <w:t xml:space="preserve"> </w:t>
      </w:r>
      <w:r w:rsidRPr="00F018FF">
        <w:rPr>
          <w:rFonts w:ascii="Times New Roman" w:eastAsia="Times New Roman" w:hAnsi="Times New Roman"/>
          <w:color w:val="000000"/>
          <w:lang w:eastAsia="hu-HU"/>
        </w:rPr>
        <w:t xml:space="preserve">Fuller ezt mondja (243. old.): „Az úgynevezett visszaemlékezéseket úgy tűnik, Madame du Hausset és Casanova emlékirataiból, valamint a </w:t>
      </w:r>
      <w:r w:rsidRPr="00F018FF">
        <w:rPr>
          <w:rFonts w:ascii="Times New Roman" w:eastAsia="Times New Roman" w:hAnsi="Times New Roman"/>
          <w:i/>
          <w:iCs/>
          <w:color w:val="000000"/>
          <w:lang w:eastAsia="hu-HU"/>
        </w:rPr>
        <w:t>Chroniques de l’Oeil-de-Boeuf-</w:t>
      </w:r>
      <w:r w:rsidRPr="00F018FF">
        <w:rPr>
          <w:rFonts w:ascii="Times New Roman" w:eastAsia="Times New Roman" w:hAnsi="Times New Roman"/>
          <w:iCs/>
          <w:color w:val="000000"/>
          <w:lang w:eastAsia="hu-HU"/>
        </w:rPr>
        <w:t>ből, egy másik kiagyalt műből kotyvasztották össze</w:t>
      </w:r>
      <w:r w:rsidRPr="00F018FF">
        <w:rPr>
          <w:rFonts w:ascii="Times New Roman" w:eastAsia="Times New Roman" w:hAnsi="Times New Roman"/>
          <w:color w:val="000000"/>
          <w:lang w:eastAsia="hu-HU"/>
        </w:rPr>
        <w:t>”.</w:t>
      </w:r>
    </w:p>
    <w:p w14:paraId="45F0FC68" w14:textId="77777777" w:rsidR="00DE3A78" w:rsidRPr="006878A4" w:rsidRDefault="00DE3A78" w:rsidP="00881D57">
      <w:pPr>
        <w:pStyle w:val="Lbjegyzetszveg"/>
        <w:ind w:firstLine="426"/>
      </w:pPr>
      <w:r w:rsidRPr="006878A4">
        <w:rPr>
          <w:rFonts w:ascii="Times New Roman" w:eastAsia="Times New Roman" w:hAnsi="Times New Roman"/>
          <w:color w:val="000000"/>
          <w:lang w:eastAsia="hu-HU"/>
        </w:rPr>
        <w:t xml:space="preserve">A </w:t>
      </w:r>
      <w:r w:rsidRPr="006878A4">
        <w:rPr>
          <w:rFonts w:ascii="Times New Roman" w:eastAsia="Times New Roman" w:hAnsi="Times New Roman"/>
          <w:i/>
          <w:iCs/>
          <w:color w:val="000000"/>
          <w:lang w:eastAsia="hu-HU"/>
        </w:rPr>
        <w:t>Souvenirs</w:t>
      </w:r>
      <w:r w:rsidRPr="006878A4">
        <w:rPr>
          <w:rFonts w:ascii="Times New Roman" w:eastAsia="Times New Roman" w:hAnsi="Times New Roman"/>
          <w:color w:val="000000"/>
          <w:lang w:eastAsia="hu-HU"/>
        </w:rPr>
        <w:t xml:space="preserve"> nem mindig következetes. Egy névtelen levélben, amit Marie-Antoinette kapott 1789 elejént, Saint-Germain állítólag ezt írja: „Jaj mindazoknak, akik megvetették a szabadkőművességet, akik üldözték Cagliostro-t, és megkínozták a testvéremet!” (</w:t>
      </w:r>
      <w:r w:rsidRPr="006878A4">
        <w:rPr>
          <w:rFonts w:ascii="Times New Roman" w:eastAsia="Times New Roman" w:hAnsi="Times New Roman"/>
          <w:i/>
          <w:iCs/>
          <w:color w:val="000000"/>
          <w:lang w:eastAsia="hu-HU"/>
        </w:rPr>
        <w:t>The Theosophical Path</w:t>
      </w:r>
      <w:r w:rsidRPr="006878A4">
        <w:rPr>
          <w:rFonts w:ascii="Times New Roman" w:eastAsia="Times New Roman" w:hAnsi="Times New Roman"/>
          <w:color w:val="000000"/>
          <w:lang w:eastAsia="hu-HU"/>
        </w:rPr>
        <w:t>, 1914. feb., 93. old.). De egy d’Adhémar grófnőnek szóló aláírt rövid levélben állítólag ezt írja: „Látni akartam a munkát, amit a</w:t>
      </w:r>
      <w:r w:rsidRPr="006878A4">
        <w:rPr>
          <w:rFonts w:ascii="Times New Roman" w:eastAsia="Times New Roman" w:hAnsi="Times New Roman"/>
          <w:i/>
          <w:iCs/>
          <w:color w:val="000000"/>
          <w:lang w:eastAsia="hu-HU"/>
        </w:rPr>
        <w:t xml:space="preserve"> démon</w:t>
      </w:r>
      <w:r w:rsidRPr="006878A4">
        <w:rPr>
          <w:rFonts w:ascii="Times New Roman" w:eastAsia="Times New Roman" w:hAnsi="Times New Roman"/>
          <w:color w:val="000000"/>
          <w:lang w:eastAsia="hu-HU"/>
        </w:rPr>
        <w:t xml:space="preserve"> Cagliostro készített; ez pokoli; tartsa magát távol” (ugyanott, 1914. márc., 194. old.).</w:t>
      </w:r>
    </w:p>
  </w:footnote>
  <w:footnote w:id="78">
    <w:p w14:paraId="490FFE2B" w14:textId="77777777" w:rsidR="00DE3A78" w:rsidRPr="00AF4381" w:rsidRDefault="00DE3A78" w:rsidP="00AF4381">
      <w:pPr>
        <w:pStyle w:val="Lbjegyzetszveg"/>
        <w:ind w:firstLine="426"/>
        <w:rPr>
          <w:rFonts w:ascii="Times New Roman" w:hAnsi="Times New Roman"/>
        </w:rPr>
      </w:pPr>
      <w:r w:rsidRPr="00AF4381">
        <w:rPr>
          <w:rStyle w:val="Lbjegyzet-hivatkozs"/>
          <w:rFonts w:ascii="Times New Roman" w:hAnsi="Times New Roman"/>
        </w:rPr>
        <w:footnoteRef/>
      </w:r>
      <w:r w:rsidRPr="00AF4381">
        <w:rPr>
          <w:rFonts w:ascii="Times New Roman" w:hAnsi="Times New Roman"/>
        </w:rPr>
        <w:t xml:space="preserve"> </w:t>
      </w:r>
      <w:r w:rsidRPr="00AF4381">
        <w:rPr>
          <w:rFonts w:ascii="Times New Roman" w:eastAsia="Times New Roman" w:hAnsi="Times New Roman"/>
          <w:color w:val="000000"/>
          <w:lang w:eastAsia="hu-HU"/>
        </w:rPr>
        <w:t>Fuller, 242-4.</w:t>
      </w:r>
      <w:r>
        <w:rPr>
          <w:rFonts w:ascii="Times New Roman" w:eastAsia="Times New Roman" w:hAnsi="Times New Roman"/>
          <w:color w:val="000000"/>
          <w:lang w:eastAsia="hu-HU"/>
        </w:rPr>
        <w:t xml:space="preserve"> oldalak.</w:t>
      </w:r>
    </w:p>
  </w:footnote>
  <w:footnote w:id="79">
    <w:p w14:paraId="0596900A" w14:textId="77777777" w:rsidR="00DE3A78" w:rsidRPr="007E778A" w:rsidRDefault="00DE3A78" w:rsidP="007E778A">
      <w:pPr>
        <w:pStyle w:val="Lbjegyzetszveg"/>
        <w:ind w:firstLine="426"/>
        <w:rPr>
          <w:rFonts w:ascii="Times New Roman" w:hAnsi="Times New Roman"/>
        </w:rPr>
      </w:pPr>
      <w:r w:rsidRPr="007E778A">
        <w:rPr>
          <w:rStyle w:val="Lbjegyzet-hivatkozs"/>
          <w:rFonts w:ascii="Times New Roman" w:hAnsi="Times New Roman"/>
        </w:rPr>
        <w:footnoteRef/>
      </w:r>
      <w:r w:rsidRPr="007E778A">
        <w:rPr>
          <w:rFonts w:ascii="Times New Roman" w:hAnsi="Times New Roman"/>
        </w:rPr>
        <w:t xml:space="preserve"> </w:t>
      </w:r>
      <w:r w:rsidRPr="007E778A">
        <w:rPr>
          <w:rFonts w:ascii="Times New Roman" w:eastAsia="Times New Roman" w:hAnsi="Times New Roman"/>
          <w:color w:val="000000"/>
          <w:lang w:eastAsia="hu-HU"/>
        </w:rPr>
        <w:t>Jean Overton Fuller</w:t>
      </w:r>
      <w:r>
        <w:rPr>
          <w:rFonts w:ascii="Times New Roman" w:eastAsia="Times New Roman" w:hAnsi="Times New Roman"/>
          <w:color w:val="000000"/>
          <w:lang w:eastAsia="hu-HU"/>
        </w:rPr>
        <w:t>:</w:t>
      </w:r>
      <w:r w:rsidRPr="007E778A">
        <w:rPr>
          <w:rFonts w:ascii="Times New Roman" w:eastAsia="Times New Roman" w:hAnsi="Times New Roman"/>
          <w:color w:val="000000"/>
          <w:lang w:eastAsia="hu-HU"/>
        </w:rPr>
        <w:t xml:space="preserve"> </w:t>
      </w:r>
      <w:r w:rsidRPr="007E778A">
        <w:rPr>
          <w:rFonts w:ascii="Times New Roman" w:eastAsia="Times New Roman" w:hAnsi="Times New Roman"/>
          <w:i/>
          <w:iCs/>
          <w:color w:val="000000"/>
          <w:lang w:eastAsia="hu-HU"/>
        </w:rPr>
        <w:t>The Comte de Saint Germain: Last scion of the House of Rákóczy</w:t>
      </w:r>
      <w:r w:rsidRPr="007E778A">
        <w:rPr>
          <w:rFonts w:ascii="Times New Roman" w:eastAsia="Times New Roman" w:hAnsi="Times New Roman"/>
          <w:color w:val="000000"/>
          <w:lang w:eastAsia="hu-HU"/>
        </w:rPr>
        <w:t>, London: East-West Publications, 1988, 249-50.</w:t>
      </w:r>
      <w:r>
        <w:rPr>
          <w:rFonts w:ascii="Times New Roman" w:eastAsia="Times New Roman" w:hAnsi="Times New Roman"/>
          <w:color w:val="000000"/>
          <w:lang w:eastAsia="hu-HU"/>
        </w:rPr>
        <w:t xml:space="preserve"> oldalak.</w:t>
      </w:r>
    </w:p>
  </w:footnote>
  <w:footnote w:id="80">
    <w:p w14:paraId="7C208FFE" w14:textId="77777777" w:rsidR="00DE3A78" w:rsidRPr="002B3486" w:rsidRDefault="00DE3A78" w:rsidP="002B3486">
      <w:pPr>
        <w:pStyle w:val="Lbjegyzetszveg"/>
        <w:ind w:firstLine="426"/>
        <w:rPr>
          <w:rFonts w:ascii="Times New Roman" w:hAnsi="Times New Roman"/>
        </w:rPr>
      </w:pPr>
      <w:r w:rsidRPr="002B3486">
        <w:rPr>
          <w:rStyle w:val="Lbjegyzet-hivatkozs"/>
          <w:rFonts w:ascii="Times New Roman" w:hAnsi="Times New Roman"/>
        </w:rPr>
        <w:footnoteRef/>
      </w:r>
      <w:r w:rsidRPr="002B3486">
        <w:rPr>
          <w:rFonts w:ascii="Times New Roman" w:hAnsi="Times New Roman"/>
        </w:rPr>
        <w:t xml:space="preserve"> </w:t>
      </w:r>
      <w:hyperlink r:id="rId18" w:history="1">
        <w:r w:rsidRPr="002B3486">
          <w:rPr>
            <w:rFonts w:ascii="Times New Roman" w:eastAsia="Times New Roman" w:hAnsi="Times New Roman"/>
            <w:i/>
            <w:iCs/>
            <w:color w:val="0000FF"/>
            <w:u w:val="single"/>
            <w:lang w:eastAsia="hu-HU"/>
          </w:rPr>
          <w:t>The Theosophical Path</w:t>
        </w:r>
      </w:hyperlink>
      <w:r w:rsidRPr="002B3486">
        <w:rPr>
          <w:rFonts w:ascii="Times New Roman" w:eastAsia="Times New Roman" w:hAnsi="Times New Roman"/>
          <w:color w:val="000000"/>
          <w:lang w:eastAsia="hu-HU"/>
        </w:rPr>
        <w:t>, 1914</w:t>
      </w:r>
      <w:r>
        <w:rPr>
          <w:rFonts w:ascii="Times New Roman" w:eastAsia="Times New Roman" w:hAnsi="Times New Roman"/>
          <w:color w:val="000000"/>
          <w:lang w:eastAsia="hu-HU"/>
        </w:rPr>
        <w:t>. nov.</w:t>
      </w:r>
      <w:r w:rsidRPr="002B3486">
        <w:rPr>
          <w:rFonts w:ascii="Times New Roman" w:eastAsia="Times New Roman" w:hAnsi="Times New Roman"/>
          <w:color w:val="000000"/>
          <w:lang w:eastAsia="hu-HU"/>
        </w:rPr>
        <w:t>, 382.</w:t>
      </w:r>
      <w:r>
        <w:rPr>
          <w:rFonts w:ascii="Times New Roman" w:eastAsia="Times New Roman" w:hAnsi="Times New Roman"/>
          <w:color w:val="000000"/>
          <w:lang w:eastAsia="hu-HU"/>
        </w:rPr>
        <w:t xml:space="preserve"> oldal.</w:t>
      </w:r>
    </w:p>
  </w:footnote>
  <w:footnote w:id="81">
    <w:p w14:paraId="0841049A" w14:textId="77777777" w:rsidR="00DE3A78" w:rsidRPr="00EA4EEC" w:rsidRDefault="00DE3A78" w:rsidP="00EA4EEC">
      <w:pPr>
        <w:pStyle w:val="Lbjegyzetszveg"/>
        <w:ind w:firstLine="426"/>
        <w:rPr>
          <w:rFonts w:ascii="Times New Roman" w:hAnsi="Times New Roman"/>
        </w:rPr>
      </w:pPr>
      <w:r w:rsidRPr="00EA4EEC">
        <w:rPr>
          <w:rStyle w:val="Lbjegyzet-hivatkozs"/>
          <w:rFonts w:ascii="Times New Roman" w:hAnsi="Times New Roman"/>
        </w:rPr>
        <w:footnoteRef/>
      </w:r>
      <w:r w:rsidRPr="00EA4EEC">
        <w:rPr>
          <w:rFonts w:ascii="Times New Roman" w:hAnsi="Times New Roman"/>
        </w:rPr>
        <w:t xml:space="preserve"> Fuller, 251. oldal.</w:t>
      </w:r>
    </w:p>
  </w:footnote>
  <w:footnote w:id="82">
    <w:p w14:paraId="415A4F34" w14:textId="77777777" w:rsidR="00DE3A78" w:rsidRPr="00D712A8" w:rsidRDefault="00DE3A78" w:rsidP="00E10BDD">
      <w:pPr>
        <w:pStyle w:val="Lbjegyzetszveg"/>
        <w:ind w:firstLine="426"/>
        <w:rPr>
          <w:rFonts w:ascii="Times New Roman" w:hAnsi="Times New Roman"/>
        </w:rPr>
      </w:pPr>
      <w:r w:rsidRPr="00D712A8">
        <w:rPr>
          <w:rStyle w:val="Lbjegyzet-hivatkozs"/>
          <w:rFonts w:ascii="Times New Roman" w:hAnsi="Times New Roman"/>
        </w:rPr>
        <w:footnoteRef/>
      </w:r>
      <w:r w:rsidRPr="00D712A8">
        <w:rPr>
          <w:rFonts w:ascii="Times New Roman" w:hAnsi="Times New Roman"/>
        </w:rPr>
        <w:t xml:space="preserve"> </w:t>
      </w:r>
      <w:r w:rsidRPr="00D712A8">
        <w:rPr>
          <w:rFonts w:ascii="Times New Roman" w:eastAsia="Times New Roman" w:hAnsi="Times New Roman"/>
          <w:i/>
          <w:iCs/>
          <w:color w:val="000000"/>
          <w:lang w:eastAsia="hu-HU"/>
        </w:rPr>
        <w:t>The Theosophical Path</w:t>
      </w:r>
      <w:r w:rsidRPr="00D712A8">
        <w:rPr>
          <w:rFonts w:ascii="Times New Roman" w:eastAsia="Times New Roman" w:hAnsi="Times New Roman"/>
          <w:color w:val="000000"/>
          <w:lang w:eastAsia="hu-HU"/>
        </w:rPr>
        <w:t>, 1914</w:t>
      </w:r>
      <w:r>
        <w:rPr>
          <w:rFonts w:ascii="Times New Roman" w:eastAsia="Times New Roman" w:hAnsi="Times New Roman"/>
          <w:color w:val="000000"/>
          <w:lang w:eastAsia="hu-HU"/>
        </w:rPr>
        <w:t>. november</w:t>
      </w:r>
      <w:r w:rsidRPr="00D712A8">
        <w:rPr>
          <w:rFonts w:ascii="Times New Roman" w:eastAsia="Times New Roman" w:hAnsi="Times New Roman"/>
          <w:color w:val="000000"/>
          <w:lang w:eastAsia="hu-HU"/>
        </w:rPr>
        <w:t>, 383-4.</w:t>
      </w:r>
      <w:r>
        <w:rPr>
          <w:rFonts w:ascii="Times New Roman" w:eastAsia="Times New Roman" w:hAnsi="Times New Roman"/>
          <w:color w:val="000000"/>
          <w:lang w:eastAsia="hu-HU"/>
        </w:rPr>
        <w:t xml:space="preserve"> oldalak.</w:t>
      </w:r>
    </w:p>
  </w:footnote>
  <w:footnote w:id="83">
    <w:p w14:paraId="409D4DC4" w14:textId="77777777" w:rsidR="00DE3A78" w:rsidRPr="00E10BDD" w:rsidRDefault="00DE3A78" w:rsidP="00E10BDD">
      <w:pPr>
        <w:pStyle w:val="Lbjegyzetszveg"/>
        <w:ind w:firstLine="426"/>
        <w:rPr>
          <w:rFonts w:ascii="Times New Roman" w:hAnsi="Times New Roman"/>
        </w:rPr>
      </w:pPr>
      <w:r w:rsidRPr="00E10BDD">
        <w:rPr>
          <w:rStyle w:val="Lbjegyzet-hivatkozs"/>
          <w:rFonts w:ascii="Times New Roman" w:hAnsi="Times New Roman"/>
        </w:rPr>
        <w:footnoteRef/>
      </w:r>
      <w:r w:rsidRPr="00E10BDD">
        <w:rPr>
          <w:rFonts w:ascii="Times New Roman" w:hAnsi="Times New Roman"/>
        </w:rPr>
        <w:t xml:space="preserve"> </w:t>
      </w:r>
      <w:r w:rsidRPr="00E10BDD">
        <w:rPr>
          <w:rFonts w:ascii="Times New Roman" w:eastAsia="Times New Roman" w:hAnsi="Times New Roman"/>
          <w:color w:val="000000"/>
          <w:lang w:eastAsia="hu-HU"/>
        </w:rPr>
        <w:t>Fuller, 257-69.</w:t>
      </w:r>
      <w:r>
        <w:rPr>
          <w:rFonts w:ascii="Times New Roman" w:eastAsia="Times New Roman" w:hAnsi="Times New Roman"/>
          <w:color w:val="000000"/>
          <w:lang w:eastAsia="hu-HU"/>
        </w:rPr>
        <w:t xml:space="preserve"> oldalak.</w:t>
      </w:r>
    </w:p>
  </w:footnote>
  <w:footnote w:id="84">
    <w:p w14:paraId="6DBD23CE" w14:textId="77777777" w:rsidR="00DE3A78" w:rsidRPr="00302418" w:rsidRDefault="00DE3A78" w:rsidP="00302418">
      <w:pPr>
        <w:pStyle w:val="Lbjegyzetszveg"/>
        <w:ind w:firstLine="426"/>
        <w:rPr>
          <w:rFonts w:ascii="Times New Roman" w:hAnsi="Times New Roman"/>
        </w:rPr>
      </w:pPr>
      <w:r w:rsidRPr="00302418">
        <w:rPr>
          <w:rStyle w:val="Lbjegyzet-hivatkozs"/>
          <w:rFonts w:ascii="Times New Roman" w:hAnsi="Times New Roman"/>
        </w:rPr>
        <w:footnoteRef/>
      </w:r>
      <w:r w:rsidRPr="00302418">
        <w:rPr>
          <w:rFonts w:ascii="Times New Roman" w:hAnsi="Times New Roman"/>
        </w:rPr>
        <w:t xml:space="preserve"> Ugyanott, 266. oldal.</w:t>
      </w:r>
    </w:p>
  </w:footnote>
  <w:footnote w:id="85">
    <w:p w14:paraId="0C137A3E" w14:textId="77777777" w:rsidR="00DE3A78" w:rsidRPr="00566872" w:rsidRDefault="00DE3A78" w:rsidP="00566872">
      <w:pPr>
        <w:pStyle w:val="Lbjegyzetszveg"/>
        <w:ind w:firstLine="426"/>
        <w:rPr>
          <w:rFonts w:ascii="Times New Roman" w:hAnsi="Times New Roman"/>
        </w:rPr>
      </w:pPr>
      <w:r w:rsidRPr="00566872">
        <w:rPr>
          <w:rStyle w:val="Lbjegyzet-hivatkozs"/>
          <w:rFonts w:ascii="Times New Roman" w:hAnsi="Times New Roman"/>
        </w:rPr>
        <w:footnoteRef/>
      </w:r>
      <w:r w:rsidRPr="00566872">
        <w:rPr>
          <w:rFonts w:ascii="Times New Roman" w:hAnsi="Times New Roman"/>
        </w:rPr>
        <w:t xml:space="preserve"> Ugyanott, 270-3. oldalak.</w:t>
      </w:r>
    </w:p>
  </w:footnote>
  <w:footnote w:id="86">
    <w:p w14:paraId="62455F48" w14:textId="77777777" w:rsidR="00DE3A78" w:rsidRPr="00212821" w:rsidRDefault="00DE3A78" w:rsidP="00212821">
      <w:pPr>
        <w:pStyle w:val="Lbjegyzetszveg"/>
        <w:ind w:firstLine="426"/>
        <w:rPr>
          <w:rFonts w:ascii="Times New Roman" w:hAnsi="Times New Roman"/>
        </w:rPr>
      </w:pPr>
      <w:r w:rsidRPr="00212821">
        <w:rPr>
          <w:rStyle w:val="Lbjegyzet-hivatkozs"/>
          <w:rFonts w:ascii="Times New Roman" w:hAnsi="Times New Roman"/>
        </w:rPr>
        <w:footnoteRef/>
      </w:r>
      <w:r w:rsidRPr="00212821">
        <w:rPr>
          <w:rFonts w:ascii="Times New Roman" w:hAnsi="Times New Roman"/>
        </w:rPr>
        <w:t xml:space="preserve"> </w:t>
      </w:r>
      <w:r w:rsidRPr="00212821">
        <w:rPr>
          <w:rFonts w:ascii="Times New Roman" w:eastAsia="Times New Roman" w:hAnsi="Times New Roman"/>
          <w:i/>
          <w:iCs/>
          <w:color w:val="000000"/>
          <w:lang w:eastAsia="hu-HU"/>
        </w:rPr>
        <w:t>The Theosophical Path</w:t>
      </w:r>
      <w:r w:rsidRPr="00212821">
        <w:rPr>
          <w:rFonts w:ascii="Times New Roman" w:eastAsia="Times New Roman" w:hAnsi="Times New Roman"/>
          <w:color w:val="000000"/>
          <w:lang w:eastAsia="hu-HU"/>
        </w:rPr>
        <w:t>, 1914</w:t>
      </w:r>
      <w:r>
        <w:rPr>
          <w:rFonts w:ascii="Times New Roman" w:eastAsia="Times New Roman" w:hAnsi="Times New Roman"/>
          <w:color w:val="000000"/>
          <w:lang w:eastAsia="hu-HU"/>
        </w:rPr>
        <w:t>. november</w:t>
      </w:r>
      <w:r w:rsidRPr="00212821">
        <w:rPr>
          <w:rFonts w:ascii="Times New Roman" w:eastAsia="Times New Roman" w:hAnsi="Times New Roman"/>
          <w:color w:val="000000"/>
          <w:lang w:eastAsia="hu-HU"/>
        </w:rPr>
        <w:t>, 383.</w:t>
      </w:r>
      <w:r>
        <w:rPr>
          <w:rFonts w:ascii="Times New Roman" w:eastAsia="Times New Roman" w:hAnsi="Times New Roman"/>
          <w:color w:val="000000"/>
          <w:lang w:eastAsia="hu-HU"/>
        </w:rPr>
        <w:t xml:space="preserve"> oldal.</w:t>
      </w:r>
    </w:p>
  </w:footnote>
  <w:footnote w:id="87">
    <w:p w14:paraId="1A65474B" w14:textId="77777777" w:rsidR="00DE3A78" w:rsidRPr="00212821" w:rsidRDefault="00DE3A78" w:rsidP="00212821">
      <w:pPr>
        <w:pStyle w:val="Lbjegyzetszveg"/>
        <w:ind w:firstLine="426"/>
        <w:rPr>
          <w:rFonts w:ascii="Times New Roman" w:hAnsi="Times New Roman"/>
        </w:rPr>
      </w:pPr>
      <w:r w:rsidRPr="00212821">
        <w:rPr>
          <w:rStyle w:val="Lbjegyzet-hivatkozs"/>
          <w:rFonts w:ascii="Times New Roman" w:hAnsi="Times New Roman"/>
        </w:rPr>
        <w:footnoteRef/>
      </w:r>
      <w:r w:rsidRPr="00212821">
        <w:rPr>
          <w:rFonts w:ascii="Times New Roman" w:hAnsi="Times New Roman"/>
        </w:rPr>
        <w:t xml:space="preserve"> </w:t>
      </w:r>
      <w:r w:rsidRPr="00212821">
        <w:rPr>
          <w:rFonts w:ascii="Times New Roman" w:eastAsia="Times New Roman" w:hAnsi="Times New Roman"/>
          <w:color w:val="000000"/>
          <w:lang w:eastAsia="hu-HU"/>
        </w:rPr>
        <w:t xml:space="preserve">Isabel Cooper-Oakley: </w:t>
      </w:r>
      <w:hyperlink r:id="rId19" w:history="1">
        <w:r w:rsidRPr="00212821">
          <w:rPr>
            <w:rFonts w:ascii="Times New Roman" w:eastAsia="Times New Roman" w:hAnsi="Times New Roman"/>
            <w:i/>
            <w:iCs/>
            <w:color w:val="0000FF"/>
            <w:u w:val="single"/>
            <w:lang w:eastAsia="hu-HU"/>
          </w:rPr>
          <w:t>The Comte de St. Germain: The secret of kings</w:t>
        </w:r>
      </w:hyperlink>
      <w:r w:rsidRPr="00212821">
        <w:rPr>
          <w:rFonts w:ascii="Times New Roman" w:eastAsia="Times New Roman" w:hAnsi="Times New Roman"/>
          <w:color w:val="000000"/>
          <w:lang w:eastAsia="hu-HU"/>
        </w:rPr>
        <w:t xml:space="preserve">, eredeti kiad. 1912, reprint, Escondido, CA: The Book Tree, 1999, 147. oldal. Manly Hall azt állítja, hogy Saint-Germain „a rózsakeresztesség mozgatórugója volt a XVIII. században – lehetséges, hogy annak a rendnek a tényleges vezetője volt” (Manly P. Hall (szerk.): </w:t>
      </w:r>
      <w:hyperlink r:id="rId20" w:history="1">
        <w:r w:rsidRPr="00212821">
          <w:rPr>
            <w:rFonts w:ascii="Times New Roman" w:eastAsia="Times New Roman" w:hAnsi="Times New Roman"/>
            <w:i/>
            <w:iCs/>
            <w:color w:val="0000FF"/>
            <w:u w:val="single"/>
            <w:lang w:eastAsia="hu-HU"/>
          </w:rPr>
          <w:t>The Most Holy Trinosophia of the Comte de St.-Germain</w:t>
        </w:r>
      </w:hyperlink>
      <w:r w:rsidRPr="00212821">
        <w:rPr>
          <w:rFonts w:ascii="Times New Roman" w:eastAsia="Times New Roman" w:hAnsi="Times New Roman"/>
          <w:color w:val="000000"/>
          <w:lang w:eastAsia="hu-HU"/>
        </w:rPr>
        <w:t>, Philosophical Research Society, 1933, 22. oldal; reprint: Aziloth Books, 2011, 16. oldal). Másrészt Arthur E. Waite azt mondja, hogy a német rózsakeresztesség feljegyzései a XVIII század végéről „egy szót sem szólnak Saint-Germain gróf jelenlétéről és tevékenységéről” (</w:t>
      </w:r>
      <w:hyperlink r:id="rId21" w:history="1">
        <w:r w:rsidRPr="00212821">
          <w:rPr>
            <w:rFonts w:ascii="Times New Roman" w:eastAsia="Times New Roman" w:hAnsi="Times New Roman"/>
            <w:i/>
            <w:iCs/>
            <w:color w:val="0000FF"/>
            <w:u w:val="single"/>
            <w:lang w:eastAsia="hu-HU"/>
          </w:rPr>
          <w:t>The Brotherhood of the Rosy Cross</w:t>
        </w:r>
      </w:hyperlink>
      <w:r w:rsidRPr="00212821">
        <w:rPr>
          <w:rFonts w:ascii="Times New Roman" w:eastAsia="Times New Roman" w:hAnsi="Times New Roman"/>
          <w:color w:val="000000"/>
          <w:lang w:eastAsia="hu-HU"/>
        </w:rPr>
        <w:t xml:space="preserve"> (1924), New York: University Books, n.d., 499. oldal).</w:t>
      </w:r>
    </w:p>
  </w:footnote>
  <w:footnote w:id="88">
    <w:p w14:paraId="3A6CBE92" w14:textId="77777777" w:rsidR="00DE3A78" w:rsidRPr="00AF497A" w:rsidRDefault="00DE3A78" w:rsidP="00AF497A">
      <w:pPr>
        <w:pStyle w:val="Lbjegyzetszveg"/>
        <w:ind w:firstLine="426"/>
        <w:rPr>
          <w:rFonts w:ascii="Times New Roman" w:hAnsi="Times New Roman"/>
        </w:rPr>
      </w:pPr>
      <w:r w:rsidRPr="00AF497A">
        <w:rPr>
          <w:rStyle w:val="Lbjegyzet-hivatkozs"/>
          <w:rFonts w:ascii="Times New Roman" w:hAnsi="Times New Roman"/>
        </w:rPr>
        <w:footnoteRef/>
      </w:r>
      <w:r w:rsidRPr="00AF497A">
        <w:rPr>
          <w:rFonts w:ascii="Times New Roman" w:hAnsi="Times New Roman"/>
        </w:rPr>
        <w:t xml:space="preserve"> </w:t>
      </w:r>
      <w:r w:rsidRPr="00AF497A">
        <w:rPr>
          <w:rFonts w:ascii="Times New Roman" w:eastAsia="Times New Roman" w:hAnsi="Times New Roman"/>
          <w:color w:val="000000"/>
          <w:lang w:eastAsia="hu-HU"/>
        </w:rPr>
        <w:t>Cooper-Oakley, 151-2</w:t>
      </w:r>
      <w:r>
        <w:rPr>
          <w:rFonts w:ascii="Times New Roman" w:eastAsia="Times New Roman" w:hAnsi="Times New Roman"/>
          <w:color w:val="000000"/>
          <w:lang w:eastAsia="hu-HU"/>
        </w:rPr>
        <w:t>. oldalak.</w:t>
      </w:r>
    </w:p>
  </w:footnote>
  <w:footnote w:id="89">
    <w:p w14:paraId="78D7B4F6" w14:textId="77777777" w:rsidR="00DE3A78" w:rsidRPr="00E30146" w:rsidRDefault="00DE3A78" w:rsidP="00E30146">
      <w:pPr>
        <w:pStyle w:val="Lbjegyzetszveg"/>
        <w:ind w:firstLine="426"/>
        <w:rPr>
          <w:rFonts w:ascii="Times New Roman" w:hAnsi="Times New Roman"/>
        </w:rPr>
      </w:pPr>
      <w:r w:rsidRPr="00E30146">
        <w:rPr>
          <w:rStyle w:val="Lbjegyzet-hivatkozs"/>
          <w:rFonts w:ascii="Times New Roman" w:hAnsi="Times New Roman"/>
        </w:rPr>
        <w:footnoteRef/>
      </w:r>
      <w:r w:rsidRPr="00E30146">
        <w:rPr>
          <w:rFonts w:ascii="Times New Roman" w:hAnsi="Times New Roman"/>
        </w:rPr>
        <w:t xml:space="preserve"> </w:t>
      </w:r>
      <w:r w:rsidRPr="00E30146">
        <w:rPr>
          <w:rFonts w:ascii="Times New Roman" w:eastAsia="Times New Roman" w:hAnsi="Times New Roman"/>
          <w:color w:val="000000"/>
          <w:lang w:eastAsia="hu-HU"/>
        </w:rPr>
        <w:t>Fuller, 256.</w:t>
      </w:r>
      <w:r>
        <w:rPr>
          <w:rFonts w:ascii="Times New Roman" w:eastAsia="Times New Roman" w:hAnsi="Times New Roman"/>
          <w:color w:val="000000"/>
          <w:lang w:eastAsia="hu-HU"/>
        </w:rPr>
        <w:t xml:space="preserve"> oldal.</w:t>
      </w:r>
    </w:p>
  </w:footnote>
  <w:footnote w:id="90">
    <w:p w14:paraId="06463DFA" w14:textId="77777777" w:rsidR="00DE3A78" w:rsidRDefault="00DE3A78" w:rsidP="006B16C5">
      <w:pPr>
        <w:pStyle w:val="Lbjegyzetszveg"/>
        <w:ind w:firstLine="426"/>
        <w:rPr>
          <w:rFonts w:ascii="Times New Roman" w:eastAsia="Times New Roman" w:hAnsi="Times New Roman"/>
          <w:color w:val="000000"/>
          <w:lang w:eastAsia="hu-HU"/>
        </w:rPr>
      </w:pPr>
      <w:r w:rsidRPr="006B16C5">
        <w:rPr>
          <w:rStyle w:val="Lbjegyzet-hivatkozs"/>
          <w:rFonts w:ascii="Times New Roman" w:hAnsi="Times New Roman"/>
        </w:rPr>
        <w:footnoteRef/>
      </w:r>
      <w:r w:rsidRPr="006B16C5">
        <w:rPr>
          <w:rFonts w:ascii="Times New Roman" w:hAnsi="Times New Roman"/>
        </w:rPr>
        <w:t xml:space="preserve"> </w:t>
      </w:r>
      <w:r>
        <w:rPr>
          <w:rFonts w:ascii="Times New Roman" w:eastAsia="Times New Roman" w:hAnsi="Times New Roman"/>
          <w:color w:val="000000"/>
          <w:lang w:eastAsia="hu-HU"/>
        </w:rPr>
        <w:t>Ugyanott</w:t>
      </w:r>
      <w:r w:rsidRPr="006B16C5">
        <w:rPr>
          <w:rFonts w:ascii="Times New Roman" w:eastAsia="Times New Roman" w:hAnsi="Times New Roman"/>
          <w:color w:val="000000"/>
          <w:lang w:eastAsia="hu-HU"/>
        </w:rPr>
        <w:t>, 275.</w:t>
      </w:r>
      <w:r>
        <w:rPr>
          <w:rFonts w:ascii="Times New Roman" w:eastAsia="Times New Roman" w:hAnsi="Times New Roman"/>
          <w:color w:val="000000"/>
          <w:lang w:eastAsia="hu-HU"/>
        </w:rPr>
        <w:t xml:space="preserve"> oldal.</w:t>
      </w:r>
      <w:r w:rsidRPr="006B16C5">
        <w:rPr>
          <w:rFonts w:ascii="Times New Roman" w:eastAsia="Times New Roman" w:hAnsi="Times New Roman"/>
          <w:color w:val="000000"/>
          <w:lang w:eastAsia="hu-HU"/>
        </w:rPr>
        <w:t xml:space="preserve"> Fuller </w:t>
      </w:r>
      <w:r>
        <w:rPr>
          <w:rFonts w:ascii="Times New Roman" w:eastAsia="Times New Roman" w:hAnsi="Times New Roman"/>
          <w:color w:val="000000"/>
          <w:lang w:eastAsia="hu-HU"/>
        </w:rPr>
        <w:t xml:space="preserve">Carl levelének az </w:t>
      </w:r>
      <w:r w:rsidRPr="006B16C5">
        <w:rPr>
          <w:rFonts w:ascii="Times New Roman" w:eastAsia="Times New Roman" w:hAnsi="Times New Roman"/>
          <w:i/>
          <w:color w:val="000000"/>
          <w:lang w:eastAsia="hu-HU"/>
        </w:rPr>
        <w:t>1782</w:t>
      </w:r>
      <w:r>
        <w:rPr>
          <w:rFonts w:ascii="Times New Roman" w:eastAsia="Times New Roman" w:hAnsi="Times New Roman"/>
          <w:color w:val="000000"/>
          <w:lang w:eastAsia="hu-HU"/>
        </w:rPr>
        <w:t>. december 12-i dátumot adja, de a kérdéses konferenciát abban az évben július 16-án nyitották meg.</w:t>
      </w:r>
    </w:p>
    <w:p w14:paraId="4FC455FE" w14:textId="77777777" w:rsidR="00DE3A78" w:rsidRPr="006B16C5" w:rsidRDefault="00DE3A78" w:rsidP="006B16C5">
      <w:pPr>
        <w:pStyle w:val="Lbjegyzetszveg"/>
        <w:ind w:firstLine="426"/>
        <w:rPr>
          <w:rFonts w:ascii="Times New Roman" w:hAnsi="Times New Roman"/>
        </w:rPr>
      </w:pPr>
      <w:r>
        <w:rPr>
          <w:rFonts w:ascii="Times New Roman" w:eastAsia="Times New Roman" w:hAnsi="Times New Roman"/>
          <w:color w:val="000000"/>
          <w:lang w:eastAsia="hu-HU"/>
        </w:rPr>
        <w:t>A</w:t>
      </w:r>
      <w:r w:rsidRPr="006B16C5">
        <w:rPr>
          <w:rFonts w:ascii="Times New Roman" w:eastAsia="Times New Roman" w:hAnsi="Times New Roman"/>
          <w:color w:val="000000"/>
          <w:lang w:eastAsia="hu-HU"/>
        </w:rPr>
        <w:t xml:space="preserve"> </w:t>
      </w:r>
      <w:r>
        <w:rPr>
          <w:rFonts w:ascii="Times New Roman" w:eastAsia="Times New Roman" w:hAnsi="Times New Roman"/>
          <w:color w:val="000000"/>
          <w:lang w:eastAsia="hu-HU"/>
        </w:rPr>
        <w:t>k</w:t>
      </w:r>
      <w:r w:rsidRPr="006B16C5">
        <w:rPr>
          <w:rFonts w:ascii="Times New Roman" w:eastAsia="Times New Roman" w:hAnsi="Times New Roman"/>
          <w:color w:val="000000"/>
          <w:lang w:eastAsia="hu-HU"/>
        </w:rPr>
        <w:t>onferenc</w:t>
      </w:r>
      <w:r>
        <w:rPr>
          <w:rFonts w:ascii="Times New Roman" w:eastAsia="Times New Roman" w:hAnsi="Times New Roman"/>
          <w:color w:val="000000"/>
          <w:lang w:eastAsia="hu-HU"/>
        </w:rPr>
        <w:t>ia indoka a szabadkőművesség eredetének a vizsgálata volt</w:t>
      </w:r>
      <w:r w:rsidRPr="006B16C5">
        <w:rPr>
          <w:rFonts w:ascii="Times New Roman" w:eastAsia="Times New Roman" w:hAnsi="Times New Roman"/>
          <w:color w:val="000000"/>
          <w:lang w:eastAsia="hu-HU"/>
        </w:rPr>
        <w:t xml:space="preserve">. </w:t>
      </w:r>
      <w:r>
        <w:rPr>
          <w:rFonts w:ascii="Times New Roman" w:eastAsia="Times New Roman" w:hAnsi="Times New Roman"/>
          <w:color w:val="000000"/>
          <w:lang w:eastAsia="hu-HU"/>
        </w:rPr>
        <w:t>Egészen 1782 szeptemberének közepéig húzódott el.</w:t>
      </w:r>
      <w:r w:rsidRPr="006B16C5">
        <w:rPr>
          <w:rFonts w:ascii="Times New Roman" w:eastAsia="Times New Roman" w:hAnsi="Times New Roman"/>
          <w:color w:val="000000"/>
          <w:lang w:eastAsia="hu-HU"/>
        </w:rPr>
        <w:t xml:space="preserve"> </w:t>
      </w:r>
      <w:r>
        <w:rPr>
          <w:rFonts w:ascii="Times New Roman" w:eastAsia="Times New Roman" w:hAnsi="Times New Roman"/>
          <w:color w:val="000000"/>
          <w:lang w:eastAsia="hu-HU"/>
        </w:rPr>
        <w:t>A résztvevők végül úgy döntöttek, többé nem hirdetik, hogy a templomos lovagok leszármazottai</w:t>
      </w:r>
      <w:r w:rsidRPr="006B16C5">
        <w:rPr>
          <w:rFonts w:ascii="Times New Roman" w:eastAsia="Times New Roman" w:hAnsi="Times New Roman"/>
          <w:color w:val="000000"/>
          <w:lang w:eastAsia="hu-HU"/>
        </w:rPr>
        <w:t xml:space="preserve">, </w:t>
      </w:r>
      <w:r>
        <w:rPr>
          <w:rFonts w:ascii="Times New Roman" w:eastAsia="Times New Roman" w:hAnsi="Times New Roman"/>
          <w:color w:val="000000"/>
          <w:lang w:eastAsia="hu-HU"/>
        </w:rPr>
        <w:t>és megváltoztatják a nevüket a Szigorú Megfigyelésről a Szent Város Jótevő Lovagjaira.</w:t>
      </w:r>
      <w:r w:rsidRPr="006B16C5">
        <w:rPr>
          <w:rFonts w:ascii="Times New Roman" w:eastAsia="Times New Roman" w:hAnsi="Times New Roman"/>
          <w:color w:val="000000"/>
          <w:lang w:eastAsia="hu-HU"/>
        </w:rPr>
        <w:t xml:space="preserve"> (285</w:t>
      </w:r>
      <w:r>
        <w:rPr>
          <w:rFonts w:ascii="Times New Roman" w:eastAsia="Times New Roman" w:hAnsi="Times New Roman"/>
          <w:color w:val="000000"/>
          <w:lang w:eastAsia="hu-HU"/>
        </w:rPr>
        <w:t>. oldal</w:t>
      </w:r>
      <w:r w:rsidRPr="006B16C5">
        <w:rPr>
          <w:rFonts w:ascii="Times New Roman" w:eastAsia="Times New Roman" w:hAnsi="Times New Roman"/>
          <w:color w:val="000000"/>
          <w:lang w:eastAsia="hu-HU"/>
        </w:rPr>
        <w:t>)</w:t>
      </w:r>
    </w:p>
  </w:footnote>
  <w:footnote w:id="91">
    <w:p w14:paraId="3A23D7A0" w14:textId="77777777" w:rsidR="00DE3A78" w:rsidRPr="005C39AA" w:rsidRDefault="00DE3A78" w:rsidP="005C39AA">
      <w:pPr>
        <w:pStyle w:val="Lbjegyzetszveg"/>
        <w:ind w:firstLine="426"/>
        <w:rPr>
          <w:rFonts w:ascii="Times New Roman" w:hAnsi="Times New Roman"/>
        </w:rPr>
      </w:pPr>
      <w:r w:rsidRPr="005C39AA">
        <w:rPr>
          <w:rStyle w:val="Lbjegyzet-hivatkozs"/>
          <w:rFonts w:ascii="Times New Roman" w:hAnsi="Times New Roman"/>
        </w:rPr>
        <w:footnoteRef/>
      </w:r>
      <w:r w:rsidRPr="005C39AA">
        <w:rPr>
          <w:rFonts w:ascii="Times New Roman" w:hAnsi="Times New Roman"/>
        </w:rPr>
        <w:t xml:space="preserve"> </w:t>
      </w:r>
      <w:r w:rsidRPr="005C39AA">
        <w:rPr>
          <w:rFonts w:ascii="Times New Roman" w:eastAsia="Times New Roman" w:hAnsi="Times New Roman"/>
          <w:color w:val="000000"/>
          <w:lang w:eastAsia="hu-HU"/>
        </w:rPr>
        <w:t>Cooper-Oakley, 152, 155.</w:t>
      </w:r>
      <w:r>
        <w:rPr>
          <w:rFonts w:ascii="Times New Roman" w:eastAsia="Times New Roman" w:hAnsi="Times New Roman"/>
          <w:color w:val="000000"/>
          <w:lang w:eastAsia="hu-HU"/>
        </w:rPr>
        <w:t xml:space="preserve"> oldalak.</w:t>
      </w:r>
    </w:p>
  </w:footnote>
  <w:footnote w:id="92">
    <w:p w14:paraId="0C13F39D" w14:textId="77777777" w:rsidR="00DE3A78" w:rsidRPr="00B53F92" w:rsidRDefault="00DE3A78" w:rsidP="00B53F92">
      <w:pPr>
        <w:pStyle w:val="Lbjegyzetszveg"/>
        <w:ind w:firstLine="426"/>
        <w:rPr>
          <w:rFonts w:ascii="Times New Roman" w:hAnsi="Times New Roman"/>
        </w:rPr>
      </w:pPr>
      <w:r w:rsidRPr="00B53F92">
        <w:rPr>
          <w:rStyle w:val="Lbjegyzet-hivatkozs"/>
          <w:rFonts w:ascii="Times New Roman" w:hAnsi="Times New Roman"/>
        </w:rPr>
        <w:footnoteRef/>
      </w:r>
      <w:r w:rsidRPr="00B53F92">
        <w:rPr>
          <w:rFonts w:ascii="Times New Roman" w:hAnsi="Times New Roman"/>
        </w:rPr>
        <w:t xml:space="preserve"> Ugyanott, 153-4. oldalak.</w:t>
      </w:r>
    </w:p>
  </w:footnote>
  <w:footnote w:id="93">
    <w:p w14:paraId="74758362" w14:textId="77777777" w:rsidR="00DE3A78" w:rsidRPr="002E26B0" w:rsidRDefault="00DE3A78" w:rsidP="002E26B0">
      <w:pPr>
        <w:pStyle w:val="Lbjegyzetszveg"/>
        <w:ind w:firstLine="426"/>
        <w:rPr>
          <w:rFonts w:ascii="Times New Roman" w:hAnsi="Times New Roman"/>
        </w:rPr>
      </w:pPr>
      <w:r w:rsidRPr="002E26B0">
        <w:rPr>
          <w:rStyle w:val="Lbjegyzet-hivatkozs"/>
          <w:rFonts w:ascii="Times New Roman" w:hAnsi="Times New Roman"/>
        </w:rPr>
        <w:footnoteRef/>
      </w:r>
      <w:r w:rsidRPr="002E26B0">
        <w:rPr>
          <w:rFonts w:ascii="Times New Roman" w:hAnsi="Times New Roman"/>
        </w:rPr>
        <w:t xml:space="preserve"> </w:t>
      </w:r>
      <w:r w:rsidRPr="002E26B0">
        <w:rPr>
          <w:rFonts w:ascii="Times New Roman" w:eastAsia="Times New Roman" w:hAnsi="Times New Roman"/>
          <w:color w:val="000000"/>
          <w:lang w:eastAsia="hu-HU"/>
        </w:rPr>
        <w:t>Fuller, 289. oldal.</w:t>
      </w:r>
    </w:p>
  </w:footnote>
  <w:footnote w:id="94">
    <w:p w14:paraId="5B3E2D07" w14:textId="77777777" w:rsidR="00DE3A78" w:rsidRPr="007C0EAA" w:rsidRDefault="00DE3A78" w:rsidP="007C0EAA">
      <w:pPr>
        <w:pStyle w:val="Lbjegyzetszveg"/>
        <w:ind w:firstLine="426"/>
        <w:rPr>
          <w:rFonts w:ascii="Times New Roman" w:hAnsi="Times New Roman"/>
        </w:rPr>
      </w:pPr>
      <w:r w:rsidRPr="007C0EAA">
        <w:rPr>
          <w:rStyle w:val="Lbjegyzet-hivatkozs"/>
          <w:rFonts w:ascii="Times New Roman" w:hAnsi="Times New Roman"/>
        </w:rPr>
        <w:footnoteRef/>
      </w:r>
      <w:r w:rsidRPr="007C0EAA">
        <w:rPr>
          <w:rFonts w:ascii="Times New Roman" w:hAnsi="Times New Roman"/>
        </w:rPr>
        <w:t xml:space="preserve"> </w:t>
      </w:r>
      <w:r w:rsidRPr="007C0EAA">
        <w:rPr>
          <w:rFonts w:ascii="Times New Roman" w:eastAsia="Times New Roman" w:hAnsi="Times New Roman"/>
          <w:color w:val="000000"/>
          <w:lang w:eastAsia="hu-HU"/>
        </w:rPr>
        <w:t>Terry Melanson</w:t>
      </w:r>
      <w:r>
        <w:rPr>
          <w:rFonts w:ascii="Times New Roman" w:eastAsia="Times New Roman" w:hAnsi="Times New Roman"/>
          <w:color w:val="000000"/>
          <w:lang w:eastAsia="hu-HU"/>
        </w:rPr>
        <w:t>:</w:t>
      </w:r>
      <w:r w:rsidRPr="007C0EAA">
        <w:rPr>
          <w:rFonts w:ascii="Times New Roman" w:eastAsia="Times New Roman" w:hAnsi="Times New Roman"/>
          <w:color w:val="000000"/>
          <w:lang w:eastAsia="hu-HU"/>
        </w:rPr>
        <w:t xml:space="preserve"> ‘</w:t>
      </w:r>
      <w:hyperlink r:id="rId22" w:history="1">
        <w:r w:rsidRPr="007C0EAA">
          <w:rPr>
            <w:rFonts w:ascii="Times New Roman" w:eastAsia="Times New Roman" w:hAnsi="Times New Roman"/>
            <w:color w:val="0000FF"/>
            <w:u w:val="single"/>
            <w:lang w:eastAsia="hu-HU"/>
          </w:rPr>
          <w:t>Illuminati sightseeing: Karl and St. Germain at Louisenlund</w:t>
        </w:r>
      </w:hyperlink>
      <w:r w:rsidRPr="007C0EAA">
        <w:rPr>
          <w:rFonts w:ascii="Times New Roman" w:eastAsia="Times New Roman" w:hAnsi="Times New Roman"/>
          <w:color w:val="000000"/>
          <w:lang w:eastAsia="hu-HU"/>
        </w:rPr>
        <w:t>’, 2008, bavarian-illuminati.info.</w:t>
      </w:r>
    </w:p>
  </w:footnote>
  <w:footnote w:id="95">
    <w:p w14:paraId="7B524B11" w14:textId="77777777" w:rsidR="00DE3A78" w:rsidRPr="00EC52E0" w:rsidRDefault="00DE3A78" w:rsidP="00EC52E0">
      <w:pPr>
        <w:pStyle w:val="Lbjegyzetszveg"/>
        <w:ind w:firstLine="426"/>
        <w:rPr>
          <w:rFonts w:ascii="Times New Roman" w:hAnsi="Times New Roman"/>
        </w:rPr>
      </w:pPr>
      <w:r w:rsidRPr="00EC52E0">
        <w:rPr>
          <w:rStyle w:val="Lbjegyzet-hivatkozs"/>
          <w:rFonts w:ascii="Times New Roman" w:hAnsi="Times New Roman"/>
        </w:rPr>
        <w:footnoteRef/>
      </w:r>
      <w:r w:rsidRPr="00EC52E0">
        <w:rPr>
          <w:rFonts w:ascii="Times New Roman" w:hAnsi="Times New Roman"/>
        </w:rPr>
        <w:t xml:space="preserve"> </w:t>
      </w:r>
      <w:r w:rsidRPr="00EC52E0">
        <w:rPr>
          <w:rFonts w:ascii="Times New Roman" w:eastAsia="Times New Roman" w:hAnsi="Times New Roman"/>
          <w:i/>
          <w:iCs/>
          <w:color w:val="000000"/>
          <w:lang w:eastAsia="hu-HU"/>
        </w:rPr>
        <w:t>The Most Holy Trinosophia of the Comte de St.-Germain</w:t>
      </w:r>
      <w:r w:rsidRPr="00EC52E0">
        <w:rPr>
          <w:rFonts w:ascii="Times New Roman" w:eastAsia="Times New Roman" w:hAnsi="Times New Roman"/>
          <w:color w:val="000000"/>
          <w:lang w:eastAsia="hu-HU"/>
        </w:rPr>
        <w:t xml:space="preserve">, 1933, 24. old. / 2011, 18. old. Carl örökségének leltára tartalmaz nagy mennyiségű vegyszert, amit az „alkímiai” laboratóriumban találtak, ahol azt mondják, aranyat csinált, először Saint-Germain-nel, később pedig több aranyművessel. „Carl fémének” több darabját és számos, ebből készült ékszert szintén megtalálták. Vegyük észre, hogy ez az „arany” Saint-Germain </w:t>
      </w:r>
      <w:r w:rsidRPr="00EC52E0">
        <w:rPr>
          <w:rFonts w:ascii="Times New Roman" w:eastAsia="Times New Roman" w:hAnsi="Times New Roman"/>
          <w:i/>
          <w:iCs/>
          <w:color w:val="000000"/>
          <w:lang w:eastAsia="hu-HU"/>
        </w:rPr>
        <w:t>aranyszerű</w:t>
      </w:r>
      <w:r w:rsidRPr="00EC52E0">
        <w:rPr>
          <w:rFonts w:ascii="Times New Roman" w:eastAsia="Times New Roman" w:hAnsi="Times New Roman"/>
          <w:color w:val="000000"/>
          <w:lang w:eastAsia="hu-HU"/>
        </w:rPr>
        <w:t xml:space="preserve"> féme (amelyről a szemtanúk beszámolnak már az 1750-es évek Franciaországában), amely </w:t>
      </w:r>
      <w:r w:rsidRPr="00EC52E0">
        <w:rPr>
          <w:rFonts w:ascii="Times New Roman" w:eastAsia="Times New Roman" w:hAnsi="Times New Roman"/>
          <w:i/>
          <w:iCs/>
          <w:color w:val="000000"/>
          <w:lang w:eastAsia="hu-HU"/>
        </w:rPr>
        <w:t>nem</w:t>
      </w:r>
      <w:r w:rsidRPr="00EC52E0">
        <w:rPr>
          <w:rFonts w:ascii="Times New Roman" w:eastAsia="Times New Roman" w:hAnsi="Times New Roman"/>
          <w:color w:val="000000"/>
          <w:lang w:eastAsia="hu-HU"/>
        </w:rPr>
        <w:t xml:space="preserve"> az ólom alkímiai átalakításának az eredménye volt. Carl egy gazdaságos gyárat alapított erre a fémre Ludwigsburg-ban. (G. van Rijnberk: </w:t>
      </w:r>
      <w:r w:rsidRPr="00EC52E0">
        <w:rPr>
          <w:rFonts w:ascii="Times New Roman" w:eastAsia="Times New Roman" w:hAnsi="Times New Roman"/>
          <w:i/>
          <w:iCs/>
          <w:color w:val="000000"/>
          <w:lang w:eastAsia="hu-HU"/>
        </w:rPr>
        <w:t xml:space="preserve">Saint Germain </w:t>
      </w:r>
      <w:proofErr w:type="gramStart"/>
      <w:r w:rsidRPr="00EC52E0">
        <w:rPr>
          <w:rFonts w:ascii="Times New Roman" w:eastAsia="Times New Roman" w:hAnsi="Times New Roman"/>
          <w:i/>
          <w:iCs/>
          <w:color w:val="000000"/>
          <w:lang w:eastAsia="hu-HU"/>
        </w:rPr>
        <w:t>in</w:t>
      </w:r>
      <w:proofErr w:type="gramEnd"/>
      <w:r w:rsidRPr="00EC52E0">
        <w:rPr>
          <w:rFonts w:ascii="Times New Roman" w:eastAsia="Times New Roman" w:hAnsi="Times New Roman"/>
          <w:i/>
          <w:iCs/>
          <w:color w:val="000000"/>
          <w:lang w:eastAsia="hu-HU"/>
        </w:rPr>
        <w:t xml:space="preserve"> de brieven van zijn tijdgenoot den Prins Karel van Hessen Cassel</w:t>
      </w:r>
      <w:r w:rsidRPr="00EC52E0">
        <w:rPr>
          <w:rFonts w:ascii="Times New Roman" w:eastAsia="Times New Roman" w:hAnsi="Times New Roman"/>
          <w:color w:val="000000"/>
          <w:lang w:eastAsia="hu-HU"/>
        </w:rPr>
        <w:t xml:space="preserve">, Den Haag: Servire, kb. 1935, 29. oldal; ‘Wer war “Graf Saint-Germain”: eine historisch-kritische Bestandsaufnahme’, </w:t>
      </w:r>
      <w:r w:rsidRPr="00EC52E0">
        <w:rPr>
          <w:rFonts w:ascii="Times New Roman" w:eastAsia="Times New Roman" w:hAnsi="Times New Roman"/>
          <w:i/>
          <w:iCs/>
          <w:color w:val="000000"/>
          <w:lang w:eastAsia="hu-HU"/>
        </w:rPr>
        <w:t>Jahrbuch der Heimatgemeinschaft Eckernförde e.V.</w:t>
      </w:r>
      <w:r w:rsidRPr="00EC52E0">
        <w:rPr>
          <w:rFonts w:ascii="Times New Roman" w:eastAsia="Times New Roman" w:hAnsi="Times New Roman"/>
          <w:color w:val="000000"/>
          <w:lang w:eastAsia="hu-HU"/>
        </w:rPr>
        <w:t>, no. 5, 2004, 32-3. oldalak.)</w:t>
      </w:r>
    </w:p>
  </w:footnote>
  <w:footnote w:id="96">
    <w:p w14:paraId="1F16D01A" w14:textId="77777777" w:rsidR="00DE3A78" w:rsidRPr="003340A6" w:rsidRDefault="00DE3A78" w:rsidP="003340A6">
      <w:pPr>
        <w:pStyle w:val="Lbjegyzetszveg"/>
        <w:ind w:firstLine="426"/>
        <w:rPr>
          <w:rFonts w:ascii="Times New Roman" w:hAnsi="Times New Roman"/>
        </w:rPr>
      </w:pPr>
      <w:r w:rsidRPr="003340A6">
        <w:rPr>
          <w:rStyle w:val="Lbjegyzet-hivatkozs"/>
          <w:rFonts w:ascii="Times New Roman" w:hAnsi="Times New Roman"/>
        </w:rPr>
        <w:footnoteRef/>
      </w:r>
      <w:r w:rsidRPr="003340A6">
        <w:rPr>
          <w:rFonts w:ascii="Times New Roman" w:hAnsi="Times New Roman"/>
        </w:rPr>
        <w:t xml:space="preserve"> </w:t>
      </w:r>
      <w:r w:rsidRPr="003340A6">
        <w:rPr>
          <w:rFonts w:ascii="Times New Roman" w:eastAsia="Times New Roman" w:hAnsi="Times New Roman"/>
          <w:i/>
          <w:iCs/>
          <w:color w:val="000000"/>
          <w:lang w:eastAsia="hu-HU"/>
        </w:rPr>
        <w:t>The Theosophical Path</w:t>
      </w:r>
      <w:r w:rsidRPr="003340A6">
        <w:rPr>
          <w:rFonts w:ascii="Times New Roman" w:eastAsia="Times New Roman" w:hAnsi="Times New Roman"/>
          <w:color w:val="000000"/>
          <w:lang w:eastAsia="hu-HU"/>
        </w:rPr>
        <w:t>, 1914</w:t>
      </w:r>
      <w:r>
        <w:rPr>
          <w:rFonts w:ascii="Times New Roman" w:eastAsia="Times New Roman" w:hAnsi="Times New Roman"/>
          <w:color w:val="000000"/>
          <w:lang w:eastAsia="hu-HU"/>
        </w:rPr>
        <w:t>. november</w:t>
      </w:r>
      <w:r w:rsidRPr="003340A6">
        <w:rPr>
          <w:rFonts w:ascii="Times New Roman" w:eastAsia="Times New Roman" w:hAnsi="Times New Roman"/>
          <w:color w:val="000000"/>
          <w:lang w:eastAsia="hu-HU"/>
        </w:rPr>
        <w:t>, 384.</w:t>
      </w:r>
      <w:r>
        <w:rPr>
          <w:rFonts w:ascii="Times New Roman" w:eastAsia="Times New Roman" w:hAnsi="Times New Roman"/>
          <w:color w:val="000000"/>
          <w:lang w:eastAsia="hu-HU"/>
        </w:rPr>
        <w:t xml:space="preserve"> oldal.</w:t>
      </w:r>
    </w:p>
  </w:footnote>
  <w:footnote w:id="97">
    <w:p w14:paraId="493A31EA" w14:textId="77777777" w:rsidR="00DE3A78" w:rsidRPr="00A142B1" w:rsidRDefault="00DE3A78" w:rsidP="00A142B1">
      <w:pPr>
        <w:pStyle w:val="Lbjegyzetszveg"/>
        <w:ind w:firstLine="426"/>
        <w:rPr>
          <w:rFonts w:ascii="Times New Roman" w:hAnsi="Times New Roman"/>
        </w:rPr>
      </w:pPr>
      <w:r w:rsidRPr="00A142B1">
        <w:rPr>
          <w:rStyle w:val="Lbjegyzet-hivatkozs"/>
          <w:rFonts w:ascii="Times New Roman" w:hAnsi="Times New Roman"/>
        </w:rPr>
        <w:footnoteRef/>
      </w:r>
      <w:r w:rsidRPr="00A142B1">
        <w:rPr>
          <w:rFonts w:ascii="Times New Roman" w:hAnsi="Times New Roman"/>
        </w:rPr>
        <w:t xml:space="preserve"> Ugyanott, 384. oldal.</w:t>
      </w:r>
    </w:p>
  </w:footnote>
  <w:footnote w:id="98">
    <w:p w14:paraId="5899A7E3" w14:textId="77777777" w:rsidR="00DE3A78" w:rsidRPr="004B4D08" w:rsidRDefault="00DE3A78" w:rsidP="00880437">
      <w:pPr>
        <w:pStyle w:val="Lbjegyzetszveg"/>
        <w:ind w:firstLine="426"/>
        <w:rPr>
          <w:rFonts w:ascii="Times New Roman" w:eastAsia="Times New Roman" w:hAnsi="Times New Roman"/>
          <w:color w:val="000000"/>
          <w:lang w:eastAsia="hu-HU"/>
        </w:rPr>
      </w:pPr>
      <w:r w:rsidRPr="004B4D08">
        <w:rPr>
          <w:rStyle w:val="Lbjegyzet-hivatkozs"/>
          <w:rFonts w:ascii="Times New Roman" w:hAnsi="Times New Roman"/>
        </w:rPr>
        <w:footnoteRef/>
      </w:r>
      <w:r w:rsidRPr="004B4D08">
        <w:rPr>
          <w:rFonts w:ascii="Times New Roman" w:hAnsi="Times New Roman"/>
        </w:rPr>
        <w:t xml:space="preserve"> </w:t>
      </w:r>
      <w:r w:rsidRPr="004B4D08">
        <w:rPr>
          <w:rFonts w:ascii="Times New Roman" w:eastAsia="Times New Roman" w:hAnsi="Times New Roman"/>
          <w:color w:val="000000"/>
          <w:lang w:eastAsia="hu-HU"/>
        </w:rPr>
        <w:t>Von Gleichen báró, egy másik szabadkőműves ezt írta: „A [Saint-Germain-é] filozófiája olyan volt, mint Lucretius-é; rejtélyes hangsúllyal beszélt a természet mélységeiről, és megnyitott a képzelet számára egy utat, hogy szabadon száguldozhasson” (</w:t>
      </w:r>
      <w:r w:rsidRPr="004B4D08">
        <w:rPr>
          <w:rFonts w:ascii="Times New Roman" w:eastAsia="Times New Roman" w:hAnsi="Times New Roman"/>
          <w:i/>
          <w:iCs/>
          <w:color w:val="000000"/>
          <w:lang w:eastAsia="hu-HU"/>
        </w:rPr>
        <w:t>The Theosophical Path</w:t>
      </w:r>
      <w:r w:rsidRPr="004B4D08">
        <w:rPr>
          <w:rFonts w:ascii="Times New Roman" w:eastAsia="Times New Roman" w:hAnsi="Times New Roman"/>
          <w:color w:val="000000"/>
          <w:lang w:eastAsia="hu-HU"/>
        </w:rPr>
        <w:t>, 1914. dec. 455. oldal). Az i.e. I. századi római filozófust, Lucretius-t általában materialistaként írják le, aki elutasította a természeti jelenségek minden természetfeletti magyarázatát. A természet teremtő erőivel kapcsolatos leírásai azonban néha megkövetelni látszanak „egy anyagtalan életerőt, ami kiáramlik az egész mindenségen keresztül, és durva természet fölött vagy azon túl működik” (‘</w:t>
      </w:r>
      <w:hyperlink r:id="rId23" w:history="1">
        <w:r w:rsidRPr="004B4D08">
          <w:rPr>
            <w:rFonts w:ascii="Times New Roman" w:eastAsia="Times New Roman" w:hAnsi="Times New Roman"/>
            <w:color w:val="0000FF"/>
            <w:u w:val="single"/>
            <w:lang w:eastAsia="hu-HU"/>
          </w:rPr>
          <w:t>Lucretius</w:t>
        </w:r>
      </w:hyperlink>
      <w:r w:rsidRPr="004B4D08">
        <w:rPr>
          <w:rFonts w:ascii="Times New Roman" w:eastAsia="Times New Roman" w:hAnsi="Times New Roman"/>
          <w:color w:val="000000"/>
          <w:lang w:eastAsia="hu-HU"/>
        </w:rPr>
        <w:t xml:space="preserve">’, </w:t>
      </w:r>
      <w:r w:rsidRPr="004B4D08">
        <w:rPr>
          <w:rFonts w:ascii="Times New Roman" w:eastAsia="Times New Roman" w:hAnsi="Times New Roman"/>
          <w:i/>
          <w:iCs/>
          <w:color w:val="000000"/>
          <w:lang w:eastAsia="hu-HU"/>
        </w:rPr>
        <w:t>Internet Encyclopedia of Philosophy</w:t>
      </w:r>
      <w:r w:rsidRPr="004B4D08">
        <w:rPr>
          <w:rFonts w:ascii="Times New Roman" w:eastAsia="Times New Roman" w:hAnsi="Times New Roman"/>
          <w:color w:val="000000"/>
          <w:lang w:eastAsia="hu-HU"/>
        </w:rPr>
        <w:t xml:space="preserve">, iep.utm.edu). H.P. Blavatsky a régi „atomista” filozófusokat (Leucippus, Democritos, Epicurus, and Lucretius) „spirituális, a legtranscendentálisabb és filozofikus pantheistáknak” nevezi (H.P. Blavatsky: Titkos Tanítás II. Egyes tanításaik nyilvánvalóan toezófiai értelmezésre szorulnak (G. de Purucker: </w:t>
      </w:r>
      <w:r w:rsidRPr="004B4D08">
        <w:rPr>
          <w:rFonts w:ascii="Times New Roman" w:eastAsia="Times New Roman" w:hAnsi="Times New Roman"/>
          <w:i/>
          <w:iCs/>
          <w:color w:val="000000"/>
          <w:lang w:eastAsia="hu-HU"/>
        </w:rPr>
        <w:t>The Esoteric Tradition</w:t>
      </w:r>
      <w:r w:rsidRPr="004B4D08">
        <w:rPr>
          <w:rFonts w:ascii="Times New Roman" w:eastAsia="Times New Roman" w:hAnsi="Times New Roman"/>
          <w:color w:val="000000"/>
          <w:lang w:eastAsia="hu-HU"/>
        </w:rPr>
        <w:t xml:space="preserve">, TUP, 2. kiad., 1973, 275-7. 385. old; G. de Purucker: </w:t>
      </w:r>
      <w:hyperlink r:id="rId24" w:history="1">
        <w:r w:rsidRPr="004B4D08">
          <w:rPr>
            <w:rFonts w:ascii="Times New Roman" w:eastAsia="Times New Roman" w:hAnsi="Times New Roman"/>
            <w:i/>
            <w:iCs/>
            <w:color w:val="0000FF"/>
            <w:u w:val="single"/>
            <w:lang w:eastAsia="hu-HU"/>
          </w:rPr>
          <w:t>Fundamentals of the Esoteric Philosophy</w:t>
        </w:r>
      </w:hyperlink>
      <w:r w:rsidRPr="004B4D08">
        <w:rPr>
          <w:rFonts w:ascii="Times New Roman" w:eastAsia="Times New Roman" w:hAnsi="Times New Roman"/>
          <w:color w:val="000000"/>
          <w:lang w:eastAsia="hu-HU"/>
        </w:rPr>
        <w:t xml:space="preserve">, TUP, 2. kiad., 1979, 433, 464, 494. old; G. de Purucker: </w:t>
      </w:r>
      <w:hyperlink r:id="rId25" w:history="1">
        <w:r w:rsidRPr="004B4D08">
          <w:rPr>
            <w:rFonts w:ascii="Times New Roman" w:eastAsia="Times New Roman" w:hAnsi="Times New Roman"/>
            <w:i/>
            <w:iCs/>
            <w:color w:val="0000FF"/>
            <w:u w:val="single"/>
            <w:lang w:eastAsia="hu-HU"/>
          </w:rPr>
          <w:t>Man in Evolution</w:t>
        </w:r>
      </w:hyperlink>
      <w:r w:rsidRPr="004B4D08">
        <w:rPr>
          <w:rFonts w:ascii="Times New Roman" w:eastAsia="Times New Roman" w:hAnsi="Times New Roman"/>
          <w:color w:val="000000"/>
          <w:lang w:eastAsia="hu-HU"/>
        </w:rPr>
        <w:t xml:space="preserve">, TUP, 2. kiad., 1977, 33-5. old; </w:t>
      </w:r>
      <w:r w:rsidRPr="004B4D08">
        <w:rPr>
          <w:rFonts w:ascii="Times New Roman" w:eastAsia="Times New Roman" w:hAnsi="Times New Roman"/>
          <w:i/>
          <w:iCs/>
          <w:color w:val="000000"/>
          <w:lang w:eastAsia="hu-HU"/>
        </w:rPr>
        <w:t>Titkos Tanítás</w:t>
      </w:r>
      <w:r w:rsidRPr="004B4D08">
        <w:rPr>
          <w:rFonts w:ascii="Times New Roman" w:eastAsia="Times New Roman" w:hAnsi="Times New Roman"/>
          <w:color w:val="000000"/>
          <w:lang w:eastAsia="hu-HU"/>
        </w:rPr>
        <w:t>, II.).</w:t>
      </w:r>
    </w:p>
    <w:p w14:paraId="19CA8D0E" w14:textId="77777777" w:rsidR="00DE3A78" w:rsidRPr="004B4D08" w:rsidRDefault="00DE3A78" w:rsidP="00880437">
      <w:pPr>
        <w:pStyle w:val="Lbjegyzetszveg"/>
        <w:ind w:firstLine="426"/>
        <w:rPr>
          <w:rFonts w:ascii="Times New Roman" w:hAnsi="Times New Roman"/>
        </w:rPr>
      </w:pPr>
      <w:r w:rsidRPr="004B4D08">
        <w:rPr>
          <w:rFonts w:ascii="Times New Roman" w:eastAsia="Times New Roman" w:hAnsi="Times New Roman"/>
          <w:color w:val="000000"/>
          <w:lang w:eastAsia="hu-HU"/>
        </w:rPr>
        <w:t xml:space="preserve">Lásd: </w:t>
      </w:r>
      <w:hyperlink r:id="rId26" w:history="1">
        <w:r w:rsidRPr="004B4D08">
          <w:rPr>
            <w:rFonts w:ascii="Times New Roman" w:eastAsia="Times New Roman" w:hAnsi="Times New Roman"/>
            <w:i/>
            <w:iCs/>
            <w:color w:val="000000"/>
            <w:lang w:eastAsia="hu-HU"/>
          </w:rPr>
          <w:t>The mahatmas on spirit, matter, God</w:t>
        </w:r>
      </w:hyperlink>
      <w:r w:rsidRPr="004B4D08">
        <w:rPr>
          <w:rFonts w:ascii="Times New Roman" w:eastAsia="Times New Roman" w:hAnsi="Times New Roman"/>
          <w:color w:val="000000"/>
          <w:lang w:eastAsia="hu-HU"/>
        </w:rPr>
        <w:t xml:space="preserve"> a Mesterek átltal tett megjegyzésért arról, hogy kiemelve a szövegkörnyezetből, úgy hangozhat, mintha materializmus lenne.</w:t>
      </w:r>
    </w:p>
  </w:footnote>
  <w:footnote w:id="99">
    <w:p w14:paraId="0A92008C" w14:textId="77777777" w:rsidR="00DE3A78" w:rsidRPr="00464B94" w:rsidRDefault="00DE3A78" w:rsidP="00464B94">
      <w:pPr>
        <w:pStyle w:val="Lbjegyzetszveg"/>
        <w:ind w:firstLine="426"/>
        <w:rPr>
          <w:rFonts w:ascii="Times New Roman" w:hAnsi="Times New Roman"/>
        </w:rPr>
      </w:pPr>
      <w:r w:rsidRPr="00464B94">
        <w:rPr>
          <w:rStyle w:val="Lbjegyzet-hivatkozs"/>
          <w:rFonts w:ascii="Times New Roman" w:hAnsi="Times New Roman"/>
        </w:rPr>
        <w:footnoteRef/>
      </w:r>
      <w:r w:rsidRPr="00464B94">
        <w:rPr>
          <w:rFonts w:ascii="Times New Roman" w:hAnsi="Times New Roman"/>
        </w:rPr>
        <w:t xml:space="preserve"> </w:t>
      </w:r>
      <w:r>
        <w:rPr>
          <w:rFonts w:ascii="Times New Roman" w:eastAsia="Times New Roman" w:hAnsi="Times New Roman"/>
          <w:color w:val="000000"/>
          <w:lang w:eastAsia="hu-HU"/>
        </w:rPr>
        <w:t>Egy bizonyos</w:t>
      </w:r>
      <w:r w:rsidRPr="00464B94">
        <w:rPr>
          <w:rFonts w:ascii="Times New Roman" w:eastAsia="Times New Roman" w:hAnsi="Times New Roman"/>
          <w:color w:val="000000"/>
          <w:lang w:eastAsia="hu-HU"/>
        </w:rPr>
        <w:t xml:space="preserve"> Dr Biester </w:t>
      </w:r>
      <w:r>
        <w:rPr>
          <w:rFonts w:ascii="Times New Roman" w:eastAsia="Times New Roman" w:hAnsi="Times New Roman"/>
          <w:color w:val="000000"/>
          <w:lang w:eastAsia="hu-HU"/>
        </w:rPr>
        <w:t>azt állítja, hogy</w:t>
      </w:r>
      <w:r w:rsidRPr="00464B94">
        <w:rPr>
          <w:rFonts w:ascii="Times New Roman" w:eastAsia="Times New Roman" w:hAnsi="Times New Roman"/>
          <w:color w:val="000000"/>
          <w:lang w:eastAsia="hu-HU"/>
        </w:rPr>
        <w:t xml:space="preserve"> Carl </w:t>
      </w:r>
      <w:r>
        <w:rPr>
          <w:rFonts w:ascii="Times New Roman" w:eastAsia="Times New Roman" w:hAnsi="Times New Roman"/>
          <w:color w:val="000000"/>
          <w:lang w:eastAsia="hu-HU"/>
        </w:rPr>
        <w:t>később</w:t>
      </w:r>
      <w:r w:rsidRPr="00464B94">
        <w:rPr>
          <w:rFonts w:ascii="Times New Roman" w:eastAsia="Times New Roman" w:hAnsi="Times New Roman"/>
          <w:color w:val="000000"/>
          <w:lang w:eastAsia="hu-HU"/>
        </w:rPr>
        <w:t xml:space="preserve"> Saint-Germain</w:t>
      </w:r>
      <w:r>
        <w:rPr>
          <w:rFonts w:ascii="Times New Roman" w:eastAsia="Times New Roman" w:hAnsi="Times New Roman"/>
          <w:color w:val="000000"/>
          <w:lang w:eastAsia="hu-HU"/>
        </w:rPr>
        <w:t>-t</w:t>
      </w:r>
      <w:r w:rsidRPr="00464B94">
        <w:rPr>
          <w:rFonts w:ascii="Times New Roman" w:eastAsia="Times New Roman" w:hAnsi="Times New Roman"/>
          <w:color w:val="000000"/>
          <w:lang w:eastAsia="hu-HU"/>
        </w:rPr>
        <w:t xml:space="preserve"> Schleswig</w:t>
      </w:r>
      <w:r>
        <w:rPr>
          <w:rFonts w:ascii="Times New Roman" w:eastAsia="Times New Roman" w:hAnsi="Times New Roman"/>
          <w:color w:val="000000"/>
          <w:lang w:eastAsia="hu-HU"/>
        </w:rPr>
        <w:t>-ben temette el,</w:t>
      </w:r>
      <w:r w:rsidRPr="00464B94">
        <w:rPr>
          <w:rFonts w:ascii="Times New Roman" w:eastAsia="Times New Roman" w:hAnsi="Times New Roman"/>
          <w:color w:val="000000"/>
          <w:lang w:eastAsia="hu-HU"/>
        </w:rPr>
        <w:t xml:space="preserve"> </w:t>
      </w:r>
      <w:r>
        <w:rPr>
          <w:rFonts w:ascii="Times New Roman" w:eastAsia="Times New Roman" w:hAnsi="Times New Roman"/>
          <w:color w:val="000000"/>
          <w:lang w:eastAsia="hu-HU"/>
        </w:rPr>
        <w:t xml:space="preserve">a </w:t>
      </w:r>
      <w:r w:rsidRPr="00464B94">
        <w:rPr>
          <w:rFonts w:ascii="Times New Roman" w:eastAsia="Times New Roman" w:hAnsi="Times New Roman"/>
          <w:color w:val="000000"/>
          <w:lang w:eastAsia="hu-HU"/>
        </w:rPr>
        <w:t>Friederiksberg</w:t>
      </w:r>
      <w:r>
        <w:rPr>
          <w:rFonts w:ascii="Times New Roman" w:eastAsia="Times New Roman" w:hAnsi="Times New Roman"/>
          <w:color w:val="000000"/>
          <w:lang w:eastAsia="hu-HU"/>
        </w:rPr>
        <w:t>-i temetőben, hogy „konzultáljon a szellemével éjszakénként”!</w:t>
      </w:r>
      <w:r w:rsidRPr="00464B94">
        <w:rPr>
          <w:rFonts w:ascii="Times New Roman" w:eastAsia="Times New Roman" w:hAnsi="Times New Roman"/>
          <w:color w:val="000000"/>
          <w:lang w:eastAsia="hu-HU"/>
        </w:rPr>
        <w:t xml:space="preserve"> (Cooper-Oakley, 135.</w:t>
      </w:r>
      <w:r>
        <w:rPr>
          <w:rFonts w:ascii="Times New Roman" w:eastAsia="Times New Roman" w:hAnsi="Times New Roman"/>
          <w:color w:val="000000"/>
          <w:lang w:eastAsia="hu-HU"/>
        </w:rPr>
        <w:t xml:space="preserve"> oldal</w:t>
      </w:r>
      <w:r w:rsidRPr="00464B94">
        <w:rPr>
          <w:rFonts w:ascii="Times New Roman" w:eastAsia="Times New Roman" w:hAnsi="Times New Roman"/>
          <w:color w:val="000000"/>
          <w:lang w:eastAsia="hu-HU"/>
        </w:rPr>
        <w:t>)</w:t>
      </w:r>
    </w:p>
  </w:footnote>
  <w:footnote w:id="100">
    <w:p w14:paraId="1E2B9FA7" w14:textId="77777777" w:rsidR="00DE3A78" w:rsidRPr="00464B94" w:rsidRDefault="00DE3A78" w:rsidP="00464B94">
      <w:pPr>
        <w:pStyle w:val="Lbjegyzetszveg"/>
        <w:ind w:firstLine="426"/>
        <w:rPr>
          <w:rFonts w:ascii="Times New Roman" w:hAnsi="Times New Roman"/>
        </w:rPr>
      </w:pPr>
      <w:r w:rsidRPr="00464B94">
        <w:rPr>
          <w:rStyle w:val="Lbjegyzet-hivatkozs"/>
          <w:rFonts w:ascii="Times New Roman" w:hAnsi="Times New Roman"/>
        </w:rPr>
        <w:footnoteRef/>
      </w:r>
      <w:r w:rsidRPr="00464B94">
        <w:rPr>
          <w:rFonts w:ascii="Times New Roman" w:hAnsi="Times New Roman"/>
        </w:rPr>
        <w:t xml:space="preserve"> </w:t>
      </w:r>
      <w:r w:rsidRPr="00464B94">
        <w:rPr>
          <w:rFonts w:ascii="Times New Roman" w:eastAsia="Times New Roman" w:hAnsi="Times New Roman"/>
          <w:color w:val="000000"/>
          <w:lang w:eastAsia="hu-HU"/>
        </w:rPr>
        <w:t>‘Wer war “Graf Saint-Germain”: eine historisch-kritische Bestandsaufnahme’, 14.</w:t>
      </w:r>
      <w:r>
        <w:rPr>
          <w:rFonts w:ascii="Times New Roman" w:eastAsia="Times New Roman" w:hAnsi="Times New Roman"/>
          <w:color w:val="000000"/>
          <w:lang w:eastAsia="hu-HU"/>
        </w:rPr>
        <w:t xml:space="preserve"> oldal.</w:t>
      </w:r>
    </w:p>
  </w:footnote>
  <w:footnote w:id="101">
    <w:p w14:paraId="0A988444" w14:textId="77777777" w:rsidR="00DE3A78" w:rsidRPr="007D510D" w:rsidRDefault="00DE3A78" w:rsidP="007D510D">
      <w:pPr>
        <w:pStyle w:val="Lbjegyzetszveg"/>
        <w:ind w:firstLine="426"/>
        <w:rPr>
          <w:rFonts w:ascii="Times New Roman" w:hAnsi="Times New Roman"/>
        </w:rPr>
      </w:pPr>
      <w:r w:rsidRPr="007D510D">
        <w:rPr>
          <w:rStyle w:val="Lbjegyzet-hivatkozs"/>
          <w:rFonts w:ascii="Times New Roman" w:hAnsi="Times New Roman"/>
        </w:rPr>
        <w:footnoteRef/>
      </w:r>
      <w:r w:rsidRPr="007D510D">
        <w:rPr>
          <w:rFonts w:ascii="Times New Roman" w:hAnsi="Times New Roman"/>
        </w:rPr>
        <w:t xml:space="preserve"> </w:t>
      </w:r>
      <w:r w:rsidRPr="007D510D">
        <w:rPr>
          <w:rFonts w:ascii="Times New Roman" w:eastAsia="Times New Roman" w:hAnsi="Times New Roman"/>
          <w:color w:val="000000"/>
          <w:lang w:eastAsia="hu-HU"/>
        </w:rPr>
        <w:t>Fuller, 290-6.</w:t>
      </w:r>
      <w:r>
        <w:rPr>
          <w:rFonts w:ascii="Times New Roman" w:eastAsia="Times New Roman" w:hAnsi="Times New Roman"/>
          <w:color w:val="000000"/>
          <w:lang w:eastAsia="hu-HU"/>
        </w:rPr>
        <w:t xml:space="preserve"> oldalak.</w:t>
      </w:r>
      <w:r w:rsidRPr="007D510D">
        <w:rPr>
          <w:rFonts w:ascii="Times New Roman" w:eastAsia="Times New Roman" w:hAnsi="Times New Roman"/>
          <w:color w:val="000000"/>
          <w:lang w:eastAsia="hu-HU"/>
        </w:rPr>
        <w:t xml:space="preserve"> </w:t>
      </w:r>
      <w:r>
        <w:rPr>
          <w:rFonts w:ascii="Times New Roman" w:eastAsia="Times New Roman" w:hAnsi="Times New Roman"/>
          <w:color w:val="000000"/>
          <w:lang w:eastAsia="hu-HU"/>
        </w:rPr>
        <w:t>Amikor</w:t>
      </w:r>
      <w:r w:rsidRPr="007D510D">
        <w:rPr>
          <w:rFonts w:ascii="Times New Roman" w:eastAsia="Times New Roman" w:hAnsi="Times New Roman"/>
          <w:color w:val="000000"/>
          <w:lang w:eastAsia="hu-HU"/>
        </w:rPr>
        <w:t xml:space="preserve"> Saint-Germain </w:t>
      </w:r>
      <w:r>
        <w:rPr>
          <w:rFonts w:ascii="Times New Roman" w:eastAsia="Times New Roman" w:hAnsi="Times New Roman"/>
          <w:color w:val="000000"/>
          <w:lang w:eastAsia="hu-HU"/>
        </w:rPr>
        <w:t>megérkezett</w:t>
      </w:r>
      <w:r w:rsidRPr="007D510D">
        <w:rPr>
          <w:rFonts w:ascii="Times New Roman" w:eastAsia="Times New Roman" w:hAnsi="Times New Roman"/>
          <w:color w:val="000000"/>
          <w:lang w:eastAsia="hu-HU"/>
        </w:rPr>
        <w:t xml:space="preserve"> Schleswig</w:t>
      </w:r>
      <w:r>
        <w:rPr>
          <w:rFonts w:ascii="Times New Roman" w:eastAsia="Times New Roman" w:hAnsi="Times New Roman"/>
          <w:color w:val="000000"/>
          <w:lang w:eastAsia="hu-HU"/>
        </w:rPr>
        <w:t>-be</w:t>
      </w:r>
      <w:r w:rsidRPr="007D510D">
        <w:rPr>
          <w:rFonts w:ascii="Times New Roman" w:eastAsia="Times New Roman" w:hAnsi="Times New Roman"/>
          <w:color w:val="000000"/>
          <w:lang w:eastAsia="hu-HU"/>
        </w:rPr>
        <w:t xml:space="preserve"> 1779</w:t>
      </w:r>
      <w:r>
        <w:rPr>
          <w:rFonts w:ascii="Times New Roman" w:eastAsia="Times New Roman" w:hAnsi="Times New Roman"/>
          <w:color w:val="000000"/>
          <w:lang w:eastAsia="hu-HU"/>
        </w:rPr>
        <w:t>-ben</w:t>
      </w:r>
      <w:r w:rsidRPr="007D510D">
        <w:rPr>
          <w:rFonts w:ascii="Times New Roman" w:eastAsia="Times New Roman" w:hAnsi="Times New Roman"/>
          <w:color w:val="000000"/>
          <w:lang w:eastAsia="hu-HU"/>
        </w:rPr>
        <w:t xml:space="preserve">, </w:t>
      </w:r>
      <w:r>
        <w:rPr>
          <w:rFonts w:ascii="Times New Roman" w:eastAsia="Times New Roman" w:hAnsi="Times New Roman"/>
          <w:color w:val="000000"/>
          <w:lang w:eastAsia="hu-HU"/>
        </w:rPr>
        <w:t>állítólag csak egy kézitáska ruhát és néhány más dolgot vitt magával</w:t>
      </w:r>
      <w:r w:rsidRPr="007D510D">
        <w:rPr>
          <w:rFonts w:ascii="Times New Roman" w:eastAsia="Times New Roman" w:hAnsi="Times New Roman"/>
          <w:color w:val="000000"/>
          <w:lang w:eastAsia="hu-HU"/>
        </w:rPr>
        <w:t xml:space="preserve"> (Rijnberk</w:t>
      </w:r>
      <w:r>
        <w:rPr>
          <w:rFonts w:ascii="Times New Roman" w:eastAsia="Times New Roman" w:hAnsi="Times New Roman"/>
          <w:color w:val="000000"/>
          <w:lang w:eastAsia="hu-HU"/>
        </w:rPr>
        <w:t>:</w:t>
      </w:r>
      <w:r w:rsidRPr="007D510D">
        <w:rPr>
          <w:rFonts w:ascii="Times New Roman" w:eastAsia="Times New Roman" w:hAnsi="Times New Roman"/>
          <w:color w:val="000000"/>
          <w:lang w:eastAsia="hu-HU"/>
        </w:rPr>
        <w:t xml:space="preserve"> </w:t>
      </w:r>
      <w:r w:rsidRPr="007D510D">
        <w:rPr>
          <w:rFonts w:ascii="Times New Roman" w:eastAsia="Times New Roman" w:hAnsi="Times New Roman"/>
          <w:i/>
          <w:iCs/>
          <w:color w:val="000000"/>
          <w:lang w:eastAsia="hu-HU"/>
        </w:rPr>
        <w:t xml:space="preserve">Saint Germain </w:t>
      </w:r>
      <w:proofErr w:type="gramStart"/>
      <w:r w:rsidRPr="007D510D">
        <w:rPr>
          <w:rFonts w:ascii="Times New Roman" w:eastAsia="Times New Roman" w:hAnsi="Times New Roman"/>
          <w:i/>
          <w:iCs/>
          <w:color w:val="000000"/>
          <w:lang w:eastAsia="hu-HU"/>
        </w:rPr>
        <w:t>in</w:t>
      </w:r>
      <w:proofErr w:type="gramEnd"/>
      <w:r w:rsidRPr="007D510D">
        <w:rPr>
          <w:rFonts w:ascii="Times New Roman" w:eastAsia="Times New Roman" w:hAnsi="Times New Roman"/>
          <w:i/>
          <w:iCs/>
          <w:color w:val="000000"/>
          <w:lang w:eastAsia="hu-HU"/>
        </w:rPr>
        <w:t xml:space="preserve"> de brieven van zijn tijdgenoot den Prins Karel van Hessen Cassel</w:t>
      </w:r>
      <w:r w:rsidRPr="007D510D">
        <w:rPr>
          <w:rFonts w:ascii="Times New Roman" w:eastAsia="Times New Roman" w:hAnsi="Times New Roman"/>
          <w:color w:val="000000"/>
          <w:lang w:eastAsia="hu-HU"/>
        </w:rPr>
        <w:t>, 7</w:t>
      </w:r>
      <w:r>
        <w:rPr>
          <w:rFonts w:ascii="Times New Roman" w:eastAsia="Times New Roman" w:hAnsi="Times New Roman"/>
          <w:color w:val="000000"/>
          <w:lang w:eastAsia="hu-HU"/>
        </w:rPr>
        <w:t>. oldal, lábj.</w:t>
      </w:r>
      <w:r w:rsidRPr="007D510D">
        <w:rPr>
          <w:rFonts w:ascii="Times New Roman" w:eastAsia="Times New Roman" w:hAnsi="Times New Roman"/>
          <w:color w:val="000000"/>
          <w:lang w:eastAsia="hu-HU"/>
        </w:rPr>
        <w:t xml:space="preserve">). </w:t>
      </w:r>
      <w:r>
        <w:rPr>
          <w:rFonts w:ascii="Times New Roman" w:eastAsia="Times New Roman" w:hAnsi="Times New Roman"/>
          <w:color w:val="000000"/>
          <w:lang w:eastAsia="hu-HU"/>
        </w:rPr>
        <w:t>Figyelembe véve a hatalmas tudást, amit a történelem és a tudomány terén mutatott, csodás memóriával kellett rendelkeznie.</w:t>
      </w:r>
    </w:p>
  </w:footnote>
  <w:footnote w:id="102">
    <w:p w14:paraId="1816D9D4" w14:textId="77777777" w:rsidR="00DE3A78" w:rsidRPr="00605BA8" w:rsidRDefault="00DE3A78" w:rsidP="00605BA8">
      <w:pPr>
        <w:pStyle w:val="Lbjegyzetszveg"/>
        <w:ind w:firstLine="426"/>
        <w:rPr>
          <w:rFonts w:ascii="Times New Roman" w:hAnsi="Times New Roman"/>
        </w:rPr>
      </w:pPr>
      <w:r w:rsidRPr="00605BA8">
        <w:rPr>
          <w:rStyle w:val="Lbjegyzet-hivatkozs"/>
          <w:rFonts w:ascii="Times New Roman" w:hAnsi="Times New Roman"/>
        </w:rPr>
        <w:footnoteRef/>
      </w:r>
      <w:r w:rsidRPr="00605BA8">
        <w:rPr>
          <w:rFonts w:ascii="Times New Roman" w:hAnsi="Times New Roman"/>
        </w:rPr>
        <w:t xml:space="preserve"> </w:t>
      </w:r>
      <w:r w:rsidRPr="00605BA8">
        <w:rPr>
          <w:rFonts w:ascii="Times New Roman" w:eastAsia="Times New Roman" w:hAnsi="Times New Roman"/>
          <w:color w:val="000000"/>
          <w:lang w:eastAsia="hu-HU"/>
        </w:rPr>
        <w:t>Jean Overton Fuller</w:t>
      </w:r>
      <w:r>
        <w:rPr>
          <w:rFonts w:ascii="Times New Roman" w:eastAsia="Times New Roman" w:hAnsi="Times New Roman"/>
          <w:color w:val="000000"/>
          <w:lang w:eastAsia="hu-HU"/>
        </w:rPr>
        <w:t>:</w:t>
      </w:r>
      <w:r w:rsidRPr="00605BA8">
        <w:rPr>
          <w:rFonts w:ascii="Times New Roman" w:eastAsia="Times New Roman" w:hAnsi="Times New Roman"/>
          <w:color w:val="000000"/>
          <w:lang w:eastAsia="hu-HU"/>
        </w:rPr>
        <w:t xml:space="preserve"> </w:t>
      </w:r>
      <w:r w:rsidRPr="00605BA8">
        <w:rPr>
          <w:rFonts w:ascii="Times New Roman" w:eastAsia="Times New Roman" w:hAnsi="Times New Roman"/>
          <w:i/>
          <w:iCs/>
          <w:color w:val="000000"/>
          <w:lang w:eastAsia="hu-HU"/>
        </w:rPr>
        <w:t>The Comte de Saint Germain: Last scion of the House of Rákóczy</w:t>
      </w:r>
      <w:r w:rsidRPr="00605BA8">
        <w:rPr>
          <w:rFonts w:ascii="Times New Roman" w:eastAsia="Times New Roman" w:hAnsi="Times New Roman"/>
          <w:color w:val="000000"/>
          <w:lang w:eastAsia="hu-HU"/>
        </w:rPr>
        <w:t>, London: East-West Publications, 1988, 200, 218, 225, 230, 280.</w:t>
      </w:r>
      <w:r>
        <w:rPr>
          <w:rFonts w:ascii="Times New Roman" w:eastAsia="Times New Roman" w:hAnsi="Times New Roman"/>
          <w:color w:val="000000"/>
          <w:lang w:eastAsia="hu-HU"/>
        </w:rPr>
        <w:t xml:space="preserve"> oldalak.</w:t>
      </w:r>
    </w:p>
  </w:footnote>
  <w:footnote w:id="103">
    <w:p w14:paraId="3FAF6B8A" w14:textId="77777777" w:rsidR="00DE3A78" w:rsidRPr="007B2D6A" w:rsidRDefault="00DE3A78" w:rsidP="007551B1">
      <w:pPr>
        <w:pStyle w:val="Lbjegyzetszveg"/>
        <w:ind w:firstLine="426"/>
        <w:rPr>
          <w:rFonts w:ascii="Times New Roman" w:hAnsi="Times New Roman"/>
        </w:rPr>
      </w:pPr>
      <w:r w:rsidRPr="007B2D6A">
        <w:rPr>
          <w:rStyle w:val="Lbjegyzet-hivatkozs"/>
          <w:rFonts w:ascii="Times New Roman" w:hAnsi="Times New Roman"/>
        </w:rPr>
        <w:footnoteRef/>
      </w:r>
      <w:r w:rsidRPr="007B2D6A">
        <w:rPr>
          <w:rFonts w:ascii="Times New Roman" w:hAnsi="Times New Roman"/>
        </w:rPr>
        <w:t xml:space="preserve"> </w:t>
      </w:r>
      <w:r w:rsidRPr="007B2D6A">
        <w:rPr>
          <w:rFonts w:ascii="Times New Roman" w:eastAsia="Times New Roman" w:hAnsi="Times New Roman"/>
          <w:color w:val="000000"/>
          <w:lang w:eastAsia="hu-HU"/>
        </w:rPr>
        <w:t xml:space="preserve">Ugyanott, 57-9. oldalak. Cooper-Oakley egy nagyon pontatlan ismertetést ad Rákóczy végrendeletéről, mondván, hogy az említ egy harmadik fiút – akit Saint-Germain-nel tesz egyenlővé –, és nagy örökséget és értékes vagyonttárgyak jogát hagyta rá (lásd Isabel Cooper-Oakley: </w:t>
      </w:r>
      <w:hyperlink r:id="rId27" w:history="1">
        <w:r w:rsidRPr="007B2D6A">
          <w:rPr>
            <w:rFonts w:ascii="Times New Roman" w:eastAsia="Times New Roman" w:hAnsi="Times New Roman"/>
            <w:i/>
            <w:iCs/>
            <w:color w:val="0000FF"/>
            <w:u w:val="single"/>
            <w:lang w:eastAsia="hu-HU"/>
          </w:rPr>
          <w:t>The Comte de St. Germain: The secret of kings</w:t>
        </w:r>
      </w:hyperlink>
      <w:r w:rsidRPr="007B2D6A">
        <w:rPr>
          <w:rFonts w:ascii="Times New Roman" w:eastAsia="Times New Roman" w:hAnsi="Times New Roman"/>
          <w:color w:val="000000"/>
          <w:lang w:eastAsia="hu-HU"/>
        </w:rPr>
        <w:t>, eredeti kiad. 1912, reprint, Escondido, CA: The Book Tree, 1999, 15. old; Fuller, 57. old.).</w:t>
      </w:r>
    </w:p>
  </w:footnote>
  <w:footnote w:id="104">
    <w:p w14:paraId="47BD5896" w14:textId="77777777" w:rsidR="00DE3A78" w:rsidRPr="0056649B" w:rsidRDefault="00DE3A78" w:rsidP="0056649B">
      <w:pPr>
        <w:pStyle w:val="Lbjegyzetszveg"/>
        <w:ind w:firstLine="426"/>
        <w:rPr>
          <w:rFonts w:ascii="Times New Roman" w:hAnsi="Times New Roman"/>
        </w:rPr>
      </w:pPr>
      <w:r w:rsidRPr="0056649B">
        <w:rPr>
          <w:rStyle w:val="Lbjegyzet-hivatkozs"/>
          <w:rFonts w:ascii="Times New Roman" w:hAnsi="Times New Roman"/>
        </w:rPr>
        <w:footnoteRef/>
      </w:r>
      <w:r w:rsidRPr="0056649B">
        <w:rPr>
          <w:rFonts w:ascii="Times New Roman" w:hAnsi="Times New Roman"/>
        </w:rPr>
        <w:t xml:space="preserve"> </w:t>
      </w:r>
      <w:r w:rsidRPr="0056649B">
        <w:rPr>
          <w:rFonts w:ascii="Times New Roman" w:eastAsia="Times New Roman" w:hAnsi="Times New Roman"/>
          <w:color w:val="000000"/>
          <w:lang w:eastAsia="hu-HU"/>
        </w:rPr>
        <w:t>Fuller, 280.</w:t>
      </w:r>
      <w:r>
        <w:rPr>
          <w:rFonts w:ascii="Times New Roman" w:eastAsia="Times New Roman" w:hAnsi="Times New Roman"/>
          <w:color w:val="000000"/>
          <w:lang w:eastAsia="hu-HU"/>
        </w:rPr>
        <w:t xml:space="preserve"> oldal.</w:t>
      </w:r>
    </w:p>
  </w:footnote>
  <w:footnote w:id="105">
    <w:p w14:paraId="45FC48F6" w14:textId="77777777" w:rsidR="00DE3A78" w:rsidRPr="00CA0C3F" w:rsidRDefault="00DE3A78" w:rsidP="00CA0C3F">
      <w:pPr>
        <w:pStyle w:val="Lbjegyzetszveg"/>
        <w:ind w:firstLine="426"/>
        <w:rPr>
          <w:rFonts w:ascii="Times New Roman" w:hAnsi="Times New Roman"/>
        </w:rPr>
      </w:pPr>
      <w:r w:rsidRPr="00CA0C3F">
        <w:rPr>
          <w:rStyle w:val="Lbjegyzet-hivatkozs"/>
          <w:rFonts w:ascii="Times New Roman" w:hAnsi="Times New Roman"/>
        </w:rPr>
        <w:footnoteRef/>
      </w:r>
      <w:r w:rsidRPr="00CA0C3F">
        <w:rPr>
          <w:rFonts w:ascii="Times New Roman" w:hAnsi="Times New Roman"/>
        </w:rPr>
        <w:t xml:space="preserve"> </w:t>
      </w:r>
      <w:r w:rsidRPr="00CA0C3F">
        <w:rPr>
          <w:rFonts w:ascii="Times New Roman" w:eastAsia="Times New Roman" w:hAnsi="Times New Roman"/>
          <w:color w:val="000000"/>
          <w:lang w:eastAsia="hu-HU"/>
        </w:rPr>
        <w:t>Ugyanott. Carl hozzáteszi: „Nem tudom szavatolni a születésének igazságát; de azt, hogy az utolsó Medici nagyon védte, egy másik forrásból is megtudtam”. (</w:t>
      </w:r>
      <w:hyperlink r:id="rId28" w:history="1">
        <w:r w:rsidRPr="00CA0C3F">
          <w:rPr>
            <w:rFonts w:ascii="Times New Roman" w:eastAsia="Times New Roman" w:hAnsi="Times New Roman"/>
            <w:i/>
            <w:iCs/>
            <w:color w:val="0000FF"/>
            <w:u w:val="single"/>
            <w:lang w:eastAsia="hu-HU"/>
          </w:rPr>
          <w:t>The Theosophical Path</w:t>
        </w:r>
      </w:hyperlink>
      <w:r w:rsidRPr="00CA0C3F">
        <w:rPr>
          <w:rFonts w:ascii="Times New Roman" w:eastAsia="Times New Roman" w:hAnsi="Times New Roman"/>
          <w:color w:val="000000"/>
          <w:lang w:eastAsia="hu-HU"/>
        </w:rPr>
        <w:t>, 1914. november, 383. oldal).</w:t>
      </w:r>
    </w:p>
  </w:footnote>
  <w:footnote w:id="106">
    <w:p w14:paraId="7A87D05E" w14:textId="77777777" w:rsidR="00DE3A78" w:rsidRPr="001131D1" w:rsidRDefault="00DE3A78" w:rsidP="001131D1">
      <w:pPr>
        <w:pStyle w:val="Lbjegyzetszveg"/>
        <w:ind w:firstLine="426"/>
        <w:rPr>
          <w:rFonts w:ascii="Times New Roman" w:hAnsi="Times New Roman"/>
        </w:rPr>
      </w:pPr>
      <w:r w:rsidRPr="001131D1">
        <w:rPr>
          <w:rStyle w:val="Lbjegyzet-hivatkozs"/>
          <w:rFonts w:ascii="Times New Roman" w:hAnsi="Times New Roman"/>
        </w:rPr>
        <w:footnoteRef/>
      </w:r>
      <w:r w:rsidRPr="001131D1">
        <w:rPr>
          <w:rFonts w:ascii="Times New Roman" w:hAnsi="Times New Roman"/>
        </w:rPr>
        <w:t xml:space="preserve"> </w:t>
      </w:r>
      <w:r w:rsidRPr="001131D1">
        <w:rPr>
          <w:rFonts w:ascii="Times New Roman" w:eastAsia="Times New Roman" w:hAnsi="Times New Roman"/>
          <w:color w:val="000000"/>
          <w:lang w:eastAsia="hu-HU"/>
        </w:rPr>
        <w:t>Fuller, 280. oldal.</w:t>
      </w:r>
    </w:p>
  </w:footnote>
  <w:footnote w:id="107">
    <w:p w14:paraId="47519F88" w14:textId="77777777" w:rsidR="00DE3A78" w:rsidRPr="006D11B2" w:rsidRDefault="00DE3A78" w:rsidP="006D11B2">
      <w:pPr>
        <w:pStyle w:val="Lbjegyzetszveg"/>
        <w:ind w:firstLine="426"/>
        <w:rPr>
          <w:rFonts w:ascii="Times New Roman" w:hAnsi="Times New Roman"/>
        </w:rPr>
      </w:pPr>
      <w:r w:rsidRPr="006D11B2">
        <w:rPr>
          <w:rStyle w:val="Lbjegyzet-hivatkozs"/>
          <w:rFonts w:ascii="Times New Roman" w:hAnsi="Times New Roman"/>
        </w:rPr>
        <w:footnoteRef/>
      </w:r>
      <w:r w:rsidRPr="006D11B2">
        <w:rPr>
          <w:rFonts w:ascii="Times New Roman" w:hAnsi="Times New Roman"/>
        </w:rPr>
        <w:t xml:space="preserve"> </w:t>
      </w:r>
      <w:r w:rsidRPr="006D11B2">
        <w:rPr>
          <w:rFonts w:ascii="Times New Roman" w:eastAsia="Times New Roman" w:hAnsi="Times New Roman"/>
          <w:color w:val="000000"/>
          <w:lang w:eastAsia="hu-HU"/>
        </w:rPr>
        <w:t>Ugyanott, 170-1, 238-9. oldalak.</w:t>
      </w:r>
    </w:p>
  </w:footnote>
  <w:footnote w:id="108">
    <w:p w14:paraId="21620823" w14:textId="77777777" w:rsidR="00DE3A78" w:rsidRPr="00212A2D" w:rsidRDefault="00DE3A78" w:rsidP="00212A2D">
      <w:pPr>
        <w:pStyle w:val="Lbjegyzetszveg"/>
        <w:ind w:firstLine="426"/>
        <w:rPr>
          <w:rFonts w:ascii="Times New Roman" w:hAnsi="Times New Roman"/>
        </w:rPr>
      </w:pPr>
      <w:r w:rsidRPr="00212A2D">
        <w:rPr>
          <w:rStyle w:val="Lbjegyzet-hivatkozs"/>
          <w:rFonts w:ascii="Times New Roman" w:hAnsi="Times New Roman"/>
        </w:rPr>
        <w:footnoteRef/>
      </w:r>
      <w:r w:rsidRPr="00212A2D">
        <w:rPr>
          <w:rFonts w:ascii="Times New Roman" w:hAnsi="Times New Roman"/>
        </w:rPr>
        <w:t xml:space="preserve"> Ugyanott</w:t>
      </w:r>
      <w:r w:rsidRPr="00212A2D">
        <w:rPr>
          <w:rFonts w:ascii="Times New Roman" w:eastAsia="Times New Roman" w:hAnsi="Times New Roman"/>
          <w:color w:val="000000"/>
          <w:lang w:eastAsia="hu-HU"/>
        </w:rPr>
        <w:t xml:space="preserve">, 280-1. oldalak. Rákóczy a </w:t>
      </w:r>
      <w:r w:rsidRPr="00212A2D">
        <w:rPr>
          <w:rFonts w:ascii="Times New Roman" w:eastAsia="Times New Roman" w:hAnsi="Times New Roman"/>
          <w:i/>
          <w:color w:val="000000"/>
          <w:lang w:eastAsia="hu-HU"/>
        </w:rPr>
        <w:t>Vallomások</w:t>
      </w:r>
      <w:r w:rsidRPr="00212A2D">
        <w:rPr>
          <w:rFonts w:ascii="Times New Roman" w:eastAsia="Times New Roman" w:hAnsi="Times New Roman"/>
          <w:color w:val="000000"/>
          <w:lang w:eastAsia="hu-HU"/>
        </w:rPr>
        <w:t>-ában azt mondja, hogy Itáliában nem találkozott a nagyherceggel, Cosimo-val, de arról nem beszél, hogy találkozott-e Ferdinand-dal vagy Violante-vel. Azt mondja, távol tartotta magát a prostituáltaktól, hogy elkerülje a fertőzés veszélyét. Hozzáteszi, hogy mások szűziesnek látták őt, de valójában képmutató volt. Ezt írja: „Egyedül Te, Uram, ismered a gyalázatomat”. (Ugyanott, 8. oldal)</w:t>
      </w:r>
    </w:p>
  </w:footnote>
  <w:footnote w:id="109">
    <w:p w14:paraId="48DEF77D" w14:textId="77777777" w:rsidR="00DE3A78" w:rsidRPr="00517400" w:rsidRDefault="00DE3A78" w:rsidP="00517400">
      <w:pPr>
        <w:pStyle w:val="Lbjegyzetszveg"/>
        <w:ind w:firstLine="426"/>
        <w:rPr>
          <w:rFonts w:ascii="Times New Roman" w:hAnsi="Times New Roman"/>
        </w:rPr>
      </w:pPr>
      <w:r w:rsidRPr="00517400">
        <w:rPr>
          <w:rStyle w:val="Lbjegyzet-hivatkozs"/>
          <w:rFonts w:ascii="Times New Roman" w:hAnsi="Times New Roman"/>
        </w:rPr>
        <w:footnoteRef/>
      </w:r>
      <w:r w:rsidRPr="00517400">
        <w:rPr>
          <w:rFonts w:ascii="Times New Roman" w:hAnsi="Times New Roman"/>
        </w:rPr>
        <w:t xml:space="preserve"> Ugyanott, 281. oldal.</w:t>
      </w:r>
    </w:p>
  </w:footnote>
  <w:footnote w:id="110">
    <w:p w14:paraId="2CC948E8" w14:textId="77777777" w:rsidR="00DE3A78" w:rsidRPr="00181578" w:rsidRDefault="00DE3A78" w:rsidP="00181578">
      <w:pPr>
        <w:pStyle w:val="Lbjegyzetszveg"/>
        <w:ind w:firstLine="426"/>
        <w:rPr>
          <w:rFonts w:ascii="Times New Roman" w:hAnsi="Times New Roman"/>
        </w:rPr>
      </w:pPr>
      <w:r w:rsidRPr="00181578">
        <w:rPr>
          <w:rStyle w:val="Lbjegyzet-hivatkozs"/>
          <w:rFonts w:ascii="Times New Roman" w:hAnsi="Times New Roman"/>
        </w:rPr>
        <w:footnoteRef/>
      </w:r>
      <w:r w:rsidRPr="00181578">
        <w:rPr>
          <w:rFonts w:ascii="Times New Roman" w:hAnsi="Times New Roman"/>
        </w:rPr>
        <w:t xml:space="preserve"> </w:t>
      </w:r>
      <w:r w:rsidRPr="00181578">
        <w:rPr>
          <w:rFonts w:ascii="Times New Roman" w:eastAsia="Times New Roman" w:hAnsi="Times New Roman"/>
          <w:color w:val="000000"/>
          <w:lang w:eastAsia="hu-HU"/>
        </w:rPr>
        <w:t>Cooper-Oakley, 11. oldal.</w:t>
      </w:r>
    </w:p>
  </w:footnote>
  <w:footnote w:id="111">
    <w:p w14:paraId="40FEC599" w14:textId="77777777" w:rsidR="00DE3A78" w:rsidRPr="00181578" w:rsidRDefault="00DE3A78" w:rsidP="00181578">
      <w:pPr>
        <w:pStyle w:val="Lbjegyzetszveg"/>
        <w:ind w:firstLine="426"/>
        <w:rPr>
          <w:rFonts w:ascii="Times New Roman" w:hAnsi="Times New Roman"/>
        </w:rPr>
      </w:pPr>
      <w:r w:rsidRPr="00181578">
        <w:rPr>
          <w:rStyle w:val="Lbjegyzet-hivatkozs"/>
          <w:rFonts w:ascii="Times New Roman" w:hAnsi="Times New Roman"/>
        </w:rPr>
        <w:footnoteRef/>
      </w:r>
      <w:r w:rsidRPr="00181578">
        <w:rPr>
          <w:rFonts w:ascii="Times New Roman" w:hAnsi="Times New Roman"/>
        </w:rPr>
        <w:t xml:space="preserve"> </w:t>
      </w:r>
      <w:r w:rsidRPr="00181578">
        <w:rPr>
          <w:rFonts w:ascii="Times New Roman" w:eastAsia="Times New Roman" w:hAnsi="Times New Roman"/>
          <w:i/>
          <w:iCs/>
          <w:color w:val="000000"/>
          <w:lang w:eastAsia="hu-HU"/>
        </w:rPr>
        <w:t>The Theosophical Path</w:t>
      </w:r>
      <w:r w:rsidRPr="00181578">
        <w:rPr>
          <w:rFonts w:ascii="Times New Roman" w:eastAsia="Times New Roman" w:hAnsi="Times New Roman"/>
          <w:color w:val="000000"/>
          <w:lang w:eastAsia="hu-HU"/>
        </w:rPr>
        <w:t>, 1914</w:t>
      </w:r>
      <w:r>
        <w:rPr>
          <w:rFonts w:ascii="Times New Roman" w:eastAsia="Times New Roman" w:hAnsi="Times New Roman"/>
          <w:color w:val="000000"/>
          <w:lang w:eastAsia="hu-HU"/>
        </w:rPr>
        <w:t>. november</w:t>
      </w:r>
      <w:r w:rsidRPr="00181578">
        <w:rPr>
          <w:rFonts w:ascii="Times New Roman" w:eastAsia="Times New Roman" w:hAnsi="Times New Roman"/>
          <w:color w:val="000000"/>
          <w:lang w:eastAsia="hu-HU"/>
        </w:rPr>
        <w:t>, 383.</w:t>
      </w:r>
      <w:r>
        <w:rPr>
          <w:rFonts w:ascii="Times New Roman" w:eastAsia="Times New Roman" w:hAnsi="Times New Roman"/>
          <w:color w:val="000000"/>
          <w:lang w:eastAsia="hu-HU"/>
        </w:rPr>
        <w:t xml:space="preserve"> oldal.</w:t>
      </w:r>
    </w:p>
  </w:footnote>
  <w:footnote w:id="112">
    <w:p w14:paraId="08EF45D8" w14:textId="77777777" w:rsidR="00DE3A78" w:rsidRPr="002F68E9" w:rsidRDefault="00DE3A78" w:rsidP="002F68E9">
      <w:pPr>
        <w:pStyle w:val="Lbjegyzetszveg"/>
        <w:ind w:firstLine="426"/>
        <w:rPr>
          <w:rFonts w:ascii="Times New Roman" w:hAnsi="Times New Roman"/>
        </w:rPr>
      </w:pPr>
      <w:r w:rsidRPr="002F68E9">
        <w:rPr>
          <w:rStyle w:val="Lbjegyzet-hivatkozs"/>
          <w:rFonts w:ascii="Times New Roman" w:hAnsi="Times New Roman"/>
        </w:rPr>
        <w:footnoteRef/>
      </w:r>
      <w:r w:rsidRPr="002F68E9">
        <w:rPr>
          <w:rFonts w:ascii="Times New Roman" w:hAnsi="Times New Roman"/>
        </w:rPr>
        <w:t xml:space="preserve"> </w:t>
      </w:r>
      <w:r w:rsidRPr="002F68E9">
        <w:rPr>
          <w:rFonts w:ascii="Times New Roman" w:eastAsia="Times New Roman" w:hAnsi="Times New Roman"/>
          <w:color w:val="000000"/>
          <w:lang w:eastAsia="hu-HU"/>
        </w:rPr>
        <w:t>H.P. Blavatsky</w:t>
      </w:r>
      <w:r>
        <w:rPr>
          <w:rFonts w:ascii="Times New Roman" w:eastAsia="Times New Roman" w:hAnsi="Times New Roman"/>
          <w:color w:val="000000"/>
          <w:lang w:eastAsia="hu-HU"/>
        </w:rPr>
        <w:t>:</w:t>
      </w:r>
      <w:r w:rsidRPr="002F68E9">
        <w:rPr>
          <w:rFonts w:ascii="Times New Roman" w:eastAsia="Times New Roman" w:hAnsi="Times New Roman"/>
          <w:color w:val="000000"/>
          <w:lang w:eastAsia="hu-HU"/>
        </w:rPr>
        <w:t xml:space="preserve"> </w:t>
      </w:r>
      <w:r w:rsidRPr="002F68E9">
        <w:rPr>
          <w:rFonts w:ascii="Times New Roman" w:eastAsia="Times New Roman" w:hAnsi="Times New Roman"/>
          <w:i/>
          <w:iCs/>
          <w:color w:val="000000"/>
          <w:lang w:eastAsia="hu-HU"/>
        </w:rPr>
        <w:t>The Theosophical Glossary</w:t>
      </w:r>
      <w:r w:rsidRPr="002F68E9">
        <w:rPr>
          <w:rFonts w:ascii="Times New Roman" w:eastAsia="Times New Roman" w:hAnsi="Times New Roman"/>
          <w:color w:val="000000"/>
          <w:lang w:eastAsia="hu-HU"/>
        </w:rPr>
        <w:t>, Los Angeles, CA: Theosophy Co., 1973 (1892), 309.</w:t>
      </w:r>
      <w:r>
        <w:rPr>
          <w:rFonts w:ascii="Times New Roman" w:eastAsia="Times New Roman" w:hAnsi="Times New Roman"/>
          <w:color w:val="000000"/>
          <w:lang w:eastAsia="hu-HU"/>
        </w:rPr>
        <w:t xml:space="preserve"> old.</w:t>
      </w:r>
    </w:p>
  </w:footnote>
  <w:footnote w:id="113">
    <w:p w14:paraId="5E5718FA" w14:textId="77777777" w:rsidR="00DE3A78" w:rsidRPr="001F7F76" w:rsidRDefault="00DE3A78" w:rsidP="001F7F76">
      <w:pPr>
        <w:pStyle w:val="Lbjegyzetszveg"/>
        <w:ind w:firstLine="426"/>
        <w:rPr>
          <w:rFonts w:ascii="Times New Roman" w:hAnsi="Times New Roman"/>
        </w:rPr>
      </w:pPr>
      <w:r w:rsidRPr="001F7F76">
        <w:rPr>
          <w:rStyle w:val="Lbjegyzet-hivatkozs"/>
          <w:rFonts w:ascii="Times New Roman" w:hAnsi="Times New Roman"/>
        </w:rPr>
        <w:footnoteRef/>
      </w:r>
      <w:r w:rsidRPr="001F7F76">
        <w:rPr>
          <w:rFonts w:ascii="Times New Roman" w:hAnsi="Times New Roman"/>
        </w:rPr>
        <w:t xml:space="preserve"> </w:t>
      </w:r>
      <w:hyperlink r:id="rId29" w:history="1">
        <w:r w:rsidRPr="001F7F76">
          <w:rPr>
            <w:rFonts w:ascii="Times New Roman" w:eastAsia="Times New Roman" w:hAnsi="Times New Roman"/>
            <w:i/>
            <w:iCs/>
            <w:color w:val="0000FF"/>
            <w:u w:val="single"/>
            <w:lang w:eastAsia="hu-HU"/>
          </w:rPr>
          <w:t>H.P. Blavatsky Collected Writings</w:t>
        </w:r>
      </w:hyperlink>
      <w:r w:rsidRPr="001F7F76">
        <w:rPr>
          <w:rFonts w:ascii="Times New Roman" w:eastAsia="Times New Roman" w:hAnsi="Times New Roman"/>
          <w:color w:val="000000"/>
          <w:lang w:eastAsia="hu-HU"/>
        </w:rPr>
        <w:t>, TPH, 1950-91, 4:607.</w:t>
      </w:r>
    </w:p>
  </w:footnote>
  <w:footnote w:id="114">
    <w:p w14:paraId="4E6620C9" w14:textId="77777777" w:rsidR="00DE3A78" w:rsidRPr="00E62DDD" w:rsidRDefault="00DE3A78" w:rsidP="00E62DDD">
      <w:pPr>
        <w:pStyle w:val="Lbjegyzetszveg"/>
        <w:ind w:firstLine="426"/>
        <w:rPr>
          <w:rFonts w:ascii="Times New Roman" w:hAnsi="Times New Roman"/>
        </w:rPr>
      </w:pPr>
      <w:r w:rsidRPr="00E62DDD">
        <w:rPr>
          <w:rStyle w:val="Lbjegyzet-hivatkozs"/>
          <w:rFonts w:ascii="Times New Roman" w:hAnsi="Times New Roman"/>
        </w:rPr>
        <w:footnoteRef/>
      </w:r>
      <w:r w:rsidRPr="00E62DDD">
        <w:rPr>
          <w:rFonts w:ascii="Times New Roman" w:hAnsi="Times New Roman"/>
        </w:rPr>
        <w:t xml:space="preserve"> </w:t>
      </w:r>
      <w:r w:rsidRPr="00E62DDD">
        <w:rPr>
          <w:rFonts w:ascii="Times New Roman" w:eastAsia="Times New Roman" w:hAnsi="Times New Roman"/>
          <w:i/>
          <w:iCs/>
          <w:color w:val="000000"/>
          <w:lang w:eastAsia="hu-HU"/>
        </w:rPr>
        <w:t>Blavatsky Collected Writings</w:t>
      </w:r>
      <w:r w:rsidRPr="00E62DDD">
        <w:rPr>
          <w:rFonts w:ascii="Times New Roman" w:eastAsia="Times New Roman" w:hAnsi="Times New Roman"/>
          <w:color w:val="000000"/>
          <w:lang w:eastAsia="hu-HU"/>
        </w:rPr>
        <w:t xml:space="preserve">, 5:144-5. A teozófia szerint a Föld jelenleg félúton jár az evolúciós fejlődés </w:t>
      </w:r>
      <w:hyperlink r:id="rId30" w:history="1">
        <w:r w:rsidRPr="00E62DDD">
          <w:rPr>
            <w:rFonts w:ascii="Times New Roman" w:eastAsia="Times New Roman" w:hAnsi="Times New Roman"/>
            <w:color w:val="0000FF"/>
            <w:u w:val="single"/>
            <w:lang w:eastAsia="hu-HU"/>
          </w:rPr>
          <w:t>hét körének negyedikében</w:t>
        </w:r>
      </w:hyperlink>
      <w:r w:rsidRPr="00E62DDD">
        <w:rPr>
          <w:rFonts w:ascii="Times New Roman" w:eastAsia="Times New Roman" w:hAnsi="Times New Roman"/>
          <w:color w:val="000000"/>
          <w:lang w:eastAsia="hu-HU"/>
        </w:rPr>
        <w:t xml:space="preserve">, az emberiség pedig az </w:t>
      </w:r>
      <w:r w:rsidRPr="00E62DDD">
        <w:rPr>
          <w:rFonts w:ascii="Times New Roman" w:eastAsia="Times New Roman" w:hAnsi="Times New Roman"/>
          <w:color w:val="0000FF"/>
          <w:u w:val="single"/>
          <w:lang w:eastAsia="hu-HU"/>
        </w:rPr>
        <w:t>ötödik gyökérfajában</w:t>
      </w:r>
      <w:r w:rsidRPr="00E62DDD">
        <w:rPr>
          <w:rFonts w:ascii="Times New Roman" w:eastAsia="Times New Roman" w:hAnsi="Times New Roman"/>
          <w:color w:val="000000"/>
          <w:lang w:eastAsia="hu-HU"/>
        </w:rPr>
        <w:t xml:space="preserve">. A Mesterek már elérték a tudatnak azt az állapotát, amit az emberiség nagy része nem fog elérni egészen a távoli ötödik körig, míg néhány ritja esetben, mint Gautama Buddháé, hatodik körösekké válnak. Ennél többen vannak azok, akik elértek egy olyan értelmi fejlettségi szintet, amely majd az ötödik kör korai szakaszait fogja jellemezni (G. de Purucker: </w:t>
      </w:r>
      <w:hyperlink r:id="rId31" w:history="1">
        <w:r w:rsidRPr="00E62DDD">
          <w:rPr>
            <w:rFonts w:ascii="Times New Roman" w:eastAsia="Times New Roman" w:hAnsi="Times New Roman"/>
            <w:i/>
            <w:iCs/>
            <w:color w:val="0000FF"/>
            <w:u w:val="single"/>
            <w:lang w:eastAsia="hu-HU"/>
          </w:rPr>
          <w:t>Fountain-Source of Occultism</w:t>
        </w:r>
      </w:hyperlink>
      <w:r w:rsidRPr="00E62DDD">
        <w:rPr>
          <w:rFonts w:ascii="Times New Roman" w:eastAsia="Times New Roman" w:hAnsi="Times New Roman"/>
          <w:color w:val="000000"/>
          <w:lang w:eastAsia="hu-HU"/>
        </w:rPr>
        <w:t>, TUP, 1974, 512-6. oldalak).</w:t>
      </w:r>
    </w:p>
  </w:footnote>
  <w:footnote w:id="115">
    <w:p w14:paraId="3F04A36C" w14:textId="77777777" w:rsidR="00DE3A78" w:rsidRPr="00B40C13" w:rsidRDefault="00DE3A78" w:rsidP="00B40C13">
      <w:pPr>
        <w:pStyle w:val="Lbjegyzetszveg"/>
        <w:ind w:firstLine="426"/>
        <w:rPr>
          <w:rFonts w:ascii="Times New Roman" w:hAnsi="Times New Roman"/>
        </w:rPr>
      </w:pPr>
      <w:r w:rsidRPr="00B40C13">
        <w:rPr>
          <w:rStyle w:val="Lbjegyzet-hivatkozs"/>
          <w:rFonts w:ascii="Times New Roman" w:hAnsi="Times New Roman"/>
        </w:rPr>
        <w:footnoteRef/>
      </w:r>
      <w:r w:rsidRPr="00B40C13">
        <w:rPr>
          <w:rFonts w:ascii="Times New Roman" w:hAnsi="Times New Roman"/>
        </w:rPr>
        <w:t xml:space="preserve"> </w:t>
      </w:r>
      <w:r w:rsidRPr="00B40C13">
        <w:rPr>
          <w:rFonts w:ascii="Times New Roman" w:eastAsia="Times New Roman" w:hAnsi="Times New Roman"/>
          <w:i/>
          <w:iCs/>
          <w:color w:val="000000"/>
          <w:lang w:eastAsia="hu-HU"/>
        </w:rPr>
        <w:t>Blavatsky Collected Writings</w:t>
      </w:r>
      <w:r w:rsidRPr="00B40C13">
        <w:rPr>
          <w:rFonts w:ascii="Times New Roman" w:eastAsia="Times New Roman" w:hAnsi="Times New Roman"/>
          <w:color w:val="000000"/>
          <w:lang w:eastAsia="hu-HU"/>
        </w:rPr>
        <w:t>, 3:128-9.</w:t>
      </w:r>
    </w:p>
  </w:footnote>
  <w:footnote w:id="116">
    <w:p w14:paraId="2FFE4F5C" w14:textId="77777777" w:rsidR="00DE3A78" w:rsidRPr="000E51D3" w:rsidRDefault="00DE3A78" w:rsidP="000E51D3">
      <w:pPr>
        <w:pStyle w:val="Lbjegyzetszveg"/>
        <w:ind w:firstLine="426"/>
        <w:rPr>
          <w:rFonts w:ascii="Times New Roman" w:hAnsi="Times New Roman"/>
        </w:rPr>
      </w:pPr>
      <w:r w:rsidRPr="000E51D3">
        <w:rPr>
          <w:rStyle w:val="Lbjegyzet-hivatkozs"/>
          <w:rFonts w:ascii="Times New Roman" w:hAnsi="Times New Roman"/>
        </w:rPr>
        <w:footnoteRef/>
      </w:r>
      <w:r w:rsidRPr="000E51D3">
        <w:rPr>
          <w:rFonts w:ascii="Times New Roman" w:hAnsi="Times New Roman"/>
        </w:rPr>
        <w:t xml:space="preserve"> </w:t>
      </w:r>
      <w:r w:rsidRPr="000E51D3">
        <w:rPr>
          <w:rFonts w:ascii="Times New Roman" w:eastAsia="Times New Roman" w:hAnsi="Times New Roman"/>
          <w:i/>
          <w:iCs/>
          <w:color w:val="000000"/>
          <w:lang w:eastAsia="hu-HU"/>
        </w:rPr>
        <w:t>The Theosophical Glossary</w:t>
      </w:r>
      <w:r w:rsidRPr="000E51D3">
        <w:rPr>
          <w:rFonts w:ascii="Times New Roman" w:eastAsia="Times New Roman" w:hAnsi="Times New Roman"/>
          <w:color w:val="000000"/>
          <w:lang w:eastAsia="hu-HU"/>
        </w:rPr>
        <w:t>, 309.</w:t>
      </w:r>
      <w:r>
        <w:rPr>
          <w:rFonts w:ascii="Times New Roman" w:eastAsia="Times New Roman" w:hAnsi="Times New Roman"/>
          <w:color w:val="000000"/>
          <w:lang w:eastAsia="hu-HU"/>
        </w:rPr>
        <w:t xml:space="preserve"> oldal.</w:t>
      </w:r>
    </w:p>
  </w:footnote>
  <w:footnote w:id="117">
    <w:p w14:paraId="4A375031" w14:textId="77777777" w:rsidR="00DE3A78" w:rsidRPr="00031C89" w:rsidRDefault="00DE3A78" w:rsidP="00031C89">
      <w:pPr>
        <w:pStyle w:val="Lbjegyzetszveg"/>
        <w:ind w:firstLine="426"/>
        <w:rPr>
          <w:rFonts w:ascii="Times New Roman" w:hAnsi="Times New Roman"/>
        </w:rPr>
      </w:pPr>
      <w:r w:rsidRPr="00031C89">
        <w:rPr>
          <w:rStyle w:val="Lbjegyzet-hivatkozs"/>
          <w:rFonts w:ascii="Times New Roman" w:hAnsi="Times New Roman"/>
        </w:rPr>
        <w:footnoteRef/>
      </w:r>
      <w:r w:rsidRPr="00031C89">
        <w:rPr>
          <w:rFonts w:ascii="Times New Roman" w:hAnsi="Times New Roman"/>
        </w:rPr>
        <w:t xml:space="preserve"> </w:t>
      </w:r>
      <w:r w:rsidRPr="00031C89">
        <w:rPr>
          <w:rFonts w:ascii="Times New Roman" w:eastAsia="Times New Roman" w:hAnsi="Times New Roman"/>
          <w:color w:val="000000"/>
          <w:lang w:eastAsia="hu-HU"/>
        </w:rPr>
        <w:t>Jean Overton Fuller</w:t>
      </w:r>
      <w:r>
        <w:rPr>
          <w:rFonts w:ascii="Times New Roman" w:eastAsia="Times New Roman" w:hAnsi="Times New Roman"/>
          <w:color w:val="000000"/>
          <w:lang w:eastAsia="hu-HU"/>
        </w:rPr>
        <w:t>:</w:t>
      </w:r>
      <w:r w:rsidRPr="00031C89">
        <w:rPr>
          <w:rFonts w:ascii="Times New Roman" w:eastAsia="Times New Roman" w:hAnsi="Times New Roman"/>
          <w:color w:val="000000"/>
          <w:lang w:eastAsia="hu-HU"/>
        </w:rPr>
        <w:t xml:space="preserve"> </w:t>
      </w:r>
      <w:r w:rsidRPr="00031C89">
        <w:rPr>
          <w:rFonts w:ascii="Times New Roman" w:eastAsia="Times New Roman" w:hAnsi="Times New Roman"/>
          <w:i/>
          <w:iCs/>
          <w:color w:val="000000"/>
          <w:lang w:eastAsia="hu-HU"/>
        </w:rPr>
        <w:t>The Comte de Saint Germain: Last scion of the House of Rákóczy</w:t>
      </w:r>
      <w:r w:rsidRPr="00031C89">
        <w:rPr>
          <w:rFonts w:ascii="Times New Roman" w:eastAsia="Times New Roman" w:hAnsi="Times New Roman"/>
          <w:color w:val="000000"/>
          <w:lang w:eastAsia="hu-HU"/>
        </w:rPr>
        <w:t>, London: East-West Publications, 1988, 107-8, 136, 279, 303.</w:t>
      </w:r>
      <w:r>
        <w:rPr>
          <w:rFonts w:ascii="Times New Roman" w:eastAsia="Times New Roman" w:hAnsi="Times New Roman"/>
          <w:color w:val="000000"/>
          <w:lang w:eastAsia="hu-HU"/>
        </w:rPr>
        <w:t xml:space="preserve"> oldalak.</w:t>
      </w:r>
    </w:p>
  </w:footnote>
  <w:footnote w:id="118">
    <w:p w14:paraId="470C447D" w14:textId="77777777" w:rsidR="00DE3A78" w:rsidRPr="00031C89" w:rsidRDefault="00DE3A78" w:rsidP="00031C89">
      <w:pPr>
        <w:pStyle w:val="Lbjegyzetszveg"/>
        <w:ind w:firstLine="426"/>
        <w:rPr>
          <w:rFonts w:ascii="Times New Roman" w:hAnsi="Times New Roman"/>
        </w:rPr>
      </w:pPr>
      <w:r w:rsidRPr="00031C89">
        <w:rPr>
          <w:rStyle w:val="Lbjegyzet-hivatkozs"/>
          <w:rFonts w:ascii="Times New Roman" w:hAnsi="Times New Roman"/>
        </w:rPr>
        <w:footnoteRef/>
      </w:r>
      <w:r w:rsidRPr="00031C89">
        <w:rPr>
          <w:rFonts w:ascii="Times New Roman" w:hAnsi="Times New Roman"/>
        </w:rPr>
        <w:t xml:space="preserve"> </w:t>
      </w:r>
      <w:r>
        <w:rPr>
          <w:rFonts w:ascii="Times New Roman" w:eastAsia="Times New Roman" w:hAnsi="Times New Roman"/>
          <w:color w:val="000000"/>
          <w:lang w:eastAsia="hu-HU"/>
        </w:rPr>
        <w:t>Azt mondják, ez az eset történt meg a Teozófiai Társulat két korábbi vezetőjével,</w:t>
      </w:r>
      <w:r w:rsidRPr="00031C89">
        <w:rPr>
          <w:rFonts w:ascii="Times New Roman" w:eastAsia="Times New Roman" w:hAnsi="Times New Roman"/>
          <w:color w:val="000000"/>
          <w:lang w:eastAsia="hu-HU"/>
        </w:rPr>
        <w:t xml:space="preserve"> William Quan Judge</w:t>
      </w:r>
      <w:r>
        <w:rPr>
          <w:rFonts w:ascii="Times New Roman" w:eastAsia="Times New Roman" w:hAnsi="Times New Roman"/>
          <w:color w:val="000000"/>
          <w:lang w:eastAsia="hu-HU"/>
        </w:rPr>
        <w:t>-dzsal és</w:t>
      </w:r>
      <w:r w:rsidRPr="00031C89">
        <w:rPr>
          <w:rFonts w:ascii="Times New Roman" w:eastAsia="Times New Roman" w:hAnsi="Times New Roman"/>
          <w:color w:val="000000"/>
          <w:lang w:eastAsia="hu-HU"/>
        </w:rPr>
        <w:t xml:space="preserve"> Gottfried de Purucker</w:t>
      </w:r>
      <w:r>
        <w:rPr>
          <w:rFonts w:ascii="Times New Roman" w:eastAsia="Times New Roman" w:hAnsi="Times New Roman"/>
          <w:color w:val="000000"/>
          <w:lang w:eastAsia="hu-HU"/>
        </w:rPr>
        <w:t>-rel</w:t>
      </w:r>
      <w:r w:rsidRPr="00031C89">
        <w:rPr>
          <w:rFonts w:ascii="Times New Roman" w:eastAsia="Times New Roman" w:hAnsi="Times New Roman"/>
          <w:color w:val="000000"/>
          <w:lang w:eastAsia="hu-HU"/>
        </w:rPr>
        <w:t xml:space="preserve">. </w:t>
      </w:r>
      <w:r>
        <w:rPr>
          <w:rFonts w:ascii="Times New Roman" w:eastAsia="Times New Roman" w:hAnsi="Times New Roman"/>
          <w:color w:val="000000"/>
          <w:lang w:eastAsia="hu-HU"/>
        </w:rPr>
        <w:t>Lásd</w:t>
      </w:r>
      <w:r w:rsidRPr="00031C89">
        <w:rPr>
          <w:rFonts w:ascii="Times New Roman" w:eastAsia="Times New Roman" w:hAnsi="Times New Roman"/>
          <w:color w:val="000000"/>
          <w:lang w:eastAsia="hu-HU"/>
        </w:rPr>
        <w:t xml:space="preserve"> Sven Eek &amp; Boris de Zirkoff</w:t>
      </w:r>
      <w:r>
        <w:rPr>
          <w:rFonts w:ascii="Times New Roman" w:eastAsia="Times New Roman" w:hAnsi="Times New Roman"/>
          <w:color w:val="000000"/>
          <w:lang w:eastAsia="hu-HU"/>
        </w:rPr>
        <w:t>:</w:t>
      </w:r>
      <w:r w:rsidRPr="00031C89">
        <w:rPr>
          <w:rFonts w:ascii="Times New Roman" w:eastAsia="Times New Roman" w:hAnsi="Times New Roman"/>
          <w:color w:val="000000"/>
          <w:lang w:eastAsia="hu-HU"/>
        </w:rPr>
        <w:t xml:space="preserve"> </w:t>
      </w:r>
      <w:r>
        <w:rPr>
          <w:rFonts w:ascii="Times New Roman" w:eastAsia="Times New Roman" w:hAnsi="Times New Roman"/>
          <w:color w:val="000000"/>
          <w:lang w:eastAsia="hu-HU"/>
        </w:rPr>
        <w:t>„</w:t>
      </w:r>
      <w:r w:rsidRPr="00031C89">
        <w:rPr>
          <w:rFonts w:ascii="Times New Roman" w:eastAsia="Times New Roman" w:hAnsi="Times New Roman"/>
          <w:color w:val="000000"/>
          <w:lang w:eastAsia="hu-HU"/>
        </w:rPr>
        <w:t>William Quan Judge: his life and work</w:t>
      </w:r>
      <w:r>
        <w:rPr>
          <w:rFonts w:ascii="Times New Roman" w:eastAsia="Times New Roman" w:hAnsi="Times New Roman"/>
          <w:color w:val="000000"/>
          <w:lang w:eastAsia="hu-HU"/>
        </w:rPr>
        <w:t>”</w:t>
      </w:r>
      <w:r w:rsidRPr="00031C89">
        <w:rPr>
          <w:rFonts w:ascii="Times New Roman" w:eastAsia="Times New Roman" w:hAnsi="Times New Roman"/>
          <w:color w:val="000000"/>
          <w:lang w:eastAsia="hu-HU"/>
        </w:rPr>
        <w:t>, William Quan Judge</w:t>
      </w:r>
      <w:r>
        <w:rPr>
          <w:rFonts w:ascii="Times New Roman" w:eastAsia="Times New Roman" w:hAnsi="Times New Roman"/>
          <w:color w:val="000000"/>
          <w:lang w:eastAsia="hu-HU"/>
        </w:rPr>
        <w:t>:</w:t>
      </w:r>
      <w:r w:rsidRPr="00031C89">
        <w:rPr>
          <w:rFonts w:ascii="Times New Roman" w:eastAsia="Times New Roman" w:hAnsi="Times New Roman"/>
          <w:color w:val="000000"/>
          <w:lang w:eastAsia="hu-HU"/>
        </w:rPr>
        <w:t xml:space="preserve"> </w:t>
      </w:r>
      <w:r w:rsidRPr="00031C89">
        <w:rPr>
          <w:rFonts w:ascii="Times New Roman" w:eastAsia="Times New Roman" w:hAnsi="Times New Roman"/>
          <w:i/>
          <w:iCs/>
          <w:color w:val="000000"/>
          <w:lang w:eastAsia="hu-HU"/>
        </w:rPr>
        <w:t>Echoes of the Orient</w:t>
      </w:r>
      <w:r w:rsidRPr="00031C89">
        <w:rPr>
          <w:rFonts w:ascii="Times New Roman" w:eastAsia="Times New Roman" w:hAnsi="Times New Roman"/>
          <w:color w:val="000000"/>
          <w:lang w:eastAsia="hu-HU"/>
        </w:rPr>
        <w:t>, 1</w:t>
      </w:r>
      <w:r>
        <w:rPr>
          <w:rFonts w:ascii="Times New Roman" w:eastAsia="Times New Roman" w:hAnsi="Times New Roman"/>
          <w:color w:val="000000"/>
          <w:lang w:eastAsia="hu-HU"/>
        </w:rPr>
        <w:t>. kia</w:t>
      </w:r>
      <w:r w:rsidRPr="00031C89">
        <w:rPr>
          <w:rFonts w:ascii="Times New Roman" w:eastAsia="Times New Roman" w:hAnsi="Times New Roman"/>
          <w:color w:val="000000"/>
          <w:lang w:eastAsia="hu-HU"/>
        </w:rPr>
        <w:t xml:space="preserve">., San Diego, CA: Point Loma Publications (PLP), 1975, 1:xix-lxviii / </w:t>
      </w:r>
      <w:hyperlink r:id="rId32" w:history="1">
        <w:r w:rsidRPr="00031C89">
          <w:rPr>
            <w:rFonts w:ascii="Times New Roman" w:eastAsia="Times New Roman" w:hAnsi="Times New Roman"/>
            <w:color w:val="0000FF"/>
            <w:u w:val="single"/>
            <w:lang w:eastAsia="hu-HU"/>
          </w:rPr>
          <w:t>2</w:t>
        </w:r>
        <w:r>
          <w:rPr>
            <w:rFonts w:ascii="Times New Roman" w:eastAsia="Times New Roman" w:hAnsi="Times New Roman"/>
            <w:color w:val="0000FF"/>
            <w:u w:val="single"/>
            <w:lang w:eastAsia="hu-HU"/>
          </w:rPr>
          <w:t>. kiad</w:t>
        </w:r>
        <w:r w:rsidRPr="00031C89">
          <w:rPr>
            <w:rFonts w:ascii="Times New Roman" w:eastAsia="Times New Roman" w:hAnsi="Times New Roman"/>
            <w:color w:val="0000FF"/>
            <w:u w:val="single"/>
            <w:lang w:eastAsia="hu-HU"/>
          </w:rPr>
          <w:t>.</w:t>
        </w:r>
      </w:hyperlink>
      <w:r w:rsidRPr="00031C89">
        <w:rPr>
          <w:rFonts w:ascii="Times New Roman" w:eastAsia="Times New Roman" w:hAnsi="Times New Roman"/>
          <w:color w:val="000000"/>
          <w:lang w:eastAsia="hu-HU"/>
        </w:rPr>
        <w:t>, TUP, 2009-10, 1:xvii-lxvii; Dick Slusser</w:t>
      </w:r>
      <w:r>
        <w:rPr>
          <w:rFonts w:ascii="Times New Roman" w:eastAsia="Times New Roman" w:hAnsi="Times New Roman"/>
          <w:color w:val="000000"/>
          <w:lang w:eastAsia="hu-HU"/>
        </w:rPr>
        <w:t>: „</w:t>
      </w:r>
      <w:hyperlink r:id="rId33" w:history="1">
        <w:r w:rsidRPr="00031C89">
          <w:rPr>
            <w:rFonts w:ascii="Times New Roman" w:eastAsia="Times New Roman" w:hAnsi="Times New Roman"/>
            <w:color w:val="0000FF"/>
            <w:u w:val="single"/>
            <w:lang w:eastAsia="hu-HU"/>
          </w:rPr>
          <w:t>An esoteric look at William Q. Judge</w:t>
        </w:r>
      </w:hyperlink>
      <w:r>
        <w:rPr>
          <w:rFonts w:ascii="Times New Roman" w:eastAsia="Times New Roman" w:hAnsi="Times New Roman"/>
          <w:color w:val="0000FF"/>
          <w:u w:val="single"/>
          <w:lang w:eastAsia="hu-HU"/>
        </w:rPr>
        <w:t>”</w:t>
      </w:r>
      <w:r w:rsidRPr="00031C89">
        <w:rPr>
          <w:rFonts w:ascii="Times New Roman" w:eastAsia="Times New Roman" w:hAnsi="Times New Roman"/>
          <w:color w:val="000000"/>
          <w:lang w:eastAsia="hu-HU"/>
        </w:rPr>
        <w:t xml:space="preserve">, </w:t>
      </w:r>
      <w:r w:rsidRPr="00031C89">
        <w:rPr>
          <w:rFonts w:ascii="Times New Roman" w:eastAsia="Times New Roman" w:hAnsi="Times New Roman"/>
          <w:i/>
          <w:iCs/>
          <w:color w:val="000000"/>
          <w:lang w:eastAsia="hu-HU"/>
        </w:rPr>
        <w:t>The High Country Theosophist</w:t>
      </w:r>
      <w:r w:rsidRPr="00031C89">
        <w:rPr>
          <w:rFonts w:ascii="Times New Roman" w:eastAsia="Times New Roman" w:hAnsi="Times New Roman"/>
          <w:color w:val="000000"/>
          <w:lang w:eastAsia="hu-HU"/>
        </w:rPr>
        <w:t>, 1991</w:t>
      </w:r>
      <w:r>
        <w:rPr>
          <w:rFonts w:ascii="Times New Roman" w:eastAsia="Times New Roman" w:hAnsi="Times New Roman"/>
          <w:color w:val="000000"/>
          <w:lang w:eastAsia="hu-HU"/>
        </w:rPr>
        <w:t>. aug.</w:t>
      </w:r>
      <w:r w:rsidRPr="00031C89">
        <w:rPr>
          <w:rFonts w:ascii="Times New Roman" w:eastAsia="Times New Roman" w:hAnsi="Times New Roman"/>
          <w:color w:val="000000"/>
          <w:lang w:eastAsia="hu-HU"/>
        </w:rPr>
        <w:t>, 1-7</w:t>
      </w:r>
      <w:r>
        <w:rPr>
          <w:rFonts w:ascii="Times New Roman" w:eastAsia="Times New Roman" w:hAnsi="Times New Roman"/>
          <w:color w:val="000000"/>
          <w:lang w:eastAsia="hu-HU"/>
        </w:rPr>
        <w:t>. old</w:t>
      </w:r>
      <w:r w:rsidRPr="00031C89">
        <w:rPr>
          <w:rFonts w:ascii="Times New Roman" w:eastAsia="Times New Roman" w:hAnsi="Times New Roman"/>
          <w:color w:val="000000"/>
          <w:lang w:eastAsia="hu-HU"/>
        </w:rPr>
        <w:t>; Dick Slusser</w:t>
      </w:r>
      <w:r>
        <w:rPr>
          <w:rFonts w:ascii="Times New Roman" w:eastAsia="Times New Roman" w:hAnsi="Times New Roman"/>
          <w:color w:val="000000"/>
          <w:lang w:eastAsia="hu-HU"/>
        </w:rPr>
        <w:t>:</w:t>
      </w:r>
      <w:r w:rsidRPr="00031C89">
        <w:rPr>
          <w:rFonts w:ascii="Times New Roman" w:eastAsia="Times New Roman" w:hAnsi="Times New Roman"/>
          <w:color w:val="000000"/>
          <w:lang w:eastAsia="hu-HU"/>
        </w:rPr>
        <w:t xml:space="preserve"> </w:t>
      </w:r>
      <w:r>
        <w:rPr>
          <w:rFonts w:ascii="Times New Roman" w:eastAsia="Times New Roman" w:hAnsi="Times New Roman"/>
          <w:color w:val="000000"/>
          <w:lang w:eastAsia="hu-HU"/>
        </w:rPr>
        <w:t>„</w:t>
      </w:r>
      <w:hyperlink r:id="rId34" w:history="1">
        <w:r w:rsidRPr="00031C89">
          <w:rPr>
            <w:rFonts w:ascii="Times New Roman" w:eastAsia="Times New Roman" w:hAnsi="Times New Roman"/>
            <w:color w:val="0000FF"/>
            <w:u w:val="single"/>
            <w:lang w:eastAsia="hu-HU"/>
          </w:rPr>
          <w:t>The mystery of G. de Purucker</w:t>
        </w:r>
      </w:hyperlink>
      <w:r>
        <w:rPr>
          <w:rFonts w:ascii="Times New Roman" w:eastAsia="Times New Roman" w:hAnsi="Times New Roman"/>
          <w:color w:val="0000FF"/>
          <w:u w:val="single"/>
          <w:lang w:eastAsia="hu-HU"/>
        </w:rPr>
        <w:t>”</w:t>
      </w:r>
      <w:r w:rsidRPr="00031C89">
        <w:rPr>
          <w:rFonts w:ascii="Times New Roman" w:eastAsia="Times New Roman" w:hAnsi="Times New Roman"/>
          <w:color w:val="000000"/>
          <w:lang w:eastAsia="hu-HU"/>
        </w:rPr>
        <w:t xml:space="preserve">, </w:t>
      </w:r>
      <w:r w:rsidRPr="00031C89">
        <w:rPr>
          <w:rFonts w:ascii="Times New Roman" w:eastAsia="Times New Roman" w:hAnsi="Times New Roman"/>
          <w:i/>
          <w:iCs/>
          <w:color w:val="000000"/>
          <w:lang w:eastAsia="hu-HU"/>
        </w:rPr>
        <w:t>The High Country Theosophist</w:t>
      </w:r>
      <w:r w:rsidRPr="00031C89">
        <w:rPr>
          <w:rFonts w:ascii="Times New Roman" w:eastAsia="Times New Roman" w:hAnsi="Times New Roman"/>
          <w:color w:val="000000"/>
          <w:lang w:eastAsia="hu-HU"/>
        </w:rPr>
        <w:t>, 1991</w:t>
      </w:r>
      <w:r>
        <w:rPr>
          <w:rFonts w:ascii="Times New Roman" w:eastAsia="Times New Roman" w:hAnsi="Times New Roman"/>
          <w:color w:val="000000"/>
          <w:lang w:eastAsia="hu-HU"/>
        </w:rPr>
        <w:t>. júl.</w:t>
      </w:r>
      <w:r w:rsidRPr="00031C89">
        <w:rPr>
          <w:rFonts w:ascii="Times New Roman" w:eastAsia="Times New Roman" w:hAnsi="Times New Roman"/>
          <w:color w:val="000000"/>
          <w:lang w:eastAsia="hu-HU"/>
        </w:rPr>
        <w:t>, 1-7.</w:t>
      </w:r>
      <w:r>
        <w:rPr>
          <w:rFonts w:ascii="Times New Roman" w:eastAsia="Times New Roman" w:hAnsi="Times New Roman"/>
          <w:color w:val="000000"/>
          <w:lang w:eastAsia="hu-HU"/>
        </w:rPr>
        <w:t xml:space="preserve"> old.</w:t>
      </w:r>
    </w:p>
  </w:footnote>
  <w:footnote w:id="119">
    <w:p w14:paraId="3CAC3D56" w14:textId="77777777" w:rsidR="00DE3A78" w:rsidRPr="00E50FDC" w:rsidRDefault="00DE3A78" w:rsidP="00E50FDC">
      <w:pPr>
        <w:pStyle w:val="Lbjegyzetszveg"/>
        <w:ind w:firstLine="426"/>
        <w:rPr>
          <w:rFonts w:ascii="Times New Roman" w:hAnsi="Times New Roman"/>
        </w:rPr>
      </w:pPr>
      <w:r w:rsidRPr="00E50FDC">
        <w:rPr>
          <w:rStyle w:val="Lbjegyzet-hivatkozs"/>
          <w:rFonts w:ascii="Times New Roman" w:hAnsi="Times New Roman"/>
        </w:rPr>
        <w:footnoteRef/>
      </w:r>
      <w:r w:rsidRPr="00E50FDC">
        <w:rPr>
          <w:rFonts w:ascii="Times New Roman" w:hAnsi="Times New Roman"/>
        </w:rPr>
        <w:t xml:space="preserve"> </w:t>
      </w:r>
      <w:r>
        <w:rPr>
          <w:rFonts w:ascii="Times New Roman" w:hAnsi="Times New Roman"/>
        </w:rPr>
        <w:t xml:space="preserve">Egy Mester átmenetileg „be tud árnyékolni” egy személyt, </w:t>
      </w:r>
      <w:r>
        <w:rPr>
          <w:rFonts w:ascii="Times New Roman" w:eastAsia="Times New Roman" w:hAnsi="Times New Roman"/>
          <w:color w:val="000000"/>
          <w:lang w:eastAsia="hu-HU"/>
        </w:rPr>
        <w:t>és tud közvetlenül rajta keresztül beszélni vagy dolgozni</w:t>
      </w:r>
      <w:r w:rsidRPr="00E50FDC">
        <w:rPr>
          <w:rFonts w:ascii="Times New Roman" w:eastAsia="Times New Roman" w:hAnsi="Times New Roman"/>
          <w:color w:val="000000"/>
          <w:lang w:eastAsia="hu-HU"/>
        </w:rPr>
        <w:t xml:space="preserve">, </w:t>
      </w:r>
      <w:r>
        <w:rPr>
          <w:rFonts w:ascii="Times New Roman" w:eastAsia="Times New Roman" w:hAnsi="Times New Roman"/>
          <w:color w:val="000000"/>
          <w:lang w:eastAsia="hu-HU"/>
        </w:rPr>
        <w:t>ahogyan ez néha megtörtént</w:t>
      </w:r>
      <w:r w:rsidRPr="00E50FDC">
        <w:rPr>
          <w:rFonts w:ascii="Times New Roman" w:eastAsia="Times New Roman" w:hAnsi="Times New Roman"/>
          <w:color w:val="000000"/>
          <w:lang w:eastAsia="hu-HU"/>
        </w:rPr>
        <w:t xml:space="preserve"> H.P. Blavatsky</w:t>
      </w:r>
      <w:r>
        <w:rPr>
          <w:rFonts w:ascii="Times New Roman" w:eastAsia="Times New Roman" w:hAnsi="Times New Roman"/>
          <w:color w:val="000000"/>
          <w:lang w:eastAsia="hu-HU"/>
        </w:rPr>
        <w:t>-val</w:t>
      </w:r>
      <w:r w:rsidRPr="00E50FDC">
        <w:rPr>
          <w:rFonts w:ascii="Times New Roman" w:eastAsia="Times New Roman" w:hAnsi="Times New Roman"/>
          <w:color w:val="000000"/>
          <w:lang w:eastAsia="hu-HU"/>
        </w:rPr>
        <w:t xml:space="preserve">, </w:t>
      </w:r>
      <w:r>
        <w:rPr>
          <w:rFonts w:ascii="Times New Roman" w:eastAsia="Times New Roman" w:hAnsi="Times New Roman"/>
          <w:color w:val="000000"/>
          <w:lang w:eastAsia="hu-HU"/>
        </w:rPr>
        <w:t>például, amikor az</w:t>
      </w:r>
      <w:r w:rsidRPr="00E50FDC">
        <w:rPr>
          <w:rFonts w:ascii="Times New Roman" w:eastAsia="Times New Roman" w:hAnsi="Times New Roman"/>
          <w:color w:val="000000"/>
          <w:lang w:eastAsia="hu-HU"/>
        </w:rPr>
        <w:t xml:space="preserve"> </w:t>
      </w:r>
      <w:r w:rsidRPr="00E50FDC">
        <w:rPr>
          <w:rFonts w:ascii="Times New Roman" w:eastAsia="Times New Roman" w:hAnsi="Times New Roman"/>
          <w:i/>
          <w:iCs/>
          <w:color w:val="000000"/>
          <w:lang w:eastAsia="hu-HU"/>
        </w:rPr>
        <w:t>Isis Unveiled</w:t>
      </w:r>
      <w:r>
        <w:rPr>
          <w:rFonts w:ascii="Times New Roman" w:eastAsia="Times New Roman" w:hAnsi="Times New Roman"/>
          <w:i/>
          <w:iCs/>
          <w:color w:val="000000"/>
          <w:lang w:eastAsia="hu-HU"/>
        </w:rPr>
        <w:t>-et írta</w:t>
      </w:r>
      <w:r w:rsidRPr="00E50FDC">
        <w:rPr>
          <w:rFonts w:ascii="Times New Roman" w:eastAsia="Times New Roman" w:hAnsi="Times New Roman"/>
          <w:color w:val="000000"/>
          <w:lang w:eastAsia="hu-HU"/>
        </w:rPr>
        <w:t xml:space="preserve"> (H.S. Olcott, </w:t>
      </w:r>
      <w:r w:rsidRPr="00E50FDC">
        <w:rPr>
          <w:rFonts w:ascii="Times New Roman" w:eastAsia="Times New Roman" w:hAnsi="Times New Roman"/>
          <w:i/>
          <w:iCs/>
          <w:color w:val="000000"/>
          <w:lang w:eastAsia="hu-HU"/>
        </w:rPr>
        <w:t>Old Diary Leaves</w:t>
      </w:r>
      <w:r w:rsidRPr="00E50FDC">
        <w:rPr>
          <w:rFonts w:ascii="Times New Roman" w:eastAsia="Times New Roman" w:hAnsi="Times New Roman"/>
          <w:color w:val="000000"/>
          <w:lang w:eastAsia="hu-HU"/>
        </w:rPr>
        <w:t xml:space="preserve">, TPH, 1900-1941, 1:202-54). </w:t>
      </w:r>
      <w:r>
        <w:rPr>
          <w:rFonts w:ascii="Times New Roman" w:eastAsia="Times New Roman" w:hAnsi="Times New Roman"/>
          <w:color w:val="000000"/>
          <w:lang w:eastAsia="hu-HU"/>
        </w:rPr>
        <w:t>Ugyanez a Mester beárnyékolhatta Rákóczy Ferencet</w:t>
      </w:r>
      <w:r w:rsidRPr="00E50FDC">
        <w:rPr>
          <w:rFonts w:ascii="Times New Roman" w:eastAsia="Times New Roman" w:hAnsi="Times New Roman"/>
          <w:color w:val="000000"/>
          <w:lang w:eastAsia="hu-HU"/>
        </w:rPr>
        <w:t xml:space="preserve"> (</w:t>
      </w:r>
      <w:r>
        <w:rPr>
          <w:rFonts w:ascii="Times New Roman" w:eastAsia="Times New Roman" w:hAnsi="Times New Roman"/>
          <w:color w:val="000000"/>
          <w:lang w:eastAsia="hu-HU"/>
        </w:rPr>
        <w:t>egy nemes,</w:t>
      </w:r>
      <w:r w:rsidRPr="00E50FDC">
        <w:rPr>
          <w:rFonts w:ascii="Times New Roman" w:eastAsia="Times New Roman" w:hAnsi="Times New Roman"/>
          <w:color w:val="000000"/>
          <w:lang w:eastAsia="hu-HU"/>
        </w:rPr>
        <w:t xml:space="preserve"> </w:t>
      </w:r>
      <w:r>
        <w:rPr>
          <w:rFonts w:ascii="Times New Roman" w:eastAsia="Times New Roman" w:hAnsi="Times New Roman"/>
          <w:color w:val="000000"/>
          <w:lang w:eastAsia="hu-HU"/>
        </w:rPr>
        <w:t>szerény, önzetlen és mélyes vallásos egyént</w:t>
      </w:r>
      <w:r w:rsidRPr="00E50FDC">
        <w:rPr>
          <w:rFonts w:ascii="Times New Roman" w:eastAsia="Times New Roman" w:hAnsi="Times New Roman"/>
          <w:color w:val="000000"/>
          <w:lang w:eastAsia="hu-HU"/>
        </w:rPr>
        <w:t xml:space="preserve">) </w:t>
      </w:r>
      <w:r>
        <w:rPr>
          <w:rFonts w:ascii="Times New Roman" w:eastAsia="Times New Roman" w:hAnsi="Times New Roman"/>
          <w:color w:val="000000"/>
          <w:lang w:eastAsia="hu-HU"/>
        </w:rPr>
        <w:t>később pedig a fiát,</w:t>
      </w:r>
      <w:r w:rsidRPr="00E50FDC">
        <w:rPr>
          <w:rFonts w:ascii="Times New Roman" w:eastAsia="Times New Roman" w:hAnsi="Times New Roman"/>
          <w:color w:val="000000"/>
          <w:lang w:eastAsia="hu-HU"/>
        </w:rPr>
        <w:t xml:space="preserve"> Saint-Germain</w:t>
      </w:r>
      <w:r>
        <w:rPr>
          <w:rFonts w:ascii="Times New Roman" w:eastAsia="Times New Roman" w:hAnsi="Times New Roman"/>
          <w:color w:val="000000"/>
          <w:lang w:eastAsia="hu-HU"/>
        </w:rPr>
        <w:t>-t is</w:t>
      </w:r>
      <w:r w:rsidRPr="00E50FDC">
        <w:rPr>
          <w:rFonts w:ascii="Times New Roman" w:eastAsia="Times New Roman" w:hAnsi="Times New Roman"/>
          <w:color w:val="000000"/>
          <w:lang w:eastAsia="hu-HU"/>
        </w:rPr>
        <w:t xml:space="preserve">, </w:t>
      </w:r>
      <w:r>
        <w:rPr>
          <w:rFonts w:ascii="Times New Roman" w:eastAsia="Times New Roman" w:hAnsi="Times New Roman"/>
          <w:color w:val="000000"/>
          <w:lang w:eastAsia="hu-HU"/>
        </w:rPr>
        <w:t>de ez valószínűéeg nem magyarázza meg,</w:t>
      </w:r>
      <w:r w:rsidRPr="00E50FDC">
        <w:rPr>
          <w:rFonts w:ascii="Times New Roman" w:eastAsia="Times New Roman" w:hAnsi="Times New Roman"/>
          <w:color w:val="000000"/>
          <w:lang w:eastAsia="hu-HU"/>
        </w:rPr>
        <w:t xml:space="preserve"> </w:t>
      </w:r>
      <w:r>
        <w:rPr>
          <w:rFonts w:ascii="Times New Roman" w:eastAsia="Times New Roman" w:hAnsi="Times New Roman"/>
          <w:color w:val="000000"/>
          <w:lang w:eastAsia="hu-HU"/>
        </w:rPr>
        <w:t xml:space="preserve">hogyan tudta </w:t>
      </w:r>
      <w:r w:rsidRPr="00E50FDC">
        <w:rPr>
          <w:rFonts w:ascii="Times New Roman" w:eastAsia="Times New Roman" w:hAnsi="Times New Roman"/>
          <w:color w:val="000000"/>
          <w:lang w:eastAsia="hu-HU"/>
        </w:rPr>
        <w:t xml:space="preserve">Saint-Germain </w:t>
      </w:r>
      <w:r>
        <w:rPr>
          <w:rFonts w:ascii="Times New Roman" w:eastAsia="Times New Roman" w:hAnsi="Times New Roman"/>
          <w:color w:val="000000"/>
          <w:lang w:eastAsia="hu-HU"/>
        </w:rPr>
        <w:t>elhunyt apja emlékeit.</w:t>
      </w:r>
    </w:p>
  </w:footnote>
  <w:footnote w:id="120">
    <w:p w14:paraId="36B9E27C" w14:textId="77777777" w:rsidR="00DE3A78" w:rsidRPr="001B103A" w:rsidRDefault="00DE3A78" w:rsidP="001B103A">
      <w:pPr>
        <w:pStyle w:val="Lbjegyzetszveg"/>
        <w:ind w:firstLine="426"/>
        <w:rPr>
          <w:rFonts w:ascii="Times New Roman" w:hAnsi="Times New Roman"/>
        </w:rPr>
      </w:pPr>
      <w:r w:rsidRPr="001B103A">
        <w:rPr>
          <w:rStyle w:val="Lbjegyzet-hivatkozs"/>
          <w:rFonts w:ascii="Times New Roman" w:hAnsi="Times New Roman"/>
        </w:rPr>
        <w:footnoteRef/>
      </w:r>
      <w:r w:rsidRPr="001B103A">
        <w:rPr>
          <w:rFonts w:ascii="Times New Roman" w:hAnsi="Times New Roman"/>
        </w:rPr>
        <w:t xml:space="preserve"> </w:t>
      </w:r>
      <w:r w:rsidRPr="001B103A">
        <w:rPr>
          <w:rFonts w:ascii="Times New Roman" w:eastAsia="Times New Roman" w:hAnsi="Times New Roman"/>
          <w:i/>
          <w:iCs/>
          <w:color w:val="000000"/>
          <w:lang w:eastAsia="hu-HU"/>
        </w:rPr>
        <w:t>The Mahatma Letters to A.P. Sinnett</w:t>
      </w:r>
      <w:r w:rsidRPr="001B103A">
        <w:rPr>
          <w:rFonts w:ascii="Times New Roman" w:eastAsia="Times New Roman" w:hAnsi="Times New Roman"/>
          <w:color w:val="000000"/>
          <w:lang w:eastAsia="hu-HU"/>
        </w:rPr>
        <w:t xml:space="preserve">, TUP, </w:t>
      </w:r>
      <w:hyperlink r:id="rId35" w:history="1">
        <w:r w:rsidRPr="001B103A">
          <w:rPr>
            <w:rFonts w:ascii="Times New Roman" w:eastAsia="Times New Roman" w:hAnsi="Times New Roman"/>
            <w:color w:val="0000FF"/>
            <w:u w:val="single"/>
            <w:lang w:eastAsia="hu-HU"/>
          </w:rPr>
          <w:t>2</w:t>
        </w:r>
        <w:r>
          <w:rPr>
            <w:rFonts w:ascii="Times New Roman" w:eastAsia="Times New Roman" w:hAnsi="Times New Roman"/>
            <w:color w:val="0000FF"/>
            <w:u w:val="single"/>
            <w:lang w:eastAsia="hu-HU"/>
          </w:rPr>
          <w:t>. kiad</w:t>
        </w:r>
        <w:r w:rsidRPr="001B103A">
          <w:rPr>
            <w:rFonts w:ascii="Times New Roman" w:eastAsia="Times New Roman" w:hAnsi="Times New Roman"/>
            <w:color w:val="0000FF"/>
            <w:u w:val="single"/>
            <w:lang w:eastAsia="hu-HU"/>
          </w:rPr>
          <w:t>.</w:t>
        </w:r>
      </w:hyperlink>
      <w:r w:rsidRPr="001B103A">
        <w:rPr>
          <w:rFonts w:ascii="Times New Roman" w:eastAsia="Times New Roman" w:hAnsi="Times New Roman"/>
          <w:color w:val="000000"/>
          <w:lang w:eastAsia="hu-HU"/>
        </w:rPr>
        <w:t>, 1975, 280</w:t>
      </w:r>
      <w:r>
        <w:rPr>
          <w:rFonts w:ascii="Times New Roman" w:eastAsia="Times New Roman" w:hAnsi="Times New Roman"/>
          <w:color w:val="000000"/>
          <w:lang w:eastAsia="hu-HU"/>
        </w:rPr>
        <w:t>. old.</w:t>
      </w:r>
      <w:r w:rsidRPr="001B103A">
        <w:rPr>
          <w:rFonts w:ascii="Times New Roman" w:eastAsia="Times New Roman" w:hAnsi="Times New Roman"/>
          <w:color w:val="000000"/>
          <w:lang w:eastAsia="hu-HU"/>
        </w:rPr>
        <w:t xml:space="preserve"> / TPH, </w:t>
      </w:r>
      <w:r>
        <w:rPr>
          <w:rFonts w:ascii="Times New Roman" w:eastAsia="Times New Roman" w:hAnsi="Times New Roman"/>
          <w:color w:val="000000"/>
          <w:lang w:eastAsia="hu-HU"/>
        </w:rPr>
        <w:t>időrendi szerk</w:t>
      </w:r>
      <w:r w:rsidRPr="001B103A">
        <w:rPr>
          <w:rFonts w:ascii="Times New Roman" w:eastAsia="Times New Roman" w:hAnsi="Times New Roman"/>
          <w:color w:val="000000"/>
          <w:lang w:eastAsia="hu-HU"/>
        </w:rPr>
        <w:t>., 1993, 70-1.</w:t>
      </w:r>
      <w:r>
        <w:rPr>
          <w:rFonts w:ascii="Times New Roman" w:eastAsia="Times New Roman" w:hAnsi="Times New Roman"/>
          <w:color w:val="000000"/>
          <w:lang w:eastAsia="hu-HU"/>
        </w:rPr>
        <w:t xml:space="preserve"> old.</w:t>
      </w:r>
      <w:r w:rsidRPr="001B103A">
        <w:rPr>
          <w:rFonts w:ascii="Times New Roman" w:eastAsia="Times New Roman" w:hAnsi="Times New Roman"/>
          <w:color w:val="000000"/>
          <w:lang w:eastAsia="hu-HU"/>
        </w:rPr>
        <w:t xml:space="preserve"> </w:t>
      </w:r>
      <w:r>
        <w:rPr>
          <w:rFonts w:ascii="Times New Roman" w:eastAsia="Times New Roman" w:hAnsi="Times New Roman"/>
          <w:color w:val="000000"/>
          <w:lang w:eastAsia="hu-HU"/>
        </w:rPr>
        <w:t>Vegyük észre, hogy ha</w:t>
      </w:r>
      <w:r w:rsidRPr="001B103A">
        <w:rPr>
          <w:rFonts w:ascii="Times New Roman" w:eastAsia="Times New Roman" w:hAnsi="Times New Roman"/>
          <w:color w:val="000000"/>
          <w:lang w:eastAsia="hu-HU"/>
        </w:rPr>
        <w:t xml:space="preserve"> Saint-Germain </w:t>
      </w:r>
      <w:r>
        <w:rPr>
          <w:rFonts w:ascii="Times New Roman" w:eastAsia="Times New Roman" w:hAnsi="Times New Roman"/>
          <w:color w:val="000000"/>
          <w:lang w:eastAsia="hu-HU"/>
        </w:rPr>
        <w:t>valóban</w:t>
      </w:r>
      <w:r w:rsidRPr="001B103A">
        <w:rPr>
          <w:rFonts w:ascii="Times New Roman" w:eastAsia="Times New Roman" w:hAnsi="Times New Roman"/>
          <w:color w:val="000000"/>
          <w:lang w:eastAsia="hu-HU"/>
        </w:rPr>
        <w:t xml:space="preserve"> Eckernförde</w:t>
      </w:r>
      <w:r>
        <w:rPr>
          <w:rFonts w:ascii="Times New Roman" w:eastAsia="Times New Roman" w:hAnsi="Times New Roman"/>
          <w:color w:val="000000"/>
          <w:lang w:eastAsia="hu-HU"/>
        </w:rPr>
        <w:t>-ben,</w:t>
      </w:r>
      <w:r w:rsidRPr="001B103A">
        <w:rPr>
          <w:rFonts w:ascii="Times New Roman" w:eastAsia="Times New Roman" w:hAnsi="Times New Roman"/>
          <w:color w:val="000000"/>
          <w:lang w:eastAsia="hu-HU"/>
        </w:rPr>
        <w:t xml:space="preserve"> 1784</w:t>
      </w:r>
      <w:r>
        <w:rPr>
          <w:rFonts w:ascii="Times New Roman" w:eastAsia="Times New Roman" w:hAnsi="Times New Roman"/>
          <w:color w:val="000000"/>
          <w:lang w:eastAsia="hu-HU"/>
        </w:rPr>
        <w:t>. február 27-én halt meg</w:t>
      </w:r>
      <w:r w:rsidRPr="001B103A">
        <w:rPr>
          <w:rFonts w:ascii="Times New Roman" w:eastAsia="Times New Roman" w:hAnsi="Times New Roman"/>
          <w:color w:val="000000"/>
          <w:lang w:eastAsia="hu-HU"/>
        </w:rPr>
        <w:t xml:space="preserve">, </w:t>
      </w:r>
      <w:r>
        <w:rPr>
          <w:rFonts w:ascii="Times New Roman" w:eastAsia="Times New Roman" w:hAnsi="Times New Roman"/>
          <w:color w:val="000000"/>
          <w:lang w:eastAsia="hu-HU"/>
        </w:rPr>
        <w:t>akkor nem Carl herceg jelenlétében halt meg</w:t>
      </w:r>
      <w:r w:rsidRPr="001B103A">
        <w:rPr>
          <w:rFonts w:ascii="Times New Roman" w:eastAsia="Times New Roman" w:hAnsi="Times New Roman"/>
          <w:color w:val="000000"/>
          <w:lang w:eastAsia="hu-HU"/>
        </w:rPr>
        <w:t xml:space="preserve">, </w:t>
      </w:r>
      <w:r>
        <w:rPr>
          <w:rFonts w:ascii="Times New Roman" w:eastAsia="Times New Roman" w:hAnsi="Times New Roman"/>
          <w:color w:val="000000"/>
          <w:lang w:eastAsia="hu-HU"/>
        </w:rPr>
        <w:t>aki akkor</w:t>
      </w:r>
      <w:r w:rsidRPr="001B103A">
        <w:rPr>
          <w:rFonts w:ascii="Times New Roman" w:eastAsia="Times New Roman" w:hAnsi="Times New Roman"/>
          <w:color w:val="000000"/>
          <w:lang w:eastAsia="hu-HU"/>
        </w:rPr>
        <w:t xml:space="preserve"> Cassel</w:t>
      </w:r>
      <w:r>
        <w:rPr>
          <w:rFonts w:ascii="Times New Roman" w:eastAsia="Times New Roman" w:hAnsi="Times New Roman"/>
          <w:color w:val="000000"/>
          <w:lang w:eastAsia="hu-HU"/>
        </w:rPr>
        <w:t>-ben volt, és nem tért vissza haza</w:t>
      </w:r>
      <w:r w:rsidRPr="001B103A">
        <w:rPr>
          <w:rFonts w:ascii="Times New Roman" w:eastAsia="Times New Roman" w:hAnsi="Times New Roman"/>
          <w:color w:val="000000"/>
          <w:lang w:eastAsia="hu-HU"/>
        </w:rPr>
        <w:t xml:space="preserve"> </w:t>
      </w:r>
      <w:r>
        <w:rPr>
          <w:rFonts w:ascii="Times New Roman" w:eastAsia="Times New Roman" w:hAnsi="Times New Roman"/>
          <w:color w:val="000000"/>
          <w:lang w:eastAsia="hu-HU"/>
        </w:rPr>
        <w:t>1784 októberéig.</w:t>
      </w:r>
    </w:p>
  </w:footnote>
  <w:footnote w:id="121">
    <w:p w14:paraId="14328B83" w14:textId="77777777" w:rsidR="00DE3A78" w:rsidRPr="000D4AE9" w:rsidRDefault="00DE3A78" w:rsidP="000D4AE9">
      <w:pPr>
        <w:pStyle w:val="Lbjegyzetszveg"/>
        <w:ind w:firstLine="426"/>
        <w:rPr>
          <w:rFonts w:ascii="Times New Roman" w:hAnsi="Times New Roman"/>
        </w:rPr>
      </w:pPr>
      <w:r w:rsidRPr="000D4AE9">
        <w:rPr>
          <w:rStyle w:val="Lbjegyzet-hivatkozs"/>
          <w:rFonts w:ascii="Times New Roman" w:hAnsi="Times New Roman"/>
        </w:rPr>
        <w:footnoteRef/>
      </w:r>
      <w:r w:rsidRPr="000D4AE9">
        <w:rPr>
          <w:rFonts w:ascii="Times New Roman" w:hAnsi="Times New Roman"/>
        </w:rPr>
        <w:t xml:space="preserve"> </w:t>
      </w:r>
      <w:r w:rsidRPr="000D4AE9">
        <w:rPr>
          <w:rFonts w:ascii="Times New Roman" w:eastAsia="Times New Roman" w:hAnsi="Times New Roman"/>
          <w:i/>
          <w:iCs/>
          <w:color w:val="000000"/>
          <w:lang w:eastAsia="hu-HU"/>
        </w:rPr>
        <w:t>Fountain-Source of Occultism</w:t>
      </w:r>
      <w:r w:rsidRPr="000D4AE9">
        <w:rPr>
          <w:rFonts w:ascii="Times New Roman" w:eastAsia="Times New Roman" w:hAnsi="Times New Roman"/>
          <w:color w:val="000000"/>
          <w:lang w:eastAsia="hu-HU"/>
        </w:rPr>
        <w:t>, 682</w:t>
      </w:r>
      <w:r>
        <w:rPr>
          <w:rFonts w:ascii="Times New Roman" w:eastAsia="Times New Roman" w:hAnsi="Times New Roman"/>
          <w:color w:val="000000"/>
          <w:lang w:eastAsia="hu-HU"/>
        </w:rPr>
        <w:t>. old</w:t>
      </w:r>
      <w:r w:rsidRPr="000D4AE9">
        <w:rPr>
          <w:rFonts w:ascii="Times New Roman" w:eastAsia="Times New Roman" w:hAnsi="Times New Roman"/>
          <w:color w:val="000000"/>
          <w:lang w:eastAsia="hu-HU"/>
        </w:rPr>
        <w:t>; Daniel H. Caldwell (</w:t>
      </w:r>
      <w:r>
        <w:rPr>
          <w:rFonts w:ascii="Times New Roman" w:eastAsia="Times New Roman" w:hAnsi="Times New Roman"/>
          <w:color w:val="000000"/>
          <w:lang w:eastAsia="hu-HU"/>
        </w:rPr>
        <w:t>szerk</w:t>
      </w:r>
      <w:r w:rsidRPr="000D4AE9">
        <w:rPr>
          <w:rFonts w:ascii="Times New Roman" w:eastAsia="Times New Roman" w:hAnsi="Times New Roman"/>
          <w:color w:val="000000"/>
          <w:lang w:eastAsia="hu-HU"/>
        </w:rPr>
        <w:t xml:space="preserve">.), </w:t>
      </w:r>
      <w:r w:rsidRPr="000D4AE9">
        <w:rPr>
          <w:rFonts w:ascii="Times New Roman" w:eastAsia="Times New Roman" w:hAnsi="Times New Roman"/>
          <w:i/>
          <w:iCs/>
          <w:color w:val="000000"/>
          <w:lang w:eastAsia="hu-HU"/>
        </w:rPr>
        <w:t>The Esoteric Papers of Madame Blavatsky</w:t>
      </w:r>
      <w:r w:rsidRPr="000D4AE9">
        <w:rPr>
          <w:rFonts w:ascii="Times New Roman" w:eastAsia="Times New Roman" w:hAnsi="Times New Roman"/>
          <w:color w:val="000000"/>
          <w:lang w:eastAsia="hu-HU"/>
        </w:rPr>
        <w:t>, Kessinger, 2004, 55.</w:t>
      </w:r>
      <w:r>
        <w:rPr>
          <w:rFonts w:ascii="Times New Roman" w:eastAsia="Times New Roman" w:hAnsi="Times New Roman"/>
          <w:color w:val="000000"/>
          <w:lang w:eastAsia="hu-HU"/>
        </w:rPr>
        <w:t xml:space="preserve"> old.</w:t>
      </w:r>
    </w:p>
  </w:footnote>
  <w:footnote w:id="122">
    <w:p w14:paraId="721ED99C" w14:textId="77777777" w:rsidR="00DE3A78" w:rsidRPr="00E63C61" w:rsidRDefault="00DE3A78" w:rsidP="00E63C61">
      <w:pPr>
        <w:pStyle w:val="Lbjegyzetszveg"/>
        <w:ind w:firstLine="426"/>
        <w:rPr>
          <w:rFonts w:ascii="Times New Roman" w:hAnsi="Times New Roman"/>
        </w:rPr>
      </w:pPr>
      <w:r w:rsidRPr="00E63C61">
        <w:rPr>
          <w:rStyle w:val="Lbjegyzet-hivatkozs"/>
          <w:rFonts w:ascii="Times New Roman" w:hAnsi="Times New Roman"/>
        </w:rPr>
        <w:footnoteRef/>
      </w:r>
      <w:r w:rsidRPr="00E63C61">
        <w:rPr>
          <w:rFonts w:ascii="Times New Roman" w:hAnsi="Times New Roman"/>
        </w:rPr>
        <w:t xml:space="preserve"> </w:t>
      </w:r>
      <w:r w:rsidRPr="00E63C61">
        <w:rPr>
          <w:rFonts w:ascii="Times New Roman" w:eastAsia="Times New Roman" w:hAnsi="Times New Roman"/>
          <w:color w:val="000000"/>
          <w:lang w:eastAsia="hu-HU"/>
        </w:rPr>
        <w:t>Isabel Cooper-Oakley</w:t>
      </w:r>
      <w:r>
        <w:rPr>
          <w:rFonts w:ascii="Times New Roman" w:eastAsia="Times New Roman" w:hAnsi="Times New Roman"/>
          <w:color w:val="000000"/>
          <w:lang w:eastAsia="hu-HU"/>
        </w:rPr>
        <w:t>:</w:t>
      </w:r>
      <w:r w:rsidRPr="00E63C61">
        <w:rPr>
          <w:rFonts w:ascii="Times New Roman" w:eastAsia="Times New Roman" w:hAnsi="Times New Roman"/>
          <w:color w:val="000000"/>
          <w:lang w:eastAsia="hu-HU"/>
        </w:rPr>
        <w:t xml:space="preserve"> </w:t>
      </w:r>
      <w:hyperlink r:id="rId36" w:history="1">
        <w:r w:rsidRPr="00E63C61">
          <w:rPr>
            <w:rFonts w:ascii="Times New Roman" w:eastAsia="Times New Roman" w:hAnsi="Times New Roman"/>
            <w:i/>
            <w:iCs/>
            <w:color w:val="0000FF"/>
            <w:u w:val="single"/>
            <w:lang w:eastAsia="hu-HU"/>
          </w:rPr>
          <w:t>The Comte de St. Germain: The secret of kings</w:t>
        </w:r>
      </w:hyperlink>
      <w:r w:rsidRPr="00E63C61">
        <w:rPr>
          <w:rFonts w:ascii="Times New Roman" w:eastAsia="Times New Roman" w:hAnsi="Times New Roman"/>
          <w:color w:val="000000"/>
          <w:lang w:eastAsia="hu-HU"/>
        </w:rPr>
        <w:t xml:space="preserve">, </w:t>
      </w:r>
      <w:r>
        <w:rPr>
          <w:rFonts w:ascii="Times New Roman" w:eastAsia="Times New Roman" w:hAnsi="Times New Roman"/>
          <w:color w:val="000000"/>
          <w:lang w:eastAsia="hu-HU"/>
        </w:rPr>
        <w:t>eredeti kiad.</w:t>
      </w:r>
      <w:r w:rsidRPr="00E63C61">
        <w:rPr>
          <w:rFonts w:ascii="Times New Roman" w:eastAsia="Times New Roman" w:hAnsi="Times New Roman"/>
          <w:color w:val="000000"/>
          <w:lang w:eastAsia="hu-HU"/>
        </w:rPr>
        <w:t xml:space="preserve"> 1912, reprint, Escondido, CA: The Book Tree, 1999, 134, 137.</w:t>
      </w:r>
      <w:r>
        <w:rPr>
          <w:rFonts w:ascii="Times New Roman" w:eastAsia="Times New Roman" w:hAnsi="Times New Roman"/>
          <w:color w:val="000000"/>
          <w:lang w:eastAsia="hu-HU"/>
        </w:rPr>
        <w:t xml:space="preserve"> oldalak.</w:t>
      </w:r>
    </w:p>
  </w:footnote>
  <w:footnote w:id="123">
    <w:p w14:paraId="248F1848" w14:textId="77777777" w:rsidR="00DE3A78" w:rsidRPr="00766E40" w:rsidRDefault="00DE3A78" w:rsidP="00766E40">
      <w:pPr>
        <w:pStyle w:val="Lbjegyzetszveg"/>
        <w:ind w:firstLine="426"/>
        <w:rPr>
          <w:rFonts w:ascii="Times New Roman" w:hAnsi="Times New Roman"/>
        </w:rPr>
      </w:pPr>
      <w:r w:rsidRPr="00766E40">
        <w:rPr>
          <w:rStyle w:val="Lbjegyzet-hivatkozs"/>
          <w:rFonts w:ascii="Times New Roman" w:hAnsi="Times New Roman"/>
        </w:rPr>
        <w:footnoteRef/>
      </w:r>
      <w:r w:rsidRPr="00766E40">
        <w:rPr>
          <w:rFonts w:ascii="Times New Roman" w:hAnsi="Times New Roman"/>
        </w:rPr>
        <w:t xml:space="preserve"> </w:t>
      </w:r>
      <w:r>
        <w:rPr>
          <w:rFonts w:ascii="Times New Roman" w:hAnsi="Times New Roman"/>
        </w:rPr>
        <w:t>„</w:t>
      </w:r>
      <w:hyperlink r:id="rId37" w:history="1">
        <w:r w:rsidRPr="00766E40">
          <w:rPr>
            <w:rFonts w:ascii="Times New Roman" w:eastAsia="Times New Roman" w:hAnsi="Times New Roman"/>
            <w:color w:val="0000FF"/>
            <w:u w:val="single"/>
            <w:lang w:eastAsia="hu-HU"/>
          </w:rPr>
          <w:t>Wilhelmsbad, Congress of</w:t>
        </w:r>
      </w:hyperlink>
      <w:r>
        <w:rPr>
          <w:rFonts w:ascii="Times New Roman" w:eastAsia="Times New Roman" w:hAnsi="Times New Roman"/>
          <w:color w:val="0000FF"/>
          <w:u w:val="single"/>
          <w:lang w:eastAsia="hu-HU"/>
        </w:rPr>
        <w:t>”</w:t>
      </w:r>
      <w:r w:rsidRPr="00766E40">
        <w:rPr>
          <w:rFonts w:ascii="Times New Roman" w:eastAsia="Times New Roman" w:hAnsi="Times New Roman"/>
          <w:color w:val="000000"/>
          <w:lang w:eastAsia="hu-HU"/>
        </w:rPr>
        <w:t>, encyclopediaoffreemasonry.com.</w:t>
      </w:r>
    </w:p>
  </w:footnote>
  <w:footnote w:id="124">
    <w:p w14:paraId="20A33722" w14:textId="77777777" w:rsidR="00DE3A78" w:rsidRPr="0090483E" w:rsidRDefault="00DE3A78" w:rsidP="0090483E">
      <w:pPr>
        <w:pStyle w:val="Lbjegyzetszveg"/>
        <w:ind w:firstLine="426"/>
        <w:rPr>
          <w:rFonts w:ascii="Times New Roman" w:hAnsi="Times New Roman"/>
        </w:rPr>
      </w:pPr>
      <w:r w:rsidRPr="0090483E">
        <w:rPr>
          <w:rStyle w:val="Lbjegyzet-hivatkozs"/>
          <w:rFonts w:ascii="Times New Roman" w:hAnsi="Times New Roman"/>
        </w:rPr>
        <w:footnoteRef/>
      </w:r>
      <w:r w:rsidRPr="0090483E">
        <w:rPr>
          <w:rFonts w:ascii="Times New Roman" w:hAnsi="Times New Roman"/>
        </w:rPr>
        <w:t xml:space="preserve"> </w:t>
      </w:r>
      <w:r w:rsidRPr="0090483E">
        <w:rPr>
          <w:rFonts w:ascii="Times New Roman" w:eastAsia="Times New Roman" w:hAnsi="Times New Roman"/>
          <w:color w:val="000000"/>
          <w:lang w:eastAsia="hu-HU"/>
        </w:rPr>
        <w:t>Fuller, 299.</w:t>
      </w:r>
      <w:r>
        <w:rPr>
          <w:rFonts w:ascii="Times New Roman" w:eastAsia="Times New Roman" w:hAnsi="Times New Roman"/>
          <w:color w:val="000000"/>
          <w:lang w:eastAsia="hu-HU"/>
        </w:rPr>
        <w:t xml:space="preserve"> oldal.</w:t>
      </w:r>
    </w:p>
  </w:footnote>
  <w:footnote w:id="125">
    <w:p w14:paraId="3086D6F0" w14:textId="77777777" w:rsidR="00DE3A78" w:rsidRPr="0090483E" w:rsidRDefault="00DE3A78" w:rsidP="0090483E">
      <w:pPr>
        <w:pStyle w:val="Lbjegyzetszveg"/>
        <w:ind w:firstLine="426"/>
        <w:rPr>
          <w:rFonts w:ascii="Times New Roman" w:hAnsi="Times New Roman"/>
        </w:rPr>
      </w:pPr>
      <w:r w:rsidRPr="0090483E">
        <w:rPr>
          <w:rStyle w:val="Lbjegyzet-hivatkozs"/>
          <w:rFonts w:ascii="Times New Roman" w:hAnsi="Times New Roman"/>
        </w:rPr>
        <w:footnoteRef/>
      </w:r>
      <w:r w:rsidRPr="0090483E">
        <w:rPr>
          <w:rFonts w:ascii="Times New Roman" w:hAnsi="Times New Roman"/>
        </w:rPr>
        <w:t xml:space="preserve"> </w:t>
      </w:r>
      <w:r>
        <w:rPr>
          <w:rFonts w:ascii="Times New Roman" w:hAnsi="Times New Roman"/>
        </w:rPr>
        <w:t>„</w:t>
      </w:r>
      <w:r w:rsidRPr="0090483E">
        <w:rPr>
          <w:rFonts w:ascii="Times New Roman" w:eastAsia="Times New Roman" w:hAnsi="Times New Roman"/>
          <w:color w:val="000000"/>
          <w:lang w:eastAsia="hu-HU"/>
        </w:rPr>
        <w:t xml:space="preserve">Wer war </w:t>
      </w:r>
      <w:r>
        <w:rPr>
          <w:rFonts w:ascii="Times New Roman" w:eastAsia="Times New Roman" w:hAnsi="Times New Roman"/>
          <w:color w:val="000000"/>
          <w:lang w:eastAsia="hu-HU"/>
        </w:rPr>
        <w:t>’</w:t>
      </w:r>
      <w:r w:rsidRPr="0090483E">
        <w:rPr>
          <w:rFonts w:ascii="Times New Roman" w:eastAsia="Times New Roman" w:hAnsi="Times New Roman"/>
          <w:color w:val="000000"/>
          <w:lang w:eastAsia="hu-HU"/>
        </w:rPr>
        <w:t>Graf Saint-Germain</w:t>
      </w:r>
      <w:r>
        <w:rPr>
          <w:rFonts w:ascii="Times New Roman" w:eastAsia="Times New Roman" w:hAnsi="Times New Roman"/>
          <w:color w:val="000000"/>
          <w:lang w:eastAsia="hu-HU"/>
        </w:rPr>
        <w:t>’</w:t>
      </w:r>
      <w:r w:rsidRPr="0090483E">
        <w:rPr>
          <w:rFonts w:ascii="Times New Roman" w:eastAsia="Times New Roman" w:hAnsi="Times New Roman"/>
          <w:color w:val="000000"/>
          <w:lang w:eastAsia="hu-HU"/>
        </w:rPr>
        <w:t>: eine historisch-kritische Bestandsaufnahme</w:t>
      </w:r>
      <w:r>
        <w:rPr>
          <w:rFonts w:ascii="Times New Roman" w:eastAsia="Times New Roman" w:hAnsi="Times New Roman"/>
          <w:color w:val="000000"/>
          <w:lang w:eastAsia="hu-HU"/>
        </w:rPr>
        <w:t>”</w:t>
      </w:r>
      <w:r w:rsidRPr="0090483E">
        <w:rPr>
          <w:rFonts w:ascii="Times New Roman" w:eastAsia="Times New Roman" w:hAnsi="Times New Roman"/>
          <w:color w:val="000000"/>
          <w:lang w:eastAsia="hu-HU"/>
        </w:rPr>
        <w:t xml:space="preserve">, </w:t>
      </w:r>
      <w:r w:rsidRPr="0090483E">
        <w:rPr>
          <w:rFonts w:ascii="Times New Roman" w:eastAsia="Times New Roman" w:hAnsi="Times New Roman"/>
          <w:i/>
          <w:iCs/>
          <w:color w:val="000000"/>
          <w:lang w:eastAsia="hu-HU"/>
        </w:rPr>
        <w:t>Jahrbuch der Heimatgemeinschaft Eckernförde e.V.</w:t>
      </w:r>
      <w:r w:rsidRPr="0090483E">
        <w:rPr>
          <w:rFonts w:ascii="Times New Roman" w:eastAsia="Times New Roman" w:hAnsi="Times New Roman"/>
          <w:color w:val="000000"/>
          <w:lang w:eastAsia="hu-HU"/>
        </w:rPr>
        <w:t>, no. 5, 2004, 23.</w:t>
      </w:r>
      <w:r>
        <w:rPr>
          <w:rFonts w:ascii="Times New Roman" w:eastAsia="Times New Roman" w:hAnsi="Times New Roman"/>
          <w:color w:val="000000"/>
          <w:lang w:eastAsia="hu-HU"/>
        </w:rPr>
        <w:t xml:space="preserve"> oldal.</w:t>
      </w:r>
      <w:r w:rsidRPr="0090483E">
        <w:rPr>
          <w:rFonts w:ascii="Times New Roman" w:eastAsia="Times New Roman" w:hAnsi="Times New Roman"/>
          <w:color w:val="000000"/>
          <w:lang w:eastAsia="hu-HU"/>
        </w:rPr>
        <w:t xml:space="preserve"> </w:t>
      </w:r>
      <w:r>
        <w:rPr>
          <w:rFonts w:ascii="Times New Roman" w:eastAsia="Times New Roman" w:hAnsi="Times New Roman"/>
          <w:color w:val="000000"/>
          <w:lang w:eastAsia="hu-HU"/>
        </w:rPr>
        <w:t>V</w:t>
      </w:r>
      <w:r w:rsidRPr="0090483E">
        <w:rPr>
          <w:rFonts w:ascii="Times New Roman" w:eastAsia="Times New Roman" w:hAnsi="Times New Roman"/>
          <w:color w:val="000000"/>
          <w:lang w:eastAsia="hu-HU"/>
        </w:rPr>
        <w:t>on Gleichen</w:t>
      </w:r>
      <w:r>
        <w:rPr>
          <w:rFonts w:ascii="Times New Roman" w:eastAsia="Times New Roman" w:hAnsi="Times New Roman"/>
          <w:color w:val="000000"/>
          <w:lang w:eastAsia="hu-HU"/>
        </w:rPr>
        <w:t xml:space="preserve"> báró neve</w:t>
      </w:r>
      <w:r w:rsidRPr="0090483E">
        <w:rPr>
          <w:rFonts w:ascii="Times New Roman" w:eastAsia="Times New Roman" w:hAnsi="Times New Roman"/>
          <w:color w:val="000000"/>
          <w:lang w:eastAsia="hu-HU"/>
        </w:rPr>
        <w:t xml:space="preserve"> </w:t>
      </w:r>
      <w:r>
        <w:rPr>
          <w:rFonts w:ascii="Times New Roman" w:eastAsia="Times New Roman" w:hAnsi="Times New Roman"/>
          <w:color w:val="000000"/>
          <w:lang w:eastAsia="hu-HU"/>
        </w:rPr>
        <w:t>rajta van a résztvevők listáján</w:t>
      </w:r>
      <w:r w:rsidRPr="0090483E">
        <w:rPr>
          <w:rFonts w:ascii="Times New Roman" w:eastAsia="Times New Roman" w:hAnsi="Times New Roman"/>
          <w:color w:val="000000"/>
          <w:lang w:eastAsia="hu-HU"/>
        </w:rPr>
        <w:t xml:space="preserve">, </w:t>
      </w:r>
      <w:r>
        <w:rPr>
          <w:rFonts w:ascii="Times New Roman" w:eastAsia="Times New Roman" w:hAnsi="Times New Roman"/>
          <w:color w:val="000000"/>
          <w:lang w:eastAsia="hu-HU"/>
        </w:rPr>
        <w:t>és emlékiratainak ebben a fejezetében, ami</w:t>
      </w:r>
      <w:r w:rsidRPr="0090483E">
        <w:rPr>
          <w:rFonts w:ascii="Times New Roman" w:eastAsia="Times New Roman" w:hAnsi="Times New Roman"/>
          <w:color w:val="000000"/>
          <w:lang w:eastAsia="hu-HU"/>
        </w:rPr>
        <w:t xml:space="preserve"> Saint-Germain</w:t>
      </w:r>
      <w:r>
        <w:rPr>
          <w:rFonts w:ascii="Times New Roman" w:eastAsia="Times New Roman" w:hAnsi="Times New Roman"/>
          <w:color w:val="000000"/>
          <w:lang w:eastAsia="hu-HU"/>
        </w:rPr>
        <w:t>-nel foglalkozik</w:t>
      </w:r>
      <w:r w:rsidRPr="0090483E">
        <w:rPr>
          <w:rFonts w:ascii="Times New Roman" w:eastAsia="Times New Roman" w:hAnsi="Times New Roman"/>
          <w:color w:val="000000"/>
          <w:lang w:eastAsia="hu-HU"/>
        </w:rPr>
        <w:t xml:space="preserve">, </w:t>
      </w:r>
      <w:r>
        <w:rPr>
          <w:rFonts w:ascii="Times New Roman" w:eastAsia="Times New Roman" w:hAnsi="Times New Roman"/>
          <w:color w:val="000000"/>
          <w:lang w:eastAsia="hu-HU"/>
        </w:rPr>
        <w:t>nem mond semmit arról, hogy az utóbbi részt vett volna a párizsi közgyűlésen</w:t>
      </w:r>
      <w:r w:rsidRPr="0090483E">
        <w:rPr>
          <w:rFonts w:ascii="Times New Roman" w:eastAsia="Times New Roman" w:hAnsi="Times New Roman"/>
          <w:color w:val="000000"/>
          <w:lang w:eastAsia="hu-HU"/>
        </w:rPr>
        <w:t xml:space="preserve"> (39</w:t>
      </w:r>
      <w:r>
        <w:rPr>
          <w:rFonts w:ascii="Times New Roman" w:eastAsia="Times New Roman" w:hAnsi="Times New Roman"/>
          <w:color w:val="000000"/>
          <w:lang w:eastAsia="hu-HU"/>
        </w:rPr>
        <w:t>. oldal</w:t>
      </w:r>
      <w:r w:rsidRPr="0090483E">
        <w:rPr>
          <w:rFonts w:ascii="Times New Roman" w:eastAsia="Times New Roman" w:hAnsi="Times New Roman"/>
          <w:color w:val="000000"/>
          <w:lang w:eastAsia="hu-HU"/>
        </w:rPr>
        <w:t>).</w:t>
      </w:r>
    </w:p>
  </w:footnote>
  <w:footnote w:id="126">
    <w:p w14:paraId="3FF088E2" w14:textId="77777777" w:rsidR="00DE3A78" w:rsidRPr="00D9027D" w:rsidRDefault="00DE3A78" w:rsidP="00D9027D">
      <w:pPr>
        <w:pStyle w:val="Lbjegyzetszveg"/>
        <w:ind w:firstLine="426"/>
        <w:rPr>
          <w:rFonts w:ascii="Times New Roman" w:hAnsi="Times New Roman"/>
        </w:rPr>
      </w:pPr>
      <w:r w:rsidRPr="00D9027D">
        <w:rPr>
          <w:rStyle w:val="Lbjegyzet-hivatkozs"/>
          <w:rFonts w:ascii="Times New Roman" w:hAnsi="Times New Roman"/>
        </w:rPr>
        <w:footnoteRef/>
      </w:r>
      <w:r w:rsidRPr="00D9027D">
        <w:rPr>
          <w:rFonts w:ascii="Times New Roman" w:hAnsi="Times New Roman"/>
        </w:rPr>
        <w:t xml:space="preserve"> </w:t>
      </w:r>
      <w:r w:rsidRPr="00D9027D">
        <w:rPr>
          <w:rFonts w:ascii="Times New Roman" w:eastAsia="Times New Roman" w:hAnsi="Times New Roman"/>
          <w:color w:val="000000"/>
          <w:lang w:eastAsia="hu-HU"/>
        </w:rPr>
        <w:t>Cooper-Oakley, 136.</w:t>
      </w:r>
      <w:r>
        <w:rPr>
          <w:rFonts w:ascii="Times New Roman" w:eastAsia="Times New Roman" w:hAnsi="Times New Roman"/>
          <w:color w:val="000000"/>
          <w:lang w:eastAsia="hu-HU"/>
        </w:rPr>
        <w:t xml:space="preserve"> oldal.</w:t>
      </w:r>
    </w:p>
  </w:footnote>
  <w:footnote w:id="127">
    <w:p w14:paraId="09C01BD3" w14:textId="77777777" w:rsidR="00DE3A78" w:rsidRPr="00871CBF" w:rsidRDefault="00DE3A78" w:rsidP="00871CBF">
      <w:pPr>
        <w:pStyle w:val="Lbjegyzetszveg"/>
        <w:ind w:firstLine="426"/>
        <w:rPr>
          <w:rFonts w:ascii="Times New Roman" w:hAnsi="Times New Roman"/>
        </w:rPr>
      </w:pPr>
      <w:r w:rsidRPr="00871CBF">
        <w:rPr>
          <w:rStyle w:val="Lbjegyzet-hivatkozs"/>
          <w:rFonts w:ascii="Times New Roman" w:hAnsi="Times New Roman"/>
        </w:rPr>
        <w:footnoteRef/>
      </w:r>
      <w:r w:rsidRPr="00871CBF">
        <w:rPr>
          <w:rFonts w:ascii="Times New Roman" w:hAnsi="Times New Roman"/>
        </w:rPr>
        <w:t xml:space="preserve"> </w:t>
      </w:r>
      <w:r w:rsidRPr="00871CBF">
        <w:rPr>
          <w:rFonts w:ascii="Times New Roman" w:eastAsia="Times New Roman" w:hAnsi="Times New Roman"/>
          <w:color w:val="000000"/>
          <w:lang w:eastAsia="hu-HU"/>
        </w:rPr>
        <w:t>Cooper-Oakley, 54, 74-93.</w:t>
      </w:r>
      <w:r>
        <w:rPr>
          <w:rFonts w:ascii="Times New Roman" w:eastAsia="Times New Roman" w:hAnsi="Times New Roman"/>
          <w:color w:val="000000"/>
          <w:lang w:eastAsia="hu-HU"/>
        </w:rPr>
        <w:t xml:space="preserve"> oldalak.</w:t>
      </w:r>
    </w:p>
  </w:footnote>
  <w:footnote w:id="128">
    <w:p w14:paraId="29F81956" w14:textId="77777777" w:rsidR="00DE3A78" w:rsidRDefault="00DE3A78" w:rsidP="00A167C6">
      <w:pPr>
        <w:pStyle w:val="Lbjegyzetszveg"/>
        <w:ind w:firstLine="426"/>
        <w:rPr>
          <w:rFonts w:ascii="Times New Roman" w:eastAsia="Times New Roman" w:hAnsi="Times New Roman"/>
          <w:color w:val="000000"/>
          <w:lang w:eastAsia="hu-HU"/>
        </w:rPr>
      </w:pPr>
      <w:r w:rsidRPr="00A167C6">
        <w:rPr>
          <w:rStyle w:val="Lbjegyzet-hivatkozs"/>
          <w:rFonts w:ascii="Times New Roman" w:hAnsi="Times New Roman"/>
        </w:rPr>
        <w:footnoteRef/>
      </w:r>
      <w:r w:rsidRPr="00A167C6">
        <w:rPr>
          <w:rFonts w:ascii="Times New Roman" w:hAnsi="Times New Roman"/>
        </w:rPr>
        <w:t xml:space="preserve"> </w:t>
      </w:r>
      <w:r>
        <w:rPr>
          <w:rFonts w:ascii="Times New Roman" w:hAnsi="Times New Roman"/>
        </w:rPr>
        <w:t>„</w:t>
      </w:r>
      <w:r w:rsidRPr="00A167C6">
        <w:rPr>
          <w:rFonts w:ascii="Times New Roman" w:eastAsia="Times New Roman" w:hAnsi="Times New Roman"/>
          <w:color w:val="000000"/>
          <w:lang w:eastAsia="hu-HU"/>
        </w:rPr>
        <w:t>Count de Saint-Germain</w:t>
      </w:r>
      <w:r>
        <w:rPr>
          <w:rFonts w:ascii="Times New Roman" w:eastAsia="Times New Roman" w:hAnsi="Times New Roman"/>
          <w:color w:val="000000"/>
          <w:lang w:eastAsia="hu-HU"/>
        </w:rPr>
        <w:t>”</w:t>
      </w:r>
      <w:r w:rsidRPr="00A167C6">
        <w:rPr>
          <w:rFonts w:ascii="Times New Roman" w:eastAsia="Times New Roman" w:hAnsi="Times New Roman"/>
          <w:color w:val="000000"/>
          <w:lang w:eastAsia="hu-HU"/>
        </w:rPr>
        <w:t xml:space="preserve">, </w:t>
      </w:r>
      <w:r w:rsidRPr="00A167C6">
        <w:rPr>
          <w:rFonts w:ascii="Times New Roman" w:eastAsia="Times New Roman" w:hAnsi="Times New Roman"/>
          <w:i/>
          <w:iCs/>
          <w:color w:val="000000"/>
          <w:lang w:eastAsia="hu-HU"/>
        </w:rPr>
        <w:t>Blavatsky Collected Writings</w:t>
      </w:r>
      <w:r w:rsidRPr="00A167C6">
        <w:rPr>
          <w:rFonts w:ascii="Times New Roman" w:eastAsia="Times New Roman" w:hAnsi="Times New Roman"/>
          <w:color w:val="000000"/>
          <w:lang w:eastAsia="hu-HU"/>
        </w:rPr>
        <w:t>, 3:125-9 (129</w:t>
      </w:r>
      <w:r>
        <w:rPr>
          <w:rFonts w:ascii="Times New Roman" w:eastAsia="Times New Roman" w:hAnsi="Times New Roman"/>
          <w:color w:val="000000"/>
          <w:lang w:eastAsia="hu-HU"/>
        </w:rPr>
        <w:t>. oldal</w:t>
      </w:r>
      <w:r w:rsidRPr="00A167C6">
        <w:rPr>
          <w:rFonts w:ascii="Times New Roman" w:eastAsia="Times New Roman" w:hAnsi="Times New Roman"/>
          <w:color w:val="000000"/>
          <w:lang w:eastAsia="hu-HU"/>
        </w:rPr>
        <w:t xml:space="preserve">). Lamballe </w:t>
      </w:r>
      <w:r>
        <w:rPr>
          <w:rFonts w:ascii="Times New Roman" w:eastAsia="Times New Roman" w:hAnsi="Times New Roman"/>
          <w:color w:val="000000"/>
          <w:lang w:eastAsia="hu-HU"/>
        </w:rPr>
        <w:t xml:space="preserve">hercegnő </w:t>
      </w:r>
      <w:r w:rsidRPr="00A167C6">
        <w:rPr>
          <w:rFonts w:ascii="Times New Roman" w:eastAsia="Times New Roman" w:hAnsi="Times New Roman"/>
          <w:color w:val="000000"/>
          <w:lang w:eastAsia="hu-HU"/>
        </w:rPr>
        <w:t>(Marie Louise of Savoy</w:t>
      </w:r>
      <w:r>
        <w:rPr>
          <w:rFonts w:ascii="Times New Roman" w:eastAsia="Times New Roman" w:hAnsi="Times New Roman"/>
          <w:color w:val="000000"/>
          <w:lang w:eastAsia="hu-HU"/>
        </w:rPr>
        <w:t xml:space="preserve"> hercegnő</w:t>
      </w:r>
      <w:r w:rsidRPr="00A167C6">
        <w:rPr>
          <w:rFonts w:ascii="Times New Roman" w:eastAsia="Times New Roman" w:hAnsi="Times New Roman"/>
          <w:color w:val="000000"/>
          <w:lang w:eastAsia="hu-HU"/>
        </w:rPr>
        <w:t xml:space="preserve">) </w:t>
      </w:r>
      <w:r>
        <w:rPr>
          <w:rFonts w:ascii="Times New Roman" w:eastAsia="Times New Roman" w:hAnsi="Times New Roman"/>
          <w:color w:val="000000"/>
          <w:lang w:eastAsia="hu-HU"/>
        </w:rPr>
        <w:t>halálának hiteles leírása az, hogy miután megjelent a törvényszék előtt 1792. szeptember 3-án</w:t>
      </w:r>
      <w:r w:rsidRPr="00A167C6">
        <w:rPr>
          <w:rFonts w:ascii="Times New Roman" w:eastAsia="Times New Roman" w:hAnsi="Times New Roman"/>
          <w:color w:val="000000"/>
          <w:lang w:eastAsia="hu-HU"/>
        </w:rPr>
        <w:t xml:space="preserve">, </w:t>
      </w:r>
      <w:r>
        <w:rPr>
          <w:rFonts w:ascii="Times New Roman" w:eastAsia="Times New Roman" w:hAnsi="Times New Roman"/>
          <w:color w:val="000000"/>
          <w:lang w:eastAsia="hu-HU"/>
        </w:rPr>
        <w:t>„bedobták férfiak egy csoportjába, akik percek alatt megölték</w:t>
      </w:r>
      <w:r w:rsidRPr="00A167C6">
        <w:rPr>
          <w:rFonts w:ascii="Times New Roman" w:eastAsia="Times New Roman" w:hAnsi="Times New Roman"/>
          <w:color w:val="000000"/>
          <w:lang w:eastAsia="hu-HU"/>
        </w:rPr>
        <w:t xml:space="preserve">. </w:t>
      </w:r>
      <w:r>
        <w:rPr>
          <w:rFonts w:ascii="Times New Roman" w:eastAsia="Times New Roman" w:hAnsi="Times New Roman"/>
          <w:color w:val="000000"/>
          <w:lang w:eastAsia="hu-HU"/>
        </w:rPr>
        <w:t>Egyes jelentések azt állítják,</w:t>
      </w:r>
      <w:r w:rsidRPr="00A167C6">
        <w:rPr>
          <w:rFonts w:ascii="Times New Roman" w:eastAsia="Times New Roman" w:hAnsi="Times New Roman"/>
          <w:color w:val="000000"/>
          <w:lang w:eastAsia="hu-HU"/>
        </w:rPr>
        <w:t xml:space="preserve"> </w:t>
      </w:r>
      <w:r>
        <w:rPr>
          <w:rFonts w:ascii="Times New Roman" w:eastAsia="Times New Roman" w:hAnsi="Times New Roman"/>
          <w:color w:val="000000"/>
          <w:lang w:eastAsia="hu-HU"/>
        </w:rPr>
        <w:t>hogy megerőszakolták, és hogy a melleit levágták</w:t>
      </w:r>
      <w:r w:rsidRPr="00A167C6">
        <w:rPr>
          <w:rFonts w:ascii="Times New Roman" w:eastAsia="Times New Roman" w:hAnsi="Times New Roman"/>
          <w:color w:val="000000"/>
          <w:lang w:eastAsia="hu-HU"/>
        </w:rPr>
        <w:t xml:space="preserve">, </w:t>
      </w:r>
      <w:r>
        <w:rPr>
          <w:rFonts w:ascii="Times New Roman" w:eastAsia="Times New Roman" w:hAnsi="Times New Roman"/>
          <w:color w:val="000000"/>
          <w:lang w:eastAsia="hu-HU"/>
        </w:rPr>
        <w:t>más testi csonkításokon kívül</w:t>
      </w:r>
      <w:r w:rsidRPr="00A167C6">
        <w:rPr>
          <w:rFonts w:ascii="Times New Roman" w:eastAsia="Times New Roman" w:hAnsi="Times New Roman"/>
          <w:color w:val="000000"/>
          <w:lang w:eastAsia="hu-HU"/>
        </w:rPr>
        <w:t xml:space="preserve">, </w:t>
      </w:r>
      <w:r>
        <w:rPr>
          <w:rFonts w:ascii="Times New Roman" w:eastAsia="Times New Roman" w:hAnsi="Times New Roman"/>
          <w:color w:val="000000"/>
          <w:lang w:eastAsia="hu-HU"/>
        </w:rPr>
        <w:t>és hogy a fejét levágták és egy lándzsára szúrták”</w:t>
      </w:r>
      <w:r w:rsidRPr="00A167C6">
        <w:rPr>
          <w:rFonts w:ascii="Times New Roman" w:eastAsia="Times New Roman" w:hAnsi="Times New Roman"/>
          <w:color w:val="000000"/>
          <w:lang w:eastAsia="hu-HU"/>
        </w:rPr>
        <w:t xml:space="preserve"> (</w:t>
      </w:r>
      <w:hyperlink r:id="rId38" w:history="1">
        <w:r w:rsidRPr="00A167C6">
          <w:rPr>
            <w:rFonts w:ascii="Times New Roman" w:eastAsia="Times New Roman" w:hAnsi="Times New Roman"/>
            <w:color w:val="0000FF"/>
            <w:u w:val="single"/>
            <w:lang w:eastAsia="hu-HU"/>
          </w:rPr>
          <w:t>en.wikipedia.org</w:t>
        </w:r>
      </w:hyperlink>
      <w:r w:rsidRPr="00A167C6">
        <w:rPr>
          <w:rFonts w:ascii="Times New Roman" w:eastAsia="Times New Roman" w:hAnsi="Times New Roman"/>
          <w:color w:val="000000"/>
          <w:lang w:eastAsia="hu-HU"/>
        </w:rPr>
        <w:t>). Jeanne du Barry</w:t>
      </w:r>
      <w:r>
        <w:rPr>
          <w:rFonts w:ascii="Times New Roman" w:eastAsia="Times New Roman" w:hAnsi="Times New Roman"/>
          <w:color w:val="000000"/>
          <w:lang w:eastAsia="hu-HU"/>
        </w:rPr>
        <w:t>-t</w:t>
      </w:r>
      <w:r w:rsidRPr="00A167C6">
        <w:rPr>
          <w:rFonts w:ascii="Times New Roman" w:eastAsia="Times New Roman" w:hAnsi="Times New Roman"/>
          <w:color w:val="000000"/>
          <w:lang w:eastAsia="hu-HU"/>
        </w:rPr>
        <w:t xml:space="preserve"> 1793.</w:t>
      </w:r>
      <w:r>
        <w:rPr>
          <w:rFonts w:ascii="Times New Roman" w:eastAsia="Times New Roman" w:hAnsi="Times New Roman"/>
          <w:color w:val="000000"/>
          <w:lang w:eastAsia="hu-HU"/>
        </w:rPr>
        <w:t xml:space="preserve"> december 8-án végezték ki.</w:t>
      </w:r>
    </w:p>
    <w:p w14:paraId="2DF0CE1D" w14:textId="77777777" w:rsidR="00DE3A78" w:rsidRDefault="00DE3A78" w:rsidP="00A167C6">
      <w:pPr>
        <w:pStyle w:val="Lbjegyzetszveg"/>
        <w:ind w:firstLine="426"/>
        <w:rPr>
          <w:rFonts w:ascii="Times New Roman" w:eastAsia="Times New Roman" w:hAnsi="Times New Roman"/>
          <w:color w:val="000000"/>
          <w:szCs w:val="24"/>
          <w:lang w:eastAsia="hu-HU"/>
        </w:rPr>
      </w:pPr>
      <w:r>
        <w:rPr>
          <w:rFonts w:ascii="Times New Roman" w:eastAsia="Times New Roman" w:hAnsi="Times New Roman"/>
          <w:color w:val="000000"/>
          <w:szCs w:val="24"/>
          <w:lang w:eastAsia="hu-HU"/>
        </w:rPr>
        <w:t>A fent idézett szavak után</w:t>
      </w:r>
      <w:r w:rsidRPr="00FC425D">
        <w:rPr>
          <w:rFonts w:ascii="Times New Roman" w:eastAsia="Times New Roman" w:hAnsi="Times New Roman"/>
          <w:color w:val="000000"/>
          <w:szCs w:val="24"/>
          <w:lang w:eastAsia="hu-HU"/>
        </w:rPr>
        <w:t xml:space="preserve"> Blavatsky </w:t>
      </w:r>
      <w:r>
        <w:rPr>
          <w:rFonts w:ascii="Times New Roman" w:eastAsia="Times New Roman" w:hAnsi="Times New Roman"/>
          <w:color w:val="000000"/>
          <w:szCs w:val="24"/>
          <w:lang w:eastAsia="hu-HU"/>
        </w:rPr>
        <w:t>így folytatja</w:t>
      </w:r>
      <w:r w:rsidRPr="00FC425D">
        <w:rPr>
          <w:rFonts w:ascii="Times New Roman" w:eastAsia="Times New Roman" w:hAnsi="Times New Roman"/>
          <w:color w:val="000000"/>
          <w:szCs w:val="24"/>
          <w:lang w:eastAsia="hu-HU"/>
        </w:rPr>
        <w:t xml:space="preserve">: </w:t>
      </w:r>
      <w:r>
        <w:rPr>
          <w:rFonts w:ascii="Times New Roman" w:eastAsia="Times New Roman" w:hAnsi="Times New Roman"/>
          <w:color w:val="000000"/>
          <w:szCs w:val="24"/>
          <w:lang w:eastAsia="hu-HU"/>
        </w:rPr>
        <w:t>„Közösségünk tiszteletben álló tagja, aki Oroszországban lakik</w:t>
      </w:r>
      <w:r w:rsidRPr="00FC425D">
        <w:rPr>
          <w:rFonts w:ascii="Times New Roman" w:eastAsia="Times New Roman" w:hAnsi="Times New Roman"/>
          <w:color w:val="000000"/>
          <w:szCs w:val="24"/>
          <w:lang w:eastAsia="hu-HU"/>
        </w:rPr>
        <w:t xml:space="preserve">, </w:t>
      </w:r>
      <w:r>
        <w:rPr>
          <w:rFonts w:ascii="Times New Roman" w:eastAsia="Times New Roman" w:hAnsi="Times New Roman"/>
          <w:color w:val="000000"/>
          <w:szCs w:val="24"/>
          <w:lang w:eastAsia="hu-HU"/>
        </w:rPr>
        <w:t>rendelkezik náhny rendkívül fontos dokumentummal</w:t>
      </w:r>
      <w:r w:rsidRPr="00FC425D">
        <w:rPr>
          <w:rFonts w:ascii="Times New Roman" w:eastAsia="Times New Roman" w:hAnsi="Times New Roman"/>
          <w:color w:val="000000"/>
          <w:szCs w:val="24"/>
          <w:lang w:eastAsia="hu-HU"/>
        </w:rPr>
        <w:t xml:space="preserve"> Saint-Germain</w:t>
      </w:r>
      <w:r>
        <w:rPr>
          <w:rFonts w:ascii="Times New Roman" w:eastAsia="Times New Roman" w:hAnsi="Times New Roman"/>
          <w:color w:val="000000"/>
          <w:szCs w:val="24"/>
          <w:lang w:eastAsia="hu-HU"/>
        </w:rPr>
        <w:t xml:space="preserve"> grófról</w:t>
      </w:r>
      <w:r w:rsidRPr="00FC425D">
        <w:rPr>
          <w:rFonts w:ascii="Times New Roman" w:eastAsia="Times New Roman" w:hAnsi="Times New Roman"/>
          <w:color w:val="000000"/>
          <w:szCs w:val="24"/>
          <w:lang w:eastAsia="hu-HU"/>
        </w:rPr>
        <w:t xml:space="preserve">, </w:t>
      </w:r>
      <w:r>
        <w:rPr>
          <w:rFonts w:ascii="Times New Roman" w:eastAsia="Times New Roman" w:hAnsi="Times New Roman"/>
          <w:color w:val="000000"/>
          <w:szCs w:val="24"/>
          <w:lang w:eastAsia="hu-HU"/>
        </w:rPr>
        <w:t>és a modern idők egyik legkiválóbb alakja emlékezetének igazolására reméljük, hogy a</w:t>
      </w:r>
      <w:r w:rsidRPr="00FC425D">
        <w:rPr>
          <w:rFonts w:ascii="Times New Roman" w:eastAsia="Times New Roman" w:hAnsi="Times New Roman"/>
          <w:color w:val="000000"/>
          <w:szCs w:val="24"/>
          <w:lang w:eastAsia="hu-HU"/>
        </w:rPr>
        <w:t xml:space="preserve"> </w:t>
      </w:r>
      <w:r>
        <w:rPr>
          <w:rFonts w:ascii="Times New Roman" w:eastAsia="Times New Roman" w:hAnsi="Times New Roman"/>
          <w:color w:val="000000"/>
          <w:szCs w:val="24"/>
          <w:lang w:eastAsia="hu-HU"/>
        </w:rPr>
        <w:t>szükséges, de hiányzó láncszem</w:t>
      </w:r>
      <w:r w:rsidRPr="00FC425D">
        <w:rPr>
          <w:rFonts w:ascii="Times New Roman" w:eastAsia="Times New Roman" w:hAnsi="Times New Roman"/>
          <w:color w:val="000000"/>
          <w:szCs w:val="24"/>
          <w:lang w:eastAsia="hu-HU"/>
        </w:rPr>
        <w:t xml:space="preserve"> </w:t>
      </w:r>
      <w:r>
        <w:rPr>
          <w:rFonts w:ascii="Times New Roman" w:eastAsia="Times New Roman" w:hAnsi="Times New Roman"/>
          <w:color w:val="000000"/>
          <w:szCs w:val="24"/>
          <w:lang w:eastAsia="hu-HU"/>
        </w:rPr>
        <w:t>sokszínű történetének láncában</w:t>
      </w:r>
      <w:r w:rsidRPr="00FC425D">
        <w:rPr>
          <w:rFonts w:ascii="Times New Roman" w:eastAsia="Times New Roman" w:hAnsi="Times New Roman"/>
          <w:color w:val="000000"/>
          <w:szCs w:val="24"/>
          <w:lang w:eastAsia="hu-HU"/>
        </w:rPr>
        <w:t xml:space="preserve"> </w:t>
      </w:r>
      <w:r>
        <w:rPr>
          <w:rFonts w:ascii="Times New Roman" w:eastAsia="Times New Roman" w:hAnsi="Times New Roman"/>
          <w:color w:val="000000"/>
          <w:szCs w:val="24"/>
          <w:lang w:eastAsia="hu-HU"/>
        </w:rPr>
        <w:t>haladéktalanul átadható a világnak ezeken</w:t>
      </w:r>
      <w:r w:rsidRPr="00FC425D">
        <w:rPr>
          <w:rFonts w:ascii="Times New Roman" w:eastAsia="Times New Roman" w:hAnsi="Times New Roman"/>
          <w:color w:val="000000"/>
          <w:szCs w:val="24"/>
          <w:lang w:eastAsia="hu-HU"/>
        </w:rPr>
        <w:t xml:space="preserve"> </w:t>
      </w:r>
      <w:r>
        <w:rPr>
          <w:rFonts w:ascii="Times New Roman" w:eastAsia="Times New Roman" w:hAnsi="Times New Roman"/>
          <w:color w:val="000000"/>
          <w:szCs w:val="24"/>
          <w:lang w:eastAsia="hu-HU"/>
        </w:rPr>
        <w:t>a hasábokon keresztül”.</w:t>
      </w:r>
      <w:r w:rsidRPr="00FC425D">
        <w:rPr>
          <w:rFonts w:ascii="Times New Roman" w:eastAsia="Times New Roman" w:hAnsi="Times New Roman"/>
          <w:color w:val="000000"/>
          <w:szCs w:val="24"/>
          <w:lang w:eastAsia="hu-HU"/>
        </w:rPr>
        <w:t xml:space="preserve"> Blavatsky </w:t>
      </w:r>
      <w:r>
        <w:rPr>
          <w:rFonts w:ascii="Times New Roman" w:eastAsia="Times New Roman" w:hAnsi="Times New Roman"/>
          <w:color w:val="000000"/>
          <w:szCs w:val="24"/>
          <w:lang w:eastAsia="hu-HU"/>
        </w:rPr>
        <w:t>valószínűleg a (hamisítvány)</w:t>
      </w:r>
      <w:r w:rsidRPr="00FC425D">
        <w:rPr>
          <w:rFonts w:ascii="Times New Roman" w:eastAsia="Times New Roman" w:hAnsi="Times New Roman"/>
          <w:color w:val="000000"/>
          <w:szCs w:val="24"/>
          <w:lang w:eastAsia="hu-HU"/>
        </w:rPr>
        <w:t xml:space="preserve"> </w:t>
      </w:r>
      <w:r w:rsidRPr="00FC425D">
        <w:rPr>
          <w:rFonts w:ascii="Times New Roman" w:eastAsia="Times New Roman" w:hAnsi="Times New Roman"/>
          <w:i/>
          <w:iCs/>
          <w:color w:val="000000"/>
          <w:szCs w:val="24"/>
          <w:lang w:eastAsia="hu-HU"/>
        </w:rPr>
        <w:t>Souvenirs</w:t>
      </w:r>
      <w:r w:rsidRPr="00FC425D">
        <w:rPr>
          <w:rFonts w:ascii="Times New Roman" w:eastAsia="Times New Roman" w:hAnsi="Times New Roman"/>
          <w:iCs/>
          <w:color w:val="000000"/>
          <w:szCs w:val="24"/>
          <w:lang w:eastAsia="hu-HU"/>
        </w:rPr>
        <w:t>-re</w:t>
      </w:r>
      <w:r>
        <w:rPr>
          <w:rFonts w:ascii="Times New Roman" w:eastAsia="Times New Roman" w:hAnsi="Times New Roman"/>
          <w:color w:val="000000"/>
          <w:szCs w:val="24"/>
          <w:lang w:eastAsia="hu-HU"/>
        </w:rPr>
        <w:t xml:space="preserve"> ural</w:t>
      </w:r>
      <w:r w:rsidRPr="00FC425D">
        <w:rPr>
          <w:rFonts w:ascii="Times New Roman" w:eastAsia="Times New Roman" w:hAnsi="Times New Roman"/>
          <w:color w:val="000000"/>
          <w:szCs w:val="24"/>
          <w:lang w:eastAsia="hu-HU"/>
        </w:rPr>
        <w:t xml:space="preserve">, </w:t>
      </w:r>
      <w:r>
        <w:rPr>
          <w:rFonts w:ascii="Times New Roman" w:eastAsia="Times New Roman" w:hAnsi="Times New Roman"/>
          <w:color w:val="000000"/>
          <w:szCs w:val="24"/>
          <w:lang w:eastAsia="hu-HU"/>
        </w:rPr>
        <w:t xml:space="preserve">aminek egy példány ott volt nagynénje, </w:t>
      </w:r>
      <w:r w:rsidRPr="00FC425D">
        <w:rPr>
          <w:rFonts w:ascii="Times New Roman" w:eastAsia="Times New Roman" w:hAnsi="Times New Roman"/>
          <w:color w:val="000000"/>
          <w:szCs w:val="24"/>
          <w:lang w:eastAsia="hu-HU"/>
        </w:rPr>
        <w:t>Na</w:t>
      </w:r>
      <w:r>
        <w:rPr>
          <w:rFonts w:ascii="Times New Roman" w:eastAsia="Times New Roman" w:hAnsi="Times New Roman"/>
          <w:color w:val="000000"/>
          <w:szCs w:val="24"/>
          <w:lang w:eastAsia="hu-HU"/>
        </w:rPr>
        <w:t>g</w:t>
      </w:r>
      <w:r w:rsidRPr="00FC425D">
        <w:rPr>
          <w:rFonts w:ascii="Times New Roman" w:eastAsia="Times New Roman" w:hAnsi="Times New Roman"/>
          <w:color w:val="000000"/>
          <w:szCs w:val="24"/>
          <w:lang w:eastAsia="hu-HU"/>
        </w:rPr>
        <w:t>yez</w:t>
      </w:r>
      <w:r>
        <w:rPr>
          <w:rFonts w:ascii="Times New Roman" w:eastAsia="Times New Roman" w:hAnsi="Times New Roman"/>
          <w:color w:val="000000"/>
          <w:szCs w:val="24"/>
          <w:lang w:eastAsia="hu-HU"/>
        </w:rPr>
        <w:t>s</w:t>
      </w:r>
      <w:r w:rsidRPr="00FC425D">
        <w:rPr>
          <w:rFonts w:ascii="Times New Roman" w:eastAsia="Times New Roman" w:hAnsi="Times New Roman"/>
          <w:color w:val="000000"/>
          <w:szCs w:val="24"/>
          <w:lang w:eastAsia="hu-HU"/>
        </w:rPr>
        <w:t>da Andre</w:t>
      </w:r>
      <w:r>
        <w:rPr>
          <w:rFonts w:ascii="Times New Roman" w:eastAsia="Times New Roman" w:hAnsi="Times New Roman"/>
          <w:color w:val="000000"/>
          <w:szCs w:val="24"/>
          <w:lang w:eastAsia="hu-HU"/>
        </w:rPr>
        <w:t>j</w:t>
      </w:r>
      <w:r w:rsidRPr="00FC425D">
        <w:rPr>
          <w:rFonts w:ascii="Times New Roman" w:eastAsia="Times New Roman" w:hAnsi="Times New Roman"/>
          <w:color w:val="000000"/>
          <w:szCs w:val="24"/>
          <w:lang w:eastAsia="hu-HU"/>
        </w:rPr>
        <w:t>evna Fa</w:t>
      </w:r>
      <w:r>
        <w:rPr>
          <w:rFonts w:ascii="Times New Roman" w:eastAsia="Times New Roman" w:hAnsi="Times New Roman"/>
          <w:color w:val="000000"/>
          <w:szCs w:val="24"/>
          <w:lang w:eastAsia="hu-HU"/>
        </w:rPr>
        <w:t>gy</w:t>
      </w:r>
      <w:r w:rsidRPr="00FC425D">
        <w:rPr>
          <w:rFonts w:ascii="Times New Roman" w:eastAsia="Times New Roman" w:hAnsi="Times New Roman"/>
          <w:color w:val="000000"/>
          <w:szCs w:val="24"/>
          <w:lang w:eastAsia="hu-HU"/>
        </w:rPr>
        <w:t>e</w:t>
      </w:r>
      <w:r>
        <w:rPr>
          <w:rFonts w:ascii="Times New Roman" w:eastAsia="Times New Roman" w:hAnsi="Times New Roman"/>
          <w:color w:val="000000"/>
          <w:szCs w:val="24"/>
          <w:lang w:eastAsia="hu-HU"/>
        </w:rPr>
        <w:t>j</w:t>
      </w:r>
      <w:r w:rsidRPr="00FC425D">
        <w:rPr>
          <w:rFonts w:ascii="Times New Roman" w:eastAsia="Times New Roman" w:hAnsi="Times New Roman"/>
          <w:color w:val="000000"/>
          <w:szCs w:val="24"/>
          <w:lang w:eastAsia="hu-HU"/>
        </w:rPr>
        <w:t>ev</w:t>
      </w:r>
      <w:r>
        <w:rPr>
          <w:rFonts w:ascii="Times New Roman" w:eastAsia="Times New Roman" w:hAnsi="Times New Roman"/>
          <w:color w:val="000000"/>
          <w:szCs w:val="24"/>
          <w:lang w:eastAsia="hu-HU"/>
        </w:rPr>
        <w:t>a könyvtárában</w:t>
      </w:r>
      <w:r w:rsidRPr="00FC425D">
        <w:rPr>
          <w:rFonts w:ascii="Times New Roman" w:eastAsia="Times New Roman" w:hAnsi="Times New Roman"/>
          <w:color w:val="000000"/>
          <w:szCs w:val="24"/>
          <w:lang w:eastAsia="hu-HU"/>
        </w:rPr>
        <w:t>. Saint-Germain</w:t>
      </w:r>
      <w:r>
        <w:rPr>
          <w:rFonts w:ascii="Times New Roman" w:eastAsia="Times New Roman" w:hAnsi="Times New Roman"/>
          <w:color w:val="000000"/>
          <w:szCs w:val="24"/>
          <w:lang w:eastAsia="hu-HU"/>
        </w:rPr>
        <w:t>-ről szóló könyvében</w:t>
      </w:r>
      <w:r w:rsidRPr="00FC425D">
        <w:rPr>
          <w:rFonts w:ascii="Times New Roman" w:eastAsia="Times New Roman" w:hAnsi="Times New Roman"/>
          <w:color w:val="000000"/>
          <w:szCs w:val="24"/>
          <w:lang w:eastAsia="hu-HU"/>
        </w:rPr>
        <w:t xml:space="preserve"> Isabel Cooper-Oakley </w:t>
      </w:r>
      <w:r>
        <w:rPr>
          <w:rFonts w:ascii="Times New Roman" w:eastAsia="Times New Roman" w:hAnsi="Times New Roman"/>
          <w:color w:val="000000"/>
          <w:szCs w:val="24"/>
          <w:lang w:eastAsia="hu-HU"/>
        </w:rPr>
        <w:t>olyan kéziratokból vett számos kivonat fordítását tette bele, amiket a Fagyejeva birtokában levő példányból vett</w:t>
      </w:r>
      <w:r w:rsidRPr="00FC425D">
        <w:rPr>
          <w:rFonts w:ascii="Times New Roman" w:eastAsia="Times New Roman" w:hAnsi="Times New Roman"/>
          <w:color w:val="000000"/>
          <w:szCs w:val="24"/>
          <w:lang w:eastAsia="hu-HU"/>
        </w:rPr>
        <w:t xml:space="preserve"> (</w:t>
      </w:r>
      <w:r>
        <w:rPr>
          <w:rFonts w:ascii="Times New Roman" w:eastAsia="Times New Roman" w:hAnsi="Times New Roman"/>
          <w:color w:val="000000"/>
          <w:szCs w:val="24"/>
          <w:lang w:eastAsia="hu-HU"/>
        </w:rPr>
        <w:t>lásd</w:t>
      </w:r>
      <w:r w:rsidRPr="00FC425D">
        <w:rPr>
          <w:rFonts w:ascii="Times New Roman" w:eastAsia="Times New Roman" w:hAnsi="Times New Roman"/>
          <w:color w:val="000000"/>
          <w:szCs w:val="24"/>
          <w:lang w:eastAsia="hu-HU"/>
        </w:rPr>
        <w:t xml:space="preserve"> Cooper-Oakley, 53-4</w:t>
      </w:r>
      <w:r>
        <w:rPr>
          <w:rFonts w:ascii="Times New Roman" w:eastAsia="Times New Roman" w:hAnsi="Times New Roman"/>
          <w:color w:val="000000"/>
          <w:szCs w:val="24"/>
          <w:lang w:eastAsia="hu-HU"/>
        </w:rPr>
        <w:t>. oldalak</w:t>
      </w:r>
      <w:r w:rsidRPr="00FC425D">
        <w:rPr>
          <w:rFonts w:ascii="Times New Roman" w:eastAsia="Times New Roman" w:hAnsi="Times New Roman"/>
          <w:color w:val="000000"/>
          <w:szCs w:val="24"/>
          <w:lang w:eastAsia="hu-HU"/>
        </w:rPr>
        <w:t>).</w:t>
      </w:r>
    </w:p>
    <w:p w14:paraId="0A1FE829" w14:textId="77777777" w:rsidR="00DE3A78" w:rsidRDefault="00DE3A78" w:rsidP="00A167C6">
      <w:pPr>
        <w:pStyle w:val="Lbjegyzetszveg"/>
        <w:ind w:firstLine="426"/>
        <w:rPr>
          <w:rFonts w:ascii="Times New Roman" w:eastAsia="Times New Roman" w:hAnsi="Times New Roman"/>
          <w:color w:val="000000"/>
          <w:szCs w:val="24"/>
          <w:lang w:eastAsia="hu-HU"/>
        </w:rPr>
      </w:pPr>
      <w:r>
        <w:rPr>
          <w:rFonts w:ascii="Times New Roman" w:eastAsia="Times New Roman" w:hAnsi="Times New Roman"/>
          <w:color w:val="000000"/>
          <w:szCs w:val="24"/>
          <w:lang w:eastAsia="hu-HU"/>
        </w:rPr>
        <w:t xml:space="preserve">Egy </w:t>
      </w:r>
      <w:r w:rsidRPr="00271E94">
        <w:rPr>
          <w:rFonts w:ascii="Times New Roman" w:eastAsia="Times New Roman" w:hAnsi="Times New Roman"/>
          <w:color w:val="000000"/>
          <w:szCs w:val="24"/>
          <w:lang w:eastAsia="hu-HU"/>
        </w:rPr>
        <w:t>1875</w:t>
      </w:r>
      <w:r>
        <w:rPr>
          <w:rFonts w:ascii="Times New Roman" w:eastAsia="Times New Roman" w:hAnsi="Times New Roman"/>
          <w:color w:val="000000"/>
          <w:szCs w:val="24"/>
          <w:lang w:eastAsia="hu-HU"/>
        </w:rPr>
        <w:t>-ben írt cikkben</w:t>
      </w:r>
      <w:r w:rsidRPr="00271E94">
        <w:rPr>
          <w:rFonts w:ascii="Times New Roman" w:eastAsia="Times New Roman" w:hAnsi="Times New Roman"/>
          <w:color w:val="000000"/>
          <w:szCs w:val="24"/>
          <w:lang w:eastAsia="hu-HU"/>
        </w:rPr>
        <w:t xml:space="preserve"> Blavatsky </w:t>
      </w:r>
      <w:r>
        <w:rPr>
          <w:rFonts w:ascii="Times New Roman" w:eastAsia="Times New Roman" w:hAnsi="Times New Roman"/>
          <w:color w:val="000000"/>
          <w:szCs w:val="24"/>
          <w:lang w:eastAsia="hu-HU"/>
        </w:rPr>
        <w:t>azt mondta, hogy az 1793-as francia forradalmat</w:t>
      </w:r>
      <w:r w:rsidRPr="00271E94">
        <w:rPr>
          <w:rFonts w:ascii="Times New Roman" w:eastAsia="Times New Roman" w:hAnsi="Times New Roman"/>
          <w:color w:val="000000"/>
          <w:szCs w:val="24"/>
          <w:lang w:eastAsia="hu-HU"/>
        </w:rPr>
        <w:t xml:space="preserve"> </w:t>
      </w:r>
      <w:r>
        <w:rPr>
          <w:rFonts w:ascii="Times New Roman" w:eastAsia="Times New Roman" w:hAnsi="Times New Roman"/>
          <w:color w:val="000000"/>
          <w:szCs w:val="24"/>
          <w:lang w:eastAsia="hu-HU"/>
        </w:rPr>
        <w:t>„minden részletében előjelezte</w:t>
      </w:r>
      <w:r w:rsidRPr="00271E94">
        <w:rPr>
          <w:rFonts w:ascii="Times New Roman" w:eastAsia="Times New Roman" w:hAnsi="Times New Roman"/>
          <w:color w:val="000000"/>
          <w:szCs w:val="24"/>
          <w:lang w:eastAsia="hu-HU"/>
        </w:rPr>
        <w:t xml:space="preserve"> St.-Germain</w:t>
      </w:r>
      <w:r>
        <w:rPr>
          <w:rFonts w:ascii="Times New Roman" w:eastAsia="Times New Roman" w:hAnsi="Times New Roman"/>
          <w:color w:val="000000"/>
          <w:szCs w:val="24"/>
          <w:lang w:eastAsia="hu-HU"/>
        </w:rPr>
        <w:t xml:space="preserve"> gróf egy saját kézzel írt kéziratban</w:t>
      </w:r>
      <w:r w:rsidRPr="00271E94">
        <w:rPr>
          <w:rFonts w:ascii="Times New Roman" w:eastAsia="Times New Roman" w:hAnsi="Times New Roman"/>
          <w:color w:val="000000"/>
          <w:szCs w:val="24"/>
          <w:lang w:eastAsia="hu-HU"/>
        </w:rPr>
        <w:t xml:space="preserve">, </w:t>
      </w:r>
      <w:r>
        <w:rPr>
          <w:rFonts w:ascii="Times New Roman" w:eastAsia="Times New Roman" w:hAnsi="Times New Roman"/>
          <w:color w:val="000000"/>
          <w:szCs w:val="24"/>
          <w:lang w:eastAsia="hu-HU"/>
        </w:rPr>
        <w:t>amely most annak az orosz nemes leszármazottjának a birtokában van, akinek nekiadta azt”</w:t>
      </w:r>
      <w:r w:rsidRPr="00271E94">
        <w:rPr>
          <w:rFonts w:ascii="Times New Roman" w:eastAsia="Times New Roman" w:hAnsi="Times New Roman"/>
          <w:color w:val="000000"/>
          <w:szCs w:val="24"/>
          <w:lang w:eastAsia="hu-HU"/>
        </w:rPr>
        <w:t xml:space="preserve"> (</w:t>
      </w:r>
      <w:r w:rsidRPr="00271E94">
        <w:rPr>
          <w:rFonts w:ascii="Times New Roman" w:eastAsia="Times New Roman" w:hAnsi="Times New Roman"/>
          <w:i/>
          <w:iCs/>
          <w:color w:val="000000"/>
          <w:szCs w:val="24"/>
          <w:lang w:eastAsia="hu-HU"/>
        </w:rPr>
        <w:t>Blavatsky Collected Writings</w:t>
      </w:r>
      <w:r w:rsidRPr="00271E94">
        <w:rPr>
          <w:rFonts w:ascii="Times New Roman" w:eastAsia="Times New Roman" w:hAnsi="Times New Roman"/>
          <w:color w:val="000000"/>
          <w:szCs w:val="24"/>
          <w:lang w:eastAsia="hu-HU"/>
        </w:rPr>
        <w:t>, 1:107</w:t>
      </w:r>
      <w:r>
        <w:rPr>
          <w:rFonts w:ascii="Times New Roman" w:eastAsia="Times New Roman" w:hAnsi="Times New Roman"/>
          <w:color w:val="000000"/>
          <w:szCs w:val="24"/>
          <w:lang w:eastAsia="hu-HU"/>
        </w:rPr>
        <w:t>. jábj.</w:t>
      </w:r>
      <w:r w:rsidRPr="00271E94">
        <w:rPr>
          <w:rFonts w:ascii="Times New Roman" w:eastAsia="Times New Roman" w:hAnsi="Times New Roman"/>
          <w:color w:val="000000"/>
          <w:szCs w:val="24"/>
          <w:lang w:eastAsia="hu-HU"/>
        </w:rPr>
        <w:t>). Blavatsky</w:t>
      </w:r>
      <w:r>
        <w:rPr>
          <w:rFonts w:ascii="Times New Roman" w:eastAsia="Times New Roman" w:hAnsi="Times New Roman"/>
          <w:color w:val="000000"/>
          <w:szCs w:val="24"/>
          <w:lang w:eastAsia="hu-HU"/>
        </w:rPr>
        <w:t xml:space="preserve"> dédnagyapjáról,</w:t>
      </w:r>
      <w:r w:rsidRPr="00271E94">
        <w:rPr>
          <w:rFonts w:ascii="Times New Roman" w:eastAsia="Times New Roman" w:hAnsi="Times New Roman"/>
          <w:color w:val="000000"/>
          <w:szCs w:val="24"/>
          <w:lang w:eastAsia="hu-HU"/>
        </w:rPr>
        <w:t xml:space="preserve"> P</w:t>
      </w:r>
      <w:r>
        <w:rPr>
          <w:rFonts w:ascii="Times New Roman" w:eastAsia="Times New Roman" w:hAnsi="Times New Roman"/>
          <w:color w:val="000000"/>
          <w:szCs w:val="24"/>
          <w:lang w:eastAsia="hu-HU"/>
        </w:rPr>
        <w:t>á</w:t>
      </w:r>
      <w:r w:rsidRPr="00271E94">
        <w:rPr>
          <w:rFonts w:ascii="Times New Roman" w:eastAsia="Times New Roman" w:hAnsi="Times New Roman"/>
          <w:color w:val="000000"/>
          <w:szCs w:val="24"/>
          <w:lang w:eastAsia="hu-HU"/>
        </w:rPr>
        <w:t>vel Dolgoruki</w:t>
      </w:r>
      <w:r>
        <w:rPr>
          <w:rFonts w:ascii="Times New Roman" w:eastAsia="Times New Roman" w:hAnsi="Times New Roman"/>
          <w:color w:val="000000"/>
          <w:szCs w:val="24"/>
          <w:lang w:eastAsia="hu-HU"/>
        </w:rPr>
        <w:t>j hercegről</w:t>
      </w:r>
      <w:r w:rsidRPr="00271E94">
        <w:rPr>
          <w:rFonts w:ascii="Times New Roman" w:eastAsia="Times New Roman" w:hAnsi="Times New Roman"/>
          <w:color w:val="000000"/>
          <w:szCs w:val="24"/>
          <w:lang w:eastAsia="hu-HU"/>
        </w:rPr>
        <w:t xml:space="preserve">, </w:t>
      </w:r>
      <w:r>
        <w:rPr>
          <w:rFonts w:ascii="Times New Roman" w:eastAsia="Times New Roman" w:hAnsi="Times New Roman"/>
          <w:color w:val="000000"/>
          <w:szCs w:val="24"/>
          <w:lang w:eastAsia="hu-HU"/>
        </w:rPr>
        <w:t>aki a Szigurú Megfigyelés rítusához tartozott</w:t>
      </w:r>
      <w:r w:rsidRPr="00271E94">
        <w:rPr>
          <w:rFonts w:ascii="Times New Roman" w:eastAsia="Times New Roman" w:hAnsi="Times New Roman"/>
          <w:color w:val="000000"/>
          <w:szCs w:val="24"/>
          <w:lang w:eastAsia="hu-HU"/>
        </w:rPr>
        <w:t xml:space="preserve">, </w:t>
      </w:r>
      <w:r>
        <w:rPr>
          <w:rFonts w:ascii="Times New Roman" w:eastAsia="Times New Roman" w:hAnsi="Times New Roman"/>
          <w:color w:val="000000"/>
          <w:szCs w:val="24"/>
          <w:lang w:eastAsia="hu-HU"/>
        </w:rPr>
        <w:t>azt híresztelték, hogy találkozott</w:t>
      </w:r>
      <w:r w:rsidRPr="00271E94">
        <w:rPr>
          <w:rFonts w:ascii="Times New Roman" w:eastAsia="Times New Roman" w:hAnsi="Times New Roman"/>
          <w:color w:val="000000"/>
          <w:szCs w:val="24"/>
          <w:lang w:eastAsia="hu-HU"/>
        </w:rPr>
        <w:t xml:space="preserve"> Cagliostro</w:t>
      </w:r>
      <w:r>
        <w:rPr>
          <w:rFonts w:ascii="Times New Roman" w:eastAsia="Times New Roman" w:hAnsi="Times New Roman"/>
          <w:color w:val="000000"/>
          <w:szCs w:val="24"/>
          <w:lang w:eastAsia="hu-HU"/>
        </w:rPr>
        <w:t>-val és</w:t>
      </w:r>
      <w:r w:rsidRPr="00271E94">
        <w:rPr>
          <w:rFonts w:ascii="Times New Roman" w:eastAsia="Times New Roman" w:hAnsi="Times New Roman"/>
          <w:color w:val="000000"/>
          <w:szCs w:val="24"/>
          <w:lang w:eastAsia="hu-HU"/>
        </w:rPr>
        <w:t xml:space="preserve"> Saint-Germain</w:t>
      </w:r>
      <w:r>
        <w:rPr>
          <w:rFonts w:ascii="Times New Roman" w:eastAsia="Times New Roman" w:hAnsi="Times New Roman"/>
          <w:color w:val="000000"/>
          <w:szCs w:val="24"/>
          <w:lang w:eastAsia="hu-HU"/>
        </w:rPr>
        <w:t>-nel</w:t>
      </w:r>
      <w:r w:rsidRPr="00271E94">
        <w:rPr>
          <w:rFonts w:ascii="Times New Roman" w:eastAsia="Times New Roman" w:hAnsi="Times New Roman"/>
          <w:color w:val="000000"/>
          <w:szCs w:val="24"/>
          <w:lang w:eastAsia="hu-HU"/>
        </w:rPr>
        <w:t xml:space="preserve"> (K. Paul Johnson</w:t>
      </w:r>
      <w:r>
        <w:rPr>
          <w:rFonts w:ascii="Times New Roman" w:eastAsia="Times New Roman" w:hAnsi="Times New Roman"/>
          <w:color w:val="000000"/>
          <w:szCs w:val="24"/>
          <w:lang w:eastAsia="hu-HU"/>
        </w:rPr>
        <w:t>:</w:t>
      </w:r>
      <w:r w:rsidRPr="00271E94">
        <w:rPr>
          <w:rFonts w:ascii="Times New Roman" w:eastAsia="Times New Roman" w:hAnsi="Times New Roman"/>
          <w:color w:val="000000"/>
          <w:szCs w:val="24"/>
          <w:lang w:eastAsia="hu-HU"/>
        </w:rPr>
        <w:t xml:space="preserve"> </w:t>
      </w:r>
      <w:r w:rsidRPr="00271E94">
        <w:rPr>
          <w:rFonts w:ascii="Times New Roman" w:eastAsia="Times New Roman" w:hAnsi="Times New Roman"/>
          <w:i/>
          <w:iCs/>
          <w:color w:val="000000"/>
          <w:szCs w:val="24"/>
          <w:lang w:eastAsia="hu-HU"/>
        </w:rPr>
        <w:t>The Masters Revealed</w:t>
      </w:r>
      <w:r w:rsidRPr="00271E94">
        <w:rPr>
          <w:rFonts w:ascii="Times New Roman" w:eastAsia="Times New Roman" w:hAnsi="Times New Roman"/>
          <w:color w:val="000000"/>
          <w:szCs w:val="24"/>
          <w:lang w:eastAsia="hu-HU"/>
        </w:rPr>
        <w:t>, State University of New York Press, 1994, 4</w:t>
      </w:r>
      <w:r>
        <w:rPr>
          <w:rFonts w:ascii="Times New Roman" w:eastAsia="Times New Roman" w:hAnsi="Times New Roman"/>
          <w:color w:val="000000"/>
          <w:szCs w:val="24"/>
          <w:lang w:eastAsia="hu-HU"/>
        </w:rPr>
        <w:t>. oldal</w:t>
      </w:r>
      <w:r w:rsidRPr="00271E94">
        <w:rPr>
          <w:rFonts w:ascii="Times New Roman" w:eastAsia="Times New Roman" w:hAnsi="Times New Roman"/>
          <w:color w:val="000000"/>
          <w:szCs w:val="24"/>
          <w:lang w:eastAsia="hu-HU"/>
        </w:rPr>
        <w:t xml:space="preserve">). </w:t>
      </w:r>
      <w:r>
        <w:rPr>
          <w:rFonts w:ascii="Times New Roman" w:eastAsia="Times New Roman" w:hAnsi="Times New Roman"/>
          <w:color w:val="000000"/>
          <w:szCs w:val="24"/>
          <w:lang w:eastAsia="hu-HU"/>
        </w:rPr>
        <w:t xml:space="preserve">Nagynénje, </w:t>
      </w:r>
      <w:r w:rsidRPr="00271E94">
        <w:rPr>
          <w:rFonts w:ascii="Times New Roman" w:eastAsia="Times New Roman" w:hAnsi="Times New Roman"/>
          <w:color w:val="000000"/>
          <w:szCs w:val="24"/>
          <w:lang w:eastAsia="hu-HU"/>
        </w:rPr>
        <w:t>Na</w:t>
      </w:r>
      <w:r>
        <w:rPr>
          <w:rFonts w:ascii="Times New Roman" w:eastAsia="Times New Roman" w:hAnsi="Times New Roman"/>
          <w:color w:val="000000"/>
          <w:szCs w:val="24"/>
          <w:lang w:eastAsia="hu-HU"/>
        </w:rPr>
        <w:t>g</w:t>
      </w:r>
      <w:r w:rsidRPr="00271E94">
        <w:rPr>
          <w:rFonts w:ascii="Times New Roman" w:eastAsia="Times New Roman" w:hAnsi="Times New Roman"/>
          <w:color w:val="000000"/>
          <w:szCs w:val="24"/>
          <w:lang w:eastAsia="hu-HU"/>
        </w:rPr>
        <w:t>yez</w:t>
      </w:r>
      <w:r>
        <w:rPr>
          <w:rFonts w:ascii="Times New Roman" w:eastAsia="Times New Roman" w:hAnsi="Times New Roman"/>
          <w:color w:val="000000"/>
          <w:szCs w:val="24"/>
          <w:lang w:eastAsia="hu-HU"/>
        </w:rPr>
        <w:t>s</w:t>
      </w:r>
      <w:r w:rsidRPr="00271E94">
        <w:rPr>
          <w:rFonts w:ascii="Times New Roman" w:eastAsia="Times New Roman" w:hAnsi="Times New Roman"/>
          <w:color w:val="000000"/>
          <w:szCs w:val="24"/>
          <w:lang w:eastAsia="hu-HU"/>
        </w:rPr>
        <w:t xml:space="preserve">da </w:t>
      </w:r>
      <w:r>
        <w:rPr>
          <w:rFonts w:ascii="Times New Roman" w:eastAsia="Times New Roman" w:hAnsi="Times New Roman"/>
          <w:color w:val="000000"/>
          <w:szCs w:val="24"/>
          <w:lang w:eastAsia="hu-HU"/>
        </w:rPr>
        <w:t>az ő egyik leszármazottja volt</w:t>
      </w:r>
      <w:r w:rsidRPr="00271E94">
        <w:rPr>
          <w:rFonts w:ascii="Times New Roman" w:eastAsia="Times New Roman" w:hAnsi="Times New Roman"/>
          <w:color w:val="000000"/>
          <w:szCs w:val="24"/>
          <w:lang w:eastAsia="hu-HU"/>
        </w:rPr>
        <w:t xml:space="preserve">. </w:t>
      </w:r>
      <w:r>
        <w:rPr>
          <w:rFonts w:ascii="Times New Roman" w:eastAsia="Times New Roman" w:hAnsi="Times New Roman"/>
          <w:color w:val="000000"/>
          <w:szCs w:val="24"/>
          <w:lang w:eastAsia="hu-HU"/>
        </w:rPr>
        <w:t>Ez azonban úgy hangzik, mintha</w:t>
      </w:r>
      <w:r w:rsidRPr="00271E94">
        <w:rPr>
          <w:rFonts w:ascii="Times New Roman" w:eastAsia="Times New Roman" w:hAnsi="Times New Roman"/>
          <w:color w:val="000000"/>
          <w:szCs w:val="24"/>
          <w:lang w:eastAsia="hu-HU"/>
        </w:rPr>
        <w:t xml:space="preserve"> Blavatsky Saint-Germain</w:t>
      </w:r>
      <w:r>
        <w:rPr>
          <w:rFonts w:ascii="Times New Roman" w:eastAsia="Times New Roman" w:hAnsi="Times New Roman"/>
          <w:color w:val="000000"/>
          <w:szCs w:val="24"/>
          <w:lang w:eastAsia="hu-HU"/>
        </w:rPr>
        <w:t xml:space="preserve"> saját kézzel írt kéziratása utalna</w:t>
      </w:r>
      <w:r w:rsidRPr="00271E94">
        <w:rPr>
          <w:rFonts w:ascii="Times New Roman" w:eastAsia="Times New Roman" w:hAnsi="Times New Roman"/>
          <w:color w:val="000000"/>
          <w:szCs w:val="24"/>
          <w:lang w:eastAsia="hu-HU"/>
        </w:rPr>
        <w:t xml:space="preserve">, </w:t>
      </w:r>
      <w:r>
        <w:rPr>
          <w:rFonts w:ascii="Times New Roman" w:eastAsia="Times New Roman" w:hAnsi="Times New Roman"/>
          <w:color w:val="000000"/>
          <w:szCs w:val="24"/>
          <w:lang w:eastAsia="hu-HU"/>
        </w:rPr>
        <w:t>nem pedig a kéziratos</w:t>
      </w:r>
      <w:r w:rsidRPr="00271E94">
        <w:rPr>
          <w:rFonts w:ascii="Times New Roman" w:eastAsia="Times New Roman" w:hAnsi="Times New Roman"/>
          <w:color w:val="000000"/>
          <w:szCs w:val="24"/>
          <w:lang w:eastAsia="hu-HU"/>
        </w:rPr>
        <w:t xml:space="preserve"> </w:t>
      </w:r>
      <w:r w:rsidRPr="00271E94">
        <w:rPr>
          <w:rFonts w:ascii="Times New Roman" w:eastAsia="Times New Roman" w:hAnsi="Times New Roman"/>
          <w:i/>
          <w:iCs/>
          <w:color w:val="000000"/>
          <w:szCs w:val="24"/>
          <w:lang w:eastAsia="hu-HU"/>
        </w:rPr>
        <w:t>Souvenirs</w:t>
      </w:r>
      <w:r>
        <w:rPr>
          <w:rFonts w:ascii="Times New Roman" w:eastAsia="Times New Roman" w:hAnsi="Times New Roman"/>
          <w:i/>
          <w:iCs/>
          <w:color w:val="000000"/>
          <w:szCs w:val="24"/>
          <w:lang w:eastAsia="hu-HU"/>
        </w:rPr>
        <w:t>-</w:t>
      </w:r>
      <w:r w:rsidRPr="00AA3C11">
        <w:rPr>
          <w:rFonts w:ascii="Times New Roman" w:eastAsia="Times New Roman" w:hAnsi="Times New Roman"/>
          <w:iCs/>
          <w:color w:val="000000"/>
          <w:szCs w:val="24"/>
          <w:lang w:eastAsia="hu-HU"/>
        </w:rPr>
        <w:t>re</w:t>
      </w:r>
      <w:r w:rsidRPr="00271E94">
        <w:rPr>
          <w:rFonts w:ascii="Times New Roman" w:eastAsia="Times New Roman" w:hAnsi="Times New Roman"/>
          <w:color w:val="000000"/>
          <w:szCs w:val="24"/>
          <w:lang w:eastAsia="hu-HU"/>
        </w:rPr>
        <w:t xml:space="preserve">. </w:t>
      </w:r>
      <w:r>
        <w:rPr>
          <w:rFonts w:ascii="Times New Roman" w:eastAsia="Times New Roman" w:hAnsi="Times New Roman"/>
          <w:color w:val="000000"/>
          <w:szCs w:val="24"/>
          <w:lang w:eastAsia="hu-HU"/>
        </w:rPr>
        <w:t>Vagy</w:t>
      </w:r>
      <w:r w:rsidRPr="00271E94">
        <w:rPr>
          <w:rFonts w:ascii="Times New Roman" w:eastAsia="Times New Roman" w:hAnsi="Times New Roman"/>
          <w:color w:val="000000"/>
          <w:szCs w:val="24"/>
          <w:lang w:eastAsia="hu-HU"/>
        </w:rPr>
        <w:t xml:space="preserve"> Blavatsky </w:t>
      </w:r>
      <w:r>
        <w:rPr>
          <w:rFonts w:ascii="Times New Roman" w:eastAsia="Times New Roman" w:hAnsi="Times New Roman"/>
          <w:color w:val="000000"/>
          <w:szCs w:val="24"/>
          <w:lang w:eastAsia="hu-HU"/>
        </w:rPr>
        <w:t>ferdítette el a beszámolóját</w:t>
      </w:r>
      <w:r w:rsidRPr="00271E94">
        <w:rPr>
          <w:rFonts w:ascii="Times New Roman" w:eastAsia="Times New Roman" w:hAnsi="Times New Roman"/>
          <w:color w:val="000000"/>
          <w:szCs w:val="24"/>
          <w:lang w:eastAsia="hu-HU"/>
        </w:rPr>
        <w:t xml:space="preserve">, </w:t>
      </w:r>
      <w:r>
        <w:rPr>
          <w:rFonts w:ascii="Times New Roman" w:eastAsia="Times New Roman" w:hAnsi="Times New Roman"/>
          <w:color w:val="000000"/>
          <w:szCs w:val="24"/>
          <w:lang w:eastAsia="hu-HU"/>
        </w:rPr>
        <w:t>vagy a nagynénje is rendelkezett egy másik kézirattal</w:t>
      </w:r>
      <w:r w:rsidRPr="00271E94">
        <w:rPr>
          <w:rFonts w:ascii="Times New Roman" w:eastAsia="Times New Roman" w:hAnsi="Times New Roman"/>
          <w:color w:val="000000"/>
          <w:szCs w:val="24"/>
          <w:lang w:eastAsia="hu-HU"/>
        </w:rPr>
        <w:t xml:space="preserve">, </w:t>
      </w:r>
      <w:r>
        <w:rPr>
          <w:rFonts w:ascii="Times New Roman" w:eastAsia="Times New Roman" w:hAnsi="Times New Roman"/>
          <w:color w:val="000000"/>
          <w:szCs w:val="24"/>
          <w:lang w:eastAsia="hu-HU"/>
        </w:rPr>
        <w:t>amit</w:t>
      </w:r>
      <w:r w:rsidRPr="00271E94">
        <w:rPr>
          <w:rFonts w:ascii="Times New Roman" w:eastAsia="Times New Roman" w:hAnsi="Times New Roman"/>
          <w:color w:val="000000"/>
          <w:szCs w:val="24"/>
          <w:lang w:eastAsia="hu-HU"/>
        </w:rPr>
        <w:t xml:space="preserve"> Saint-Germain </w:t>
      </w:r>
      <w:r>
        <w:rPr>
          <w:rFonts w:ascii="Times New Roman" w:eastAsia="Times New Roman" w:hAnsi="Times New Roman"/>
          <w:color w:val="000000"/>
          <w:szCs w:val="24"/>
          <w:lang w:eastAsia="hu-HU"/>
        </w:rPr>
        <w:t>maga írt</w:t>
      </w:r>
      <w:r w:rsidRPr="00271E94">
        <w:rPr>
          <w:rFonts w:ascii="Times New Roman" w:eastAsia="Times New Roman" w:hAnsi="Times New Roman"/>
          <w:color w:val="000000"/>
          <w:szCs w:val="24"/>
          <w:lang w:eastAsia="hu-HU"/>
        </w:rPr>
        <w:t xml:space="preserve">. </w:t>
      </w:r>
      <w:r>
        <w:rPr>
          <w:rFonts w:ascii="Times New Roman" w:eastAsia="Times New Roman" w:hAnsi="Times New Roman"/>
          <w:color w:val="000000"/>
          <w:szCs w:val="24"/>
          <w:lang w:eastAsia="hu-HU"/>
        </w:rPr>
        <w:t>A</w:t>
      </w:r>
      <w:r w:rsidRPr="00271E94">
        <w:rPr>
          <w:rFonts w:ascii="Times New Roman" w:eastAsia="Times New Roman" w:hAnsi="Times New Roman"/>
          <w:color w:val="000000"/>
          <w:szCs w:val="24"/>
          <w:lang w:eastAsia="hu-HU"/>
        </w:rPr>
        <w:t xml:space="preserve"> </w:t>
      </w:r>
      <w:r w:rsidRPr="00271E94">
        <w:rPr>
          <w:rFonts w:ascii="Times New Roman" w:eastAsia="Times New Roman" w:hAnsi="Times New Roman"/>
          <w:i/>
          <w:iCs/>
          <w:color w:val="000000"/>
          <w:szCs w:val="24"/>
          <w:lang w:eastAsia="hu-HU"/>
        </w:rPr>
        <w:t>Souvenirs</w:t>
      </w:r>
      <w:r w:rsidRPr="00271E94">
        <w:rPr>
          <w:rFonts w:ascii="Times New Roman" w:eastAsia="Times New Roman" w:hAnsi="Times New Roman"/>
          <w:color w:val="000000"/>
          <w:szCs w:val="24"/>
          <w:lang w:eastAsia="hu-HU"/>
        </w:rPr>
        <w:t xml:space="preserve"> </w:t>
      </w:r>
      <w:r>
        <w:rPr>
          <w:rFonts w:ascii="Times New Roman" w:eastAsia="Times New Roman" w:hAnsi="Times New Roman"/>
          <w:color w:val="000000"/>
          <w:szCs w:val="24"/>
          <w:lang w:eastAsia="hu-HU"/>
        </w:rPr>
        <w:t>állítólagos</w:t>
      </w:r>
      <w:r w:rsidRPr="00271E94">
        <w:rPr>
          <w:rFonts w:ascii="Times New Roman" w:eastAsia="Times New Roman" w:hAnsi="Times New Roman"/>
          <w:color w:val="000000"/>
          <w:szCs w:val="24"/>
          <w:lang w:eastAsia="hu-HU"/>
        </w:rPr>
        <w:t xml:space="preserve"> pr</w:t>
      </w:r>
      <w:r>
        <w:rPr>
          <w:rFonts w:ascii="Times New Roman" w:eastAsia="Times New Roman" w:hAnsi="Times New Roman"/>
          <w:color w:val="000000"/>
          <w:szCs w:val="24"/>
          <w:lang w:eastAsia="hu-HU"/>
        </w:rPr>
        <w:t>ófé</w:t>
      </w:r>
      <w:r w:rsidRPr="00271E94">
        <w:rPr>
          <w:rFonts w:ascii="Times New Roman" w:eastAsia="Times New Roman" w:hAnsi="Times New Roman"/>
          <w:color w:val="000000"/>
          <w:szCs w:val="24"/>
          <w:lang w:eastAsia="hu-HU"/>
        </w:rPr>
        <w:t>ci</w:t>
      </w:r>
      <w:r>
        <w:rPr>
          <w:rFonts w:ascii="Times New Roman" w:eastAsia="Times New Roman" w:hAnsi="Times New Roman"/>
          <w:color w:val="000000"/>
          <w:szCs w:val="24"/>
          <w:lang w:eastAsia="hu-HU"/>
        </w:rPr>
        <w:t>ákat tartalmaz</w:t>
      </w:r>
      <w:r w:rsidRPr="00271E94">
        <w:rPr>
          <w:rFonts w:ascii="Times New Roman" w:eastAsia="Times New Roman" w:hAnsi="Times New Roman"/>
          <w:color w:val="000000"/>
          <w:szCs w:val="24"/>
          <w:lang w:eastAsia="hu-HU"/>
        </w:rPr>
        <w:t xml:space="preserve"> Saint-Germain</w:t>
      </w:r>
      <w:r>
        <w:rPr>
          <w:rFonts w:ascii="Times New Roman" w:eastAsia="Times New Roman" w:hAnsi="Times New Roman"/>
          <w:color w:val="000000"/>
          <w:szCs w:val="24"/>
          <w:lang w:eastAsia="hu-HU"/>
        </w:rPr>
        <w:t>-től a francia forradalommal kapcsolatban</w:t>
      </w:r>
      <w:r w:rsidRPr="00271E94">
        <w:rPr>
          <w:rFonts w:ascii="Times New Roman" w:eastAsia="Times New Roman" w:hAnsi="Times New Roman"/>
          <w:color w:val="000000"/>
          <w:szCs w:val="24"/>
          <w:lang w:eastAsia="hu-HU"/>
        </w:rPr>
        <w:t>.</w:t>
      </w:r>
    </w:p>
    <w:p w14:paraId="051A1429" w14:textId="77777777" w:rsidR="00DE3A78" w:rsidRPr="00AA3C11" w:rsidRDefault="00DE3A78" w:rsidP="00A167C6">
      <w:pPr>
        <w:pStyle w:val="Lbjegyzetszveg"/>
        <w:ind w:firstLine="426"/>
        <w:rPr>
          <w:rFonts w:ascii="Times New Roman" w:hAnsi="Times New Roman"/>
        </w:rPr>
      </w:pPr>
      <w:r w:rsidRPr="00AA3C11">
        <w:rPr>
          <w:rFonts w:ascii="Times New Roman" w:eastAsia="Times New Roman" w:hAnsi="Times New Roman"/>
          <w:color w:val="000000"/>
          <w:lang w:eastAsia="hu-HU"/>
        </w:rPr>
        <w:t>1884</w:t>
      </w:r>
      <w:r>
        <w:rPr>
          <w:rFonts w:ascii="Times New Roman" w:eastAsia="Times New Roman" w:hAnsi="Times New Roman"/>
          <w:color w:val="000000"/>
          <w:lang w:eastAsia="hu-HU"/>
        </w:rPr>
        <w:t>-ben</w:t>
      </w:r>
      <w:r w:rsidRPr="00AA3C11">
        <w:rPr>
          <w:rFonts w:ascii="Times New Roman" w:eastAsia="Times New Roman" w:hAnsi="Times New Roman"/>
          <w:color w:val="000000"/>
          <w:lang w:eastAsia="hu-HU"/>
        </w:rPr>
        <w:t xml:space="preserve"> Blavatsky d’Adhémar </w:t>
      </w:r>
      <w:r>
        <w:rPr>
          <w:rFonts w:ascii="Times New Roman" w:eastAsia="Times New Roman" w:hAnsi="Times New Roman"/>
          <w:color w:val="000000"/>
          <w:lang w:eastAsia="hu-HU"/>
        </w:rPr>
        <w:t xml:space="preserve">grófnőnél (USA állampolgár, és a </w:t>
      </w:r>
      <w:r w:rsidRPr="00AA3C11">
        <w:rPr>
          <w:rFonts w:ascii="Times New Roman" w:eastAsia="Times New Roman" w:hAnsi="Times New Roman"/>
          <w:i/>
          <w:iCs/>
          <w:color w:val="000000"/>
          <w:lang w:eastAsia="hu-HU"/>
        </w:rPr>
        <w:t>Souvenirs</w:t>
      </w:r>
      <w:r w:rsidRPr="00AA3C11">
        <w:rPr>
          <w:rFonts w:ascii="Times New Roman" w:eastAsia="Times New Roman" w:hAnsi="Times New Roman"/>
          <w:color w:val="000000"/>
          <w:lang w:eastAsia="hu-HU"/>
        </w:rPr>
        <w:t xml:space="preserve"> </w:t>
      </w:r>
      <w:r>
        <w:rPr>
          <w:rFonts w:ascii="Times New Roman" w:eastAsia="Times New Roman" w:hAnsi="Times New Roman"/>
          <w:color w:val="000000"/>
          <w:lang w:eastAsia="hu-HU"/>
        </w:rPr>
        <w:t>feltételezett szerzőjének leszármazotta) és férjénél tartózkodott az</w:t>
      </w:r>
      <w:r w:rsidRPr="00AA3C11">
        <w:rPr>
          <w:rFonts w:ascii="Times New Roman" w:eastAsia="Times New Roman" w:hAnsi="Times New Roman"/>
          <w:color w:val="000000"/>
          <w:lang w:eastAsia="hu-HU"/>
        </w:rPr>
        <w:t xml:space="preserve"> Enghien</w:t>
      </w:r>
      <w:r>
        <w:rPr>
          <w:rFonts w:ascii="Times New Roman" w:eastAsia="Times New Roman" w:hAnsi="Times New Roman"/>
          <w:color w:val="000000"/>
          <w:lang w:eastAsia="hu-HU"/>
        </w:rPr>
        <w:t>-i rezidenciájukon</w:t>
      </w:r>
      <w:r w:rsidRPr="00AA3C11">
        <w:rPr>
          <w:rFonts w:ascii="Times New Roman" w:eastAsia="Times New Roman" w:hAnsi="Times New Roman"/>
          <w:color w:val="000000"/>
          <w:lang w:eastAsia="hu-HU"/>
        </w:rPr>
        <w:t xml:space="preserve">, </w:t>
      </w:r>
      <w:r>
        <w:rPr>
          <w:rFonts w:ascii="Times New Roman" w:eastAsia="Times New Roman" w:hAnsi="Times New Roman"/>
          <w:color w:val="000000"/>
          <w:lang w:eastAsia="hu-HU"/>
        </w:rPr>
        <w:t xml:space="preserve">nagyon közel </w:t>
      </w:r>
      <w:r w:rsidRPr="00AA3C11">
        <w:rPr>
          <w:rFonts w:ascii="Times New Roman" w:eastAsia="Times New Roman" w:hAnsi="Times New Roman"/>
          <w:color w:val="000000"/>
          <w:lang w:eastAsia="hu-HU"/>
        </w:rPr>
        <w:t>P</w:t>
      </w:r>
      <w:r>
        <w:rPr>
          <w:rFonts w:ascii="Times New Roman" w:eastAsia="Times New Roman" w:hAnsi="Times New Roman"/>
          <w:color w:val="000000"/>
          <w:lang w:eastAsia="hu-HU"/>
        </w:rPr>
        <w:t>á</w:t>
      </w:r>
      <w:r w:rsidRPr="00AA3C11">
        <w:rPr>
          <w:rFonts w:ascii="Times New Roman" w:eastAsia="Times New Roman" w:hAnsi="Times New Roman"/>
          <w:color w:val="000000"/>
          <w:lang w:eastAsia="hu-HU"/>
        </w:rPr>
        <w:t>ri</w:t>
      </w:r>
      <w:r>
        <w:rPr>
          <w:rFonts w:ascii="Times New Roman" w:eastAsia="Times New Roman" w:hAnsi="Times New Roman"/>
          <w:color w:val="000000"/>
          <w:lang w:eastAsia="hu-HU"/>
        </w:rPr>
        <w:t>z</w:t>
      </w:r>
      <w:r w:rsidRPr="00AA3C11">
        <w:rPr>
          <w:rFonts w:ascii="Times New Roman" w:eastAsia="Times New Roman" w:hAnsi="Times New Roman"/>
          <w:color w:val="000000"/>
          <w:lang w:eastAsia="hu-HU"/>
        </w:rPr>
        <w:t>s</w:t>
      </w:r>
      <w:r>
        <w:rPr>
          <w:rFonts w:ascii="Times New Roman" w:eastAsia="Times New Roman" w:hAnsi="Times New Roman"/>
          <w:color w:val="000000"/>
          <w:lang w:eastAsia="hu-HU"/>
        </w:rPr>
        <w:t>hoz</w:t>
      </w:r>
      <w:r w:rsidRPr="00AA3C11">
        <w:rPr>
          <w:rFonts w:ascii="Times New Roman" w:eastAsia="Times New Roman" w:hAnsi="Times New Roman"/>
          <w:color w:val="000000"/>
          <w:lang w:eastAsia="hu-HU"/>
        </w:rPr>
        <w:t xml:space="preserve">. </w:t>
      </w:r>
      <w:r>
        <w:rPr>
          <w:rFonts w:ascii="Times New Roman" w:eastAsia="Times New Roman" w:hAnsi="Times New Roman"/>
          <w:color w:val="000000"/>
          <w:lang w:eastAsia="hu-HU"/>
        </w:rPr>
        <w:t>A grófnő később azt mondta</w:t>
      </w:r>
      <w:r w:rsidRPr="00AA3C11">
        <w:rPr>
          <w:rFonts w:ascii="Times New Roman" w:eastAsia="Times New Roman" w:hAnsi="Times New Roman"/>
          <w:color w:val="000000"/>
          <w:lang w:eastAsia="hu-HU"/>
        </w:rPr>
        <w:t xml:space="preserve"> Cooper-Oakley</w:t>
      </w:r>
      <w:r>
        <w:rPr>
          <w:rFonts w:ascii="Times New Roman" w:eastAsia="Times New Roman" w:hAnsi="Times New Roman"/>
          <w:color w:val="000000"/>
          <w:lang w:eastAsia="hu-HU"/>
        </w:rPr>
        <w:t>-nek, hogy vannak</w:t>
      </w:r>
      <w:r w:rsidRPr="00AA3C11">
        <w:rPr>
          <w:rFonts w:ascii="Times New Roman" w:eastAsia="Times New Roman" w:hAnsi="Times New Roman"/>
          <w:color w:val="000000"/>
          <w:lang w:eastAsia="hu-HU"/>
        </w:rPr>
        <w:t xml:space="preserve"> Saint-Germain</w:t>
      </w:r>
      <w:r>
        <w:rPr>
          <w:rFonts w:ascii="Times New Roman" w:eastAsia="Times New Roman" w:hAnsi="Times New Roman"/>
          <w:color w:val="000000"/>
          <w:lang w:eastAsia="hu-HU"/>
        </w:rPr>
        <w:t>-nel kapcsolatos dokumentumok a családi irataik között</w:t>
      </w:r>
      <w:r w:rsidRPr="00AA3C11">
        <w:rPr>
          <w:rFonts w:ascii="Times New Roman" w:eastAsia="Times New Roman" w:hAnsi="Times New Roman"/>
          <w:color w:val="000000"/>
          <w:lang w:eastAsia="hu-HU"/>
        </w:rPr>
        <w:t xml:space="preserve"> (</w:t>
      </w:r>
      <w:r>
        <w:rPr>
          <w:rFonts w:ascii="Times New Roman" w:eastAsia="Times New Roman" w:hAnsi="Times New Roman"/>
          <w:color w:val="000000"/>
          <w:lang w:eastAsia="hu-HU"/>
        </w:rPr>
        <w:t>az</w:t>
      </w:r>
      <w:r w:rsidRPr="00AA3C11">
        <w:rPr>
          <w:rFonts w:ascii="Times New Roman" w:eastAsia="Times New Roman" w:hAnsi="Times New Roman"/>
          <w:color w:val="000000"/>
          <w:lang w:eastAsia="hu-HU"/>
        </w:rPr>
        <w:t xml:space="preserve"> US</w:t>
      </w:r>
      <w:r>
        <w:rPr>
          <w:rFonts w:ascii="Times New Roman" w:eastAsia="Times New Roman" w:hAnsi="Times New Roman"/>
          <w:color w:val="000000"/>
          <w:lang w:eastAsia="hu-HU"/>
        </w:rPr>
        <w:t>A-ban</w:t>
      </w:r>
      <w:r w:rsidRPr="00AA3C11">
        <w:rPr>
          <w:rFonts w:ascii="Times New Roman" w:eastAsia="Times New Roman" w:hAnsi="Times New Roman"/>
          <w:color w:val="000000"/>
          <w:lang w:eastAsia="hu-HU"/>
        </w:rPr>
        <w:t>) (Cooper-Oakley, 53</w:t>
      </w:r>
      <w:r>
        <w:rPr>
          <w:rFonts w:ascii="Times New Roman" w:eastAsia="Times New Roman" w:hAnsi="Times New Roman"/>
          <w:color w:val="000000"/>
          <w:lang w:eastAsia="hu-HU"/>
        </w:rPr>
        <w:t>. old. lábj.</w:t>
      </w:r>
      <w:r w:rsidRPr="00AA3C11">
        <w:rPr>
          <w:rFonts w:ascii="Times New Roman" w:eastAsia="Times New Roman" w:hAnsi="Times New Roman"/>
          <w:color w:val="000000"/>
          <w:lang w:eastAsia="hu-HU"/>
        </w:rPr>
        <w:t>).</w:t>
      </w:r>
    </w:p>
  </w:footnote>
  <w:footnote w:id="129">
    <w:p w14:paraId="54842343" w14:textId="77777777" w:rsidR="00DE3A78" w:rsidRPr="00EF4EA6" w:rsidRDefault="00DE3A78" w:rsidP="00EF4EA6">
      <w:pPr>
        <w:pStyle w:val="Lbjegyzetszveg"/>
        <w:ind w:firstLine="426"/>
        <w:rPr>
          <w:rFonts w:ascii="Times New Roman" w:hAnsi="Times New Roman"/>
        </w:rPr>
      </w:pPr>
      <w:r w:rsidRPr="00EF4EA6">
        <w:rPr>
          <w:rStyle w:val="Lbjegyzet-hivatkozs"/>
          <w:rFonts w:ascii="Times New Roman" w:hAnsi="Times New Roman"/>
        </w:rPr>
        <w:footnoteRef/>
      </w:r>
      <w:r w:rsidRPr="00EF4EA6">
        <w:rPr>
          <w:rFonts w:ascii="Times New Roman" w:hAnsi="Times New Roman"/>
        </w:rPr>
        <w:t xml:space="preserve"> </w:t>
      </w:r>
      <w:r w:rsidRPr="00EF4EA6">
        <w:rPr>
          <w:rFonts w:ascii="Times New Roman" w:eastAsia="Times New Roman" w:hAnsi="Times New Roman"/>
          <w:color w:val="000000"/>
          <w:lang w:eastAsia="hu-HU"/>
        </w:rPr>
        <w:t>Cooper-Oakley, 144-5.</w:t>
      </w:r>
      <w:r>
        <w:rPr>
          <w:rFonts w:ascii="Times New Roman" w:eastAsia="Times New Roman" w:hAnsi="Times New Roman"/>
          <w:color w:val="000000"/>
          <w:lang w:eastAsia="hu-HU"/>
        </w:rPr>
        <w:t xml:space="preserve"> oldalak.</w:t>
      </w:r>
      <w:r w:rsidRPr="00EF4EA6">
        <w:rPr>
          <w:rFonts w:ascii="Times New Roman" w:eastAsia="Times New Roman" w:hAnsi="Times New Roman"/>
          <w:color w:val="000000"/>
          <w:lang w:eastAsia="hu-HU"/>
        </w:rPr>
        <w:t xml:space="preserve"> </w:t>
      </w:r>
      <w:r>
        <w:rPr>
          <w:rFonts w:ascii="Times New Roman" w:eastAsia="Times New Roman" w:hAnsi="Times New Roman"/>
          <w:color w:val="000000"/>
          <w:lang w:eastAsia="hu-HU"/>
        </w:rPr>
        <w:t>Az első működő gőzhajót Franciaországban találták fel 1774 körül</w:t>
      </w:r>
      <w:r w:rsidRPr="00EF4EA6">
        <w:rPr>
          <w:rFonts w:ascii="Times New Roman" w:eastAsia="Times New Roman" w:hAnsi="Times New Roman"/>
          <w:color w:val="000000"/>
          <w:lang w:eastAsia="hu-HU"/>
        </w:rPr>
        <w:t xml:space="preserve">, </w:t>
      </w:r>
      <w:r>
        <w:rPr>
          <w:rFonts w:ascii="Times New Roman" w:eastAsia="Times New Roman" w:hAnsi="Times New Roman"/>
          <w:color w:val="000000"/>
          <w:lang w:eastAsia="hu-HU"/>
        </w:rPr>
        <w:t>és a gőzhajózási korszak Amerikában pedig</w:t>
      </w:r>
      <w:r w:rsidRPr="00EF4EA6">
        <w:rPr>
          <w:rFonts w:ascii="Times New Roman" w:eastAsia="Times New Roman" w:hAnsi="Times New Roman"/>
          <w:color w:val="000000"/>
          <w:lang w:eastAsia="hu-HU"/>
        </w:rPr>
        <w:t xml:space="preserve"> 1787</w:t>
      </w:r>
      <w:r>
        <w:rPr>
          <w:rFonts w:ascii="Times New Roman" w:eastAsia="Times New Roman" w:hAnsi="Times New Roman"/>
          <w:color w:val="000000"/>
          <w:lang w:eastAsia="hu-HU"/>
        </w:rPr>
        <w:t>-ben kezdődött el</w:t>
      </w:r>
      <w:r w:rsidRPr="00EF4EA6">
        <w:rPr>
          <w:rFonts w:ascii="Times New Roman" w:eastAsia="Times New Roman" w:hAnsi="Times New Roman"/>
          <w:color w:val="000000"/>
          <w:lang w:eastAsia="hu-HU"/>
        </w:rPr>
        <w:t>.</w:t>
      </w:r>
    </w:p>
  </w:footnote>
  <w:footnote w:id="130">
    <w:p w14:paraId="6C49AE48" w14:textId="77777777" w:rsidR="00DE3A78" w:rsidRPr="009A3000" w:rsidRDefault="00DE3A78" w:rsidP="009A3000">
      <w:pPr>
        <w:pStyle w:val="Lbjegyzetszveg"/>
        <w:ind w:firstLine="426"/>
        <w:rPr>
          <w:rFonts w:ascii="Times New Roman" w:hAnsi="Times New Roman"/>
        </w:rPr>
      </w:pPr>
      <w:r w:rsidRPr="009A3000">
        <w:rPr>
          <w:rStyle w:val="Lbjegyzet-hivatkozs"/>
          <w:rFonts w:ascii="Times New Roman" w:hAnsi="Times New Roman"/>
        </w:rPr>
        <w:footnoteRef/>
      </w:r>
      <w:r w:rsidRPr="009A3000">
        <w:rPr>
          <w:rFonts w:ascii="Times New Roman" w:hAnsi="Times New Roman"/>
        </w:rPr>
        <w:t xml:space="preserve"> </w:t>
      </w:r>
      <w:r w:rsidRPr="009A3000">
        <w:rPr>
          <w:rFonts w:ascii="Times New Roman" w:eastAsia="Times New Roman" w:hAnsi="Times New Roman"/>
          <w:color w:val="000000"/>
          <w:lang w:eastAsia="hu-HU"/>
        </w:rPr>
        <w:t>Fuller, 305.</w:t>
      </w:r>
      <w:r>
        <w:rPr>
          <w:rFonts w:ascii="Times New Roman" w:eastAsia="Times New Roman" w:hAnsi="Times New Roman"/>
          <w:color w:val="000000"/>
          <w:lang w:eastAsia="hu-HU"/>
        </w:rPr>
        <w:t xml:space="preserve"> oldal.</w:t>
      </w:r>
    </w:p>
  </w:footnote>
  <w:footnote w:id="131">
    <w:p w14:paraId="61B00467" w14:textId="77777777" w:rsidR="00DE3A78" w:rsidRPr="009A3000" w:rsidRDefault="00DE3A78" w:rsidP="009A3000">
      <w:pPr>
        <w:pStyle w:val="Lbjegyzetszveg"/>
        <w:ind w:firstLine="426"/>
        <w:rPr>
          <w:rFonts w:ascii="Times New Roman" w:hAnsi="Times New Roman"/>
        </w:rPr>
      </w:pPr>
      <w:r w:rsidRPr="009A3000">
        <w:rPr>
          <w:rStyle w:val="Lbjegyzet-hivatkozs"/>
          <w:rFonts w:ascii="Times New Roman" w:hAnsi="Times New Roman"/>
        </w:rPr>
        <w:footnoteRef/>
      </w:r>
      <w:r w:rsidRPr="009A3000">
        <w:rPr>
          <w:rFonts w:ascii="Times New Roman" w:hAnsi="Times New Roman"/>
        </w:rPr>
        <w:t xml:space="preserve"> </w:t>
      </w:r>
      <w:r w:rsidRPr="009A3000">
        <w:rPr>
          <w:rFonts w:ascii="Times New Roman" w:eastAsia="Times New Roman" w:hAnsi="Times New Roman"/>
          <w:color w:val="000000"/>
          <w:lang w:eastAsia="hu-HU"/>
        </w:rPr>
        <w:t>H.P. Blavatsky</w:t>
      </w:r>
      <w:r>
        <w:rPr>
          <w:rFonts w:ascii="Times New Roman" w:eastAsia="Times New Roman" w:hAnsi="Times New Roman"/>
          <w:color w:val="000000"/>
          <w:lang w:eastAsia="hu-HU"/>
        </w:rPr>
        <w:t>:</w:t>
      </w:r>
      <w:r w:rsidRPr="009A3000">
        <w:rPr>
          <w:rFonts w:ascii="Times New Roman" w:eastAsia="Times New Roman" w:hAnsi="Times New Roman"/>
          <w:color w:val="000000"/>
          <w:lang w:eastAsia="hu-HU"/>
        </w:rPr>
        <w:t xml:space="preserve"> </w:t>
      </w:r>
      <w:hyperlink r:id="rId39" w:history="1">
        <w:r w:rsidRPr="009A3000">
          <w:rPr>
            <w:rFonts w:ascii="Times New Roman" w:eastAsia="Times New Roman" w:hAnsi="Times New Roman"/>
            <w:i/>
            <w:iCs/>
            <w:color w:val="0000FF"/>
            <w:u w:val="single"/>
            <w:lang w:eastAsia="hu-HU"/>
          </w:rPr>
          <w:t>T</w:t>
        </w:r>
      </w:hyperlink>
      <w:r>
        <w:rPr>
          <w:rFonts w:ascii="Times New Roman" w:eastAsia="Times New Roman" w:hAnsi="Times New Roman"/>
          <w:i/>
          <w:iCs/>
          <w:color w:val="0000FF"/>
          <w:u w:val="single"/>
          <w:lang w:eastAsia="hu-HU"/>
        </w:rPr>
        <w:t>itkos Tanítás</w:t>
      </w:r>
      <w:r w:rsidRPr="009A3000">
        <w:rPr>
          <w:rFonts w:ascii="Times New Roman" w:eastAsia="Times New Roman" w:hAnsi="Times New Roman"/>
          <w:color w:val="000000"/>
          <w:lang w:eastAsia="hu-HU"/>
        </w:rPr>
        <w:t xml:space="preserve">, </w:t>
      </w:r>
      <w:r>
        <w:rPr>
          <w:rFonts w:ascii="Times New Roman" w:eastAsia="Times New Roman" w:hAnsi="Times New Roman"/>
          <w:color w:val="000000"/>
          <w:lang w:eastAsia="hu-HU"/>
        </w:rPr>
        <w:t>IV. kötet</w:t>
      </w:r>
      <w:r w:rsidRPr="009A3000">
        <w:rPr>
          <w:rFonts w:ascii="Times New Roman" w:eastAsia="Times New Roman" w:hAnsi="Times New Roman"/>
          <w:color w:val="000000"/>
          <w:lang w:eastAsia="hu-HU"/>
        </w:rPr>
        <w:t>; H.P. Blavatsky</w:t>
      </w:r>
      <w:r>
        <w:rPr>
          <w:rFonts w:ascii="Times New Roman" w:eastAsia="Times New Roman" w:hAnsi="Times New Roman"/>
          <w:color w:val="000000"/>
          <w:lang w:eastAsia="hu-HU"/>
        </w:rPr>
        <w:t>:</w:t>
      </w:r>
      <w:r w:rsidRPr="009A3000">
        <w:rPr>
          <w:rFonts w:ascii="Times New Roman" w:eastAsia="Times New Roman" w:hAnsi="Times New Roman"/>
          <w:color w:val="000000"/>
          <w:lang w:eastAsia="hu-HU"/>
        </w:rPr>
        <w:t xml:space="preserve"> </w:t>
      </w:r>
      <w:hyperlink r:id="rId40" w:history="1">
        <w:r w:rsidRPr="009A3000">
          <w:rPr>
            <w:rFonts w:ascii="Times New Roman" w:eastAsia="Times New Roman" w:hAnsi="Times New Roman"/>
            <w:i/>
            <w:iCs/>
            <w:color w:val="0000FF"/>
            <w:u w:val="single"/>
            <w:lang w:eastAsia="hu-HU"/>
          </w:rPr>
          <w:t>Isis Unveiled</w:t>
        </w:r>
      </w:hyperlink>
      <w:r w:rsidRPr="009A3000">
        <w:rPr>
          <w:rFonts w:ascii="Times New Roman" w:eastAsia="Times New Roman" w:hAnsi="Times New Roman"/>
          <w:color w:val="000000"/>
          <w:lang w:eastAsia="hu-HU"/>
        </w:rPr>
        <w:t>, TUP, 1972 (1877), 1:575.</w:t>
      </w:r>
    </w:p>
  </w:footnote>
  <w:footnote w:id="132">
    <w:p w14:paraId="38A5D430" w14:textId="77777777" w:rsidR="00DE3A78" w:rsidRPr="00A93BF6" w:rsidRDefault="00DE3A78" w:rsidP="00A93BF6">
      <w:pPr>
        <w:pStyle w:val="Lbjegyzetszveg"/>
        <w:ind w:firstLine="426"/>
        <w:rPr>
          <w:rFonts w:ascii="Times New Roman" w:hAnsi="Times New Roman"/>
        </w:rPr>
      </w:pPr>
      <w:r w:rsidRPr="00A93BF6">
        <w:rPr>
          <w:rStyle w:val="Lbjegyzet-hivatkozs"/>
          <w:rFonts w:ascii="Times New Roman" w:hAnsi="Times New Roman"/>
        </w:rPr>
        <w:footnoteRef/>
      </w:r>
      <w:r w:rsidRPr="00A93BF6">
        <w:rPr>
          <w:rFonts w:ascii="Times New Roman" w:hAnsi="Times New Roman"/>
        </w:rPr>
        <w:t xml:space="preserve"> </w:t>
      </w:r>
      <w:r w:rsidRPr="00A93BF6">
        <w:rPr>
          <w:rFonts w:ascii="Times New Roman" w:eastAsia="Times New Roman" w:hAnsi="Times New Roman"/>
          <w:i/>
          <w:iCs/>
          <w:color w:val="000000"/>
          <w:lang w:eastAsia="hu-HU"/>
        </w:rPr>
        <w:t>Blavatsky Collected Writings</w:t>
      </w:r>
      <w:r w:rsidRPr="00A93BF6">
        <w:rPr>
          <w:rFonts w:ascii="Times New Roman" w:eastAsia="Times New Roman" w:hAnsi="Times New Roman"/>
          <w:color w:val="000000"/>
          <w:lang w:eastAsia="hu-HU"/>
        </w:rPr>
        <w:t>, 2:193.</w:t>
      </w:r>
    </w:p>
  </w:footnote>
  <w:footnote w:id="133">
    <w:p w14:paraId="4CC9F713" w14:textId="77777777" w:rsidR="00DE3A78" w:rsidRPr="007B56D3" w:rsidRDefault="00DE3A78" w:rsidP="007B56D3">
      <w:pPr>
        <w:pStyle w:val="Lbjegyzetszveg"/>
        <w:ind w:firstLine="426"/>
        <w:rPr>
          <w:rFonts w:ascii="Times New Roman" w:hAnsi="Times New Roman"/>
        </w:rPr>
      </w:pPr>
      <w:r w:rsidRPr="007B56D3">
        <w:rPr>
          <w:rStyle w:val="Lbjegyzet-hivatkozs"/>
          <w:rFonts w:ascii="Times New Roman" w:hAnsi="Times New Roman"/>
        </w:rPr>
        <w:footnoteRef/>
      </w:r>
      <w:r w:rsidRPr="007B56D3">
        <w:rPr>
          <w:rFonts w:ascii="Times New Roman" w:hAnsi="Times New Roman"/>
        </w:rPr>
        <w:t xml:space="preserve"> </w:t>
      </w:r>
      <w:r w:rsidRPr="007B56D3">
        <w:rPr>
          <w:rFonts w:ascii="Times New Roman" w:eastAsia="Times New Roman" w:hAnsi="Times New Roman"/>
          <w:i/>
          <w:iCs/>
          <w:color w:val="000000"/>
          <w:lang w:eastAsia="hu-HU"/>
        </w:rPr>
        <w:t>Titkos Tanítás</w:t>
      </w:r>
      <w:r w:rsidRPr="007B56D3">
        <w:rPr>
          <w:rFonts w:ascii="Times New Roman" w:eastAsia="Times New Roman" w:hAnsi="Times New Roman"/>
          <w:color w:val="000000"/>
          <w:lang w:eastAsia="hu-HU"/>
        </w:rPr>
        <w:t>, IV. kötet.</w:t>
      </w:r>
    </w:p>
  </w:footnote>
  <w:footnote w:id="134">
    <w:p w14:paraId="7B18723C" w14:textId="77777777" w:rsidR="00DE3A78" w:rsidRPr="0076353F" w:rsidRDefault="00DE3A78" w:rsidP="0076353F">
      <w:pPr>
        <w:pStyle w:val="Lbjegyzetszveg"/>
        <w:ind w:firstLine="426"/>
        <w:rPr>
          <w:rFonts w:ascii="Times New Roman" w:hAnsi="Times New Roman"/>
        </w:rPr>
      </w:pPr>
      <w:r w:rsidRPr="0076353F">
        <w:rPr>
          <w:rStyle w:val="Lbjegyzet-hivatkozs"/>
          <w:rFonts w:ascii="Times New Roman" w:hAnsi="Times New Roman"/>
        </w:rPr>
        <w:footnoteRef/>
      </w:r>
      <w:r w:rsidRPr="0076353F">
        <w:rPr>
          <w:rFonts w:ascii="Times New Roman" w:hAnsi="Times New Roman"/>
        </w:rPr>
        <w:t xml:space="preserve"> </w:t>
      </w:r>
      <w:r w:rsidRPr="0076353F">
        <w:rPr>
          <w:rFonts w:ascii="Times New Roman" w:eastAsia="Times New Roman" w:hAnsi="Times New Roman"/>
          <w:i/>
          <w:iCs/>
          <w:color w:val="000000"/>
          <w:lang w:eastAsia="hu-HU"/>
        </w:rPr>
        <w:t>Blavatsky Collected Writings</w:t>
      </w:r>
      <w:r w:rsidRPr="0076353F">
        <w:rPr>
          <w:rFonts w:ascii="Times New Roman" w:eastAsia="Times New Roman" w:hAnsi="Times New Roman"/>
          <w:color w:val="000000"/>
          <w:lang w:eastAsia="hu-HU"/>
        </w:rPr>
        <w:t>, 11:183.</w:t>
      </w:r>
    </w:p>
  </w:footnote>
  <w:footnote w:id="135">
    <w:p w14:paraId="73E35BEF" w14:textId="77777777" w:rsidR="00DE3A78" w:rsidRPr="00CC3B8A" w:rsidRDefault="00DE3A78" w:rsidP="00CC3B8A">
      <w:pPr>
        <w:pStyle w:val="Lbjegyzetszveg"/>
        <w:ind w:firstLine="426"/>
        <w:rPr>
          <w:rFonts w:ascii="Times New Roman" w:hAnsi="Times New Roman"/>
        </w:rPr>
      </w:pPr>
      <w:r w:rsidRPr="00CC3B8A">
        <w:rPr>
          <w:rStyle w:val="Lbjegyzet-hivatkozs"/>
          <w:rFonts w:ascii="Times New Roman" w:hAnsi="Times New Roman"/>
        </w:rPr>
        <w:footnoteRef/>
      </w:r>
      <w:r w:rsidRPr="00CC3B8A">
        <w:rPr>
          <w:rFonts w:ascii="Times New Roman" w:hAnsi="Times New Roman"/>
        </w:rPr>
        <w:t xml:space="preserve"> </w:t>
      </w:r>
      <w:r w:rsidRPr="00CC3B8A">
        <w:rPr>
          <w:rFonts w:ascii="Times New Roman" w:eastAsia="Times New Roman" w:hAnsi="Times New Roman"/>
          <w:color w:val="000000"/>
          <w:lang w:eastAsia="hu-HU"/>
        </w:rPr>
        <w:t>Ugyanott, 11:184</w:t>
      </w:r>
    </w:p>
  </w:footnote>
  <w:footnote w:id="136">
    <w:p w14:paraId="744ACEA4" w14:textId="77777777" w:rsidR="00DE3A78" w:rsidRPr="00E45EAD" w:rsidRDefault="00DE3A78" w:rsidP="00E45EAD">
      <w:pPr>
        <w:pStyle w:val="Lbjegyzetszveg"/>
        <w:ind w:firstLine="426"/>
        <w:rPr>
          <w:rFonts w:ascii="Times New Roman" w:hAnsi="Times New Roman"/>
        </w:rPr>
      </w:pPr>
      <w:r w:rsidRPr="00E45EAD">
        <w:rPr>
          <w:rStyle w:val="Lbjegyzet-hivatkozs"/>
          <w:rFonts w:ascii="Times New Roman" w:hAnsi="Times New Roman"/>
        </w:rPr>
        <w:footnoteRef/>
      </w:r>
      <w:r w:rsidRPr="00E45EAD">
        <w:rPr>
          <w:rFonts w:ascii="Times New Roman" w:hAnsi="Times New Roman"/>
        </w:rPr>
        <w:t xml:space="preserve"> </w:t>
      </w:r>
      <w:r w:rsidRPr="00E45EAD">
        <w:rPr>
          <w:rFonts w:ascii="Times New Roman" w:eastAsia="Times New Roman" w:hAnsi="Times New Roman"/>
          <w:i/>
          <w:iCs/>
          <w:color w:val="000000"/>
          <w:lang w:eastAsia="hu-HU"/>
        </w:rPr>
        <w:t>Titkos Tanítás</w:t>
      </w:r>
      <w:r w:rsidRPr="00E45EAD">
        <w:rPr>
          <w:rFonts w:ascii="Times New Roman" w:eastAsia="Times New Roman" w:hAnsi="Times New Roman"/>
          <w:color w:val="000000"/>
          <w:lang w:eastAsia="hu-HU"/>
        </w:rPr>
        <w:t>, IV. kötet.</w:t>
      </w:r>
    </w:p>
  </w:footnote>
  <w:footnote w:id="137">
    <w:p w14:paraId="74E65C4A" w14:textId="77777777" w:rsidR="00DE3A78" w:rsidRPr="007921C9" w:rsidRDefault="00DE3A78" w:rsidP="007921C9">
      <w:pPr>
        <w:pStyle w:val="Lbjegyzetszveg"/>
        <w:ind w:firstLine="426"/>
        <w:rPr>
          <w:rFonts w:ascii="Times New Roman" w:hAnsi="Times New Roman"/>
        </w:rPr>
      </w:pPr>
      <w:r w:rsidRPr="007921C9">
        <w:rPr>
          <w:rStyle w:val="Lbjegyzet-hivatkozs"/>
          <w:rFonts w:ascii="Times New Roman" w:hAnsi="Times New Roman"/>
        </w:rPr>
        <w:footnoteRef/>
      </w:r>
      <w:r w:rsidRPr="007921C9">
        <w:rPr>
          <w:rFonts w:ascii="Times New Roman" w:hAnsi="Times New Roman"/>
        </w:rPr>
        <w:t xml:space="preserve"> </w:t>
      </w:r>
      <w:r w:rsidRPr="007921C9">
        <w:rPr>
          <w:rFonts w:ascii="Times New Roman" w:eastAsia="Times New Roman" w:hAnsi="Times New Roman"/>
          <w:color w:val="000000"/>
          <w:lang w:eastAsia="hu-HU"/>
        </w:rPr>
        <w:t>Manly P. Hall (</w:t>
      </w:r>
      <w:r>
        <w:rPr>
          <w:rFonts w:ascii="Times New Roman" w:eastAsia="Times New Roman" w:hAnsi="Times New Roman"/>
          <w:color w:val="000000"/>
          <w:lang w:eastAsia="hu-HU"/>
        </w:rPr>
        <w:t>szerk</w:t>
      </w:r>
      <w:r w:rsidRPr="007921C9">
        <w:rPr>
          <w:rFonts w:ascii="Times New Roman" w:eastAsia="Times New Roman" w:hAnsi="Times New Roman"/>
          <w:color w:val="000000"/>
          <w:lang w:eastAsia="hu-HU"/>
        </w:rPr>
        <w:t xml:space="preserve">.), </w:t>
      </w:r>
      <w:hyperlink r:id="rId41" w:history="1">
        <w:r w:rsidRPr="007921C9">
          <w:rPr>
            <w:rFonts w:ascii="Times New Roman" w:eastAsia="Times New Roman" w:hAnsi="Times New Roman"/>
            <w:i/>
            <w:iCs/>
            <w:color w:val="0000FF"/>
            <w:u w:val="single"/>
            <w:lang w:eastAsia="hu-HU"/>
          </w:rPr>
          <w:t>The Most Holy Trinosophia of the Comte de St.-Germain</w:t>
        </w:r>
      </w:hyperlink>
      <w:r w:rsidRPr="007921C9">
        <w:rPr>
          <w:rFonts w:ascii="Times New Roman" w:eastAsia="Times New Roman" w:hAnsi="Times New Roman"/>
          <w:color w:val="000000"/>
          <w:lang w:eastAsia="hu-HU"/>
        </w:rPr>
        <w:t>, Philosophical Research Society, 1933; reprint: Aziloth Books, 2011.</w:t>
      </w:r>
    </w:p>
  </w:footnote>
  <w:footnote w:id="138">
    <w:p w14:paraId="446F86AF" w14:textId="77777777" w:rsidR="00DE3A78" w:rsidRPr="001D7FB8" w:rsidRDefault="00DE3A78" w:rsidP="001D7FB8">
      <w:pPr>
        <w:pStyle w:val="Lbjegyzetszveg"/>
        <w:ind w:firstLine="426"/>
        <w:rPr>
          <w:rFonts w:ascii="Times New Roman" w:hAnsi="Times New Roman"/>
        </w:rPr>
      </w:pPr>
      <w:r w:rsidRPr="001D7FB8">
        <w:rPr>
          <w:rStyle w:val="Lbjegyzet-hivatkozs"/>
          <w:rFonts w:ascii="Times New Roman" w:hAnsi="Times New Roman"/>
        </w:rPr>
        <w:footnoteRef/>
      </w:r>
      <w:r w:rsidRPr="001D7FB8">
        <w:rPr>
          <w:rFonts w:ascii="Times New Roman" w:hAnsi="Times New Roman"/>
        </w:rPr>
        <w:t xml:space="preserve"> </w:t>
      </w:r>
      <w:r w:rsidRPr="001D7FB8">
        <w:rPr>
          <w:rFonts w:ascii="Times New Roman" w:eastAsia="Times New Roman" w:hAnsi="Times New Roman"/>
          <w:color w:val="000000"/>
          <w:lang w:eastAsia="hu-HU"/>
        </w:rPr>
        <w:t>Fuller, 309. oldal.</w:t>
      </w:r>
    </w:p>
  </w:footnote>
  <w:footnote w:id="139">
    <w:p w14:paraId="058EAE89" w14:textId="77777777" w:rsidR="00DE3A78" w:rsidRPr="00077321" w:rsidRDefault="00DE3A78" w:rsidP="00077321">
      <w:pPr>
        <w:pStyle w:val="Lbjegyzetszveg"/>
        <w:ind w:firstLine="426"/>
        <w:rPr>
          <w:rFonts w:ascii="Times New Roman" w:hAnsi="Times New Roman"/>
        </w:rPr>
      </w:pPr>
      <w:r w:rsidRPr="00077321">
        <w:rPr>
          <w:rStyle w:val="Lbjegyzet-hivatkozs"/>
          <w:rFonts w:ascii="Times New Roman" w:hAnsi="Times New Roman"/>
        </w:rPr>
        <w:footnoteRef/>
      </w:r>
      <w:r w:rsidRPr="00077321">
        <w:rPr>
          <w:rFonts w:ascii="Times New Roman" w:hAnsi="Times New Roman"/>
        </w:rPr>
        <w:t xml:space="preserve"> </w:t>
      </w:r>
      <w:r w:rsidRPr="00077321">
        <w:rPr>
          <w:rFonts w:ascii="Times New Roman" w:eastAsia="Times New Roman" w:hAnsi="Times New Roman"/>
          <w:i/>
          <w:iCs/>
          <w:color w:val="000000"/>
          <w:lang w:eastAsia="hu-HU"/>
        </w:rPr>
        <w:t>The Most Holy Trinosophia of the Comte de St.-Germain</w:t>
      </w:r>
      <w:r w:rsidRPr="00077321">
        <w:rPr>
          <w:rFonts w:ascii="Times New Roman" w:eastAsia="Times New Roman" w:hAnsi="Times New Roman"/>
          <w:color w:val="000000"/>
          <w:lang w:eastAsia="hu-HU"/>
        </w:rPr>
        <w:t>, 1933, 94</w:t>
      </w:r>
      <w:r>
        <w:rPr>
          <w:rFonts w:ascii="Times New Roman" w:eastAsia="Times New Roman" w:hAnsi="Times New Roman"/>
          <w:color w:val="000000"/>
          <w:lang w:eastAsia="hu-HU"/>
        </w:rPr>
        <w:t>. oldal</w:t>
      </w:r>
      <w:r w:rsidRPr="00077321">
        <w:rPr>
          <w:rFonts w:ascii="Times New Roman" w:eastAsia="Times New Roman" w:hAnsi="Times New Roman"/>
          <w:color w:val="000000"/>
          <w:lang w:eastAsia="hu-HU"/>
        </w:rPr>
        <w:t xml:space="preserve"> / 2011, 71.</w:t>
      </w:r>
      <w:r>
        <w:rPr>
          <w:rFonts w:ascii="Times New Roman" w:eastAsia="Times New Roman" w:hAnsi="Times New Roman"/>
          <w:color w:val="000000"/>
          <w:lang w:eastAsia="hu-HU"/>
        </w:rPr>
        <w:t xml:space="preserve"> oldal.</w:t>
      </w:r>
    </w:p>
  </w:footnote>
  <w:footnote w:id="140">
    <w:p w14:paraId="4DCA71C5" w14:textId="77777777" w:rsidR="00DE3A78" w:rsidRPr="00CE1AE7" w:rsidRDefault="00DE3A78" w:rsidP="00CE1AE7">
      <w:pPr>
        <w:pStyle w:val="Lbjegyzetszveg"/>
        <w:ind w:firstLine="426"/>
        <w:rPr>
          <w:rFonts w:ascii="Times New Roman" w:hAnsi="Times New Roman"/>
        </w:rPr>
      </w:pPr>
      <w:r w:rsidRPr="00CE1AE7">
        <w:rPr>
          <w:rStyle w:val="Lbjegyzet-hivatkozs"/>
          <w:rFonts w:ascii="Times New Roman" w:hAnsi="Times New Roman"/>
        </w:rPr>
        <w:footnoteRef/>
      </w:r>
      <w:r w:rsidRPr="00CE1AE7">
        <w:rPr>
          <w:rFonts w:ascii="Times New Roman" w:hAnsi="Times New Roman"/>
        </w:rPr>
        <w:t xml:space="preserve"> </w:t>
      </w:r>
      <w:r>
        <w:rPr>
          <w:rFonts w:ascii="Times New Roman" w:eastAsia="Times New Roman" w:hAnsi="Times New Roman"/>
          <w:color w:val="000000"/>
          <w:lang w:eastAsia="hu-HU"/>
        </w:rPr>
        <w:t>Ugyanott</w:t>
      </w:r>
      <w:r w:rsidRPr="00CE1AE7">
        <w:rPr>
          <w:rFonts w:ascii="Times New Roman" w:eastAsia="Times New Roman" w:hAnsi="Times New Roman"/>
          <w:color w:val="000000"/>
          <w:lang w:eastAsia="hu-HU"/>
        </w:rPr>
        <w:t>, 1933, 30</w:t>
      </w:r>
      <w:r>
        <w:rPr>
          <w:rFonts w:ascii="Times New Roman" w:eastAsia="Times New Roman" w:hAnsi="Times New Roman"/>
          <w:color w:val="000000"/>
          <w:lang w:eastAsia="hu-HU"/>
        </w:rPr>
        <w:t>. oldal</w:t>
      </w:r>
      <w:r w:rsidRPr="00CE1AE7">
        <w:rPr>
          <w:rFonts w:ascii="Times New Roman" w:eastAsia="Times New Roman" w:hAnsi="Times New Roman"/>
          <w:color w:val="000000"/>
          <w:lang w:eastAsia="hu-HU"/>
        </w:rPr>
        <w:t xml:space="preserve"> / 2011, 23-4.</w:t>
      </w:r>
      <w:r>
        <w:rPr>
          <w:rFonts w:ascii="Times New Roman" w:eastAsia="Times New Roman" w:hAnsi="Times New Roman"/>
          <w:color w:val="000000"/>
          <w:lang w:eastAsia="hu-HU"/>
        </w:rPr>
        <w:t xml:space="preserve"> oldalak.</w:t>
      </w:r>
      <w:r w:rsidRPr="00CE1AE7">
        <w:rPr>
          <w:rFonts w:ascii="Times New Roman" w:eastAsia="Times New Roman" w:hAnsi="Times New Roman"/>
          <w:color w:val="000000"/>
          <w:lang w:eastAsia="hu-HU"/>
        </w:rPr>
        <w:t xml:space="preserve"> </w:t>
      </w:r>
      <w:r>
        <w:rPr>
          <w:rFonts w:ascii="Times New Roman" w:eastAsia="Times New Roman" w:hAnsi="Times New Roman"/>
          <w:color w:val="000000"/>
          <w:lang w:eastAsia="hu-HU"/>
        </w:rPr>
        <w:t>Azt is megjegyzi, hogy a számok jelképrendszerével kapcsolatos tanítások,</w:t>
      </w:r>
      <w:r w:rsidRPr="00CE1AE7">
        <w:rPr>
          <w:rFonts w:ascii="Times New Roman" w:eastAsia="Times New Roman" w:hAnsi="Times New Roman"/>
          <w:color w:val="000000"/>
          <w:lang w:eastAsia="hu-HU"/>
        </w:rPr>
        <w:t xml:space="preserve"> </w:t>
      </w:r>
      <w:r>
        <w:rPr>
          <w:rFonts w:ascii="Times New Roman" w:eastAsia="Times New Roman" w:hAnsi="Times New Roman"/>
          <w:color w:val="000000"/>
          <w:lang w:eastAsia="hu-HU"/>
        </w:rPr>
        <w:t>amiket</w:t>
      </w:r>
      <w:r w:rsidRPr="00CE1AE7">
        <w:rPr>
          <w:rFonts w:ascii="Times New Roman" w:eastAsia="Times New Roman" w:hAnsi="Times New Roman"/>
          <w:color w:val="000000"/>
          <w:lang w:eastAsia="hu-HU"/>
        </w:rPr>
        <w:t xml:space="preserve"> Blavatsky </w:t>
      </w:r>
      <w:r>
        <w:rPr>
          <w:rFonts w:ascii="Times New Roman" w:eastAsia="Times New Roman" w:hAnsi="Times New Roman"/>
          <w:color w:val="000000"/>
          <w:lang w:eastAsia="hu-HU"/>
        </w:rPr>
        <w:t>egy</w:t>
      </w:r>
      <w:r w:rsidRPr="00CE1AE7">
        <w:rPr>
          <w:rFonts w:ascii="Times New Roman" w:eastAsia="Times New Roman" w:hAnsi="Times New Roman"/>
          <w:color w:val="000000"/>
          <w:lang w:eastAsia="hu-HU"/>
        </w:rPr>
        <w:t xml:space="preserve"> Saint-Germain</w:t>
      </w:r>
      <w:r>
        <w:rPr>
          <w:rFonts w:ascii="Times New Roman" w:eastAsia="Times New Roman" w:hAnsi="Times New Roman"/>
          <w:color w:val="000000"/>
          <w:lang w:eastAsia="hu-HU"/>
        </w:rPr>
        <w:t xml:space="preserve"> által írt kéziratnak tulajdonít,</w:t>
      </w:r>
      <w:r w:rsidRPr="00CE1AE7">
        <w:rPr>
          <w:rFonts w:ascii="Times New Roman" w:eastAsia="Times New Roman" w:hAnsi="Times New Roman"/>
          <w:color w:val="000000"/>
          <w:lang w:eastAsia="hu-HU"/>
        </w:rPr>
        <w:t xml:space="preserve"> </w:t>
      </w:r>
      <w:r>
        <w:rPr>
          <w:rFonts w:ascii="Times New Roman" w:eastAsia="Times New Roman" w:hAnsi="Times New Roman"/>
          <w:color w:val="000000"/>
          <w:lang w:eastAsia="hu-HU"/>
        </w:rPr>
        <w:t xml:space="preserve">„lényegükben hasonlóak </w:t>
      </w:r>
      <w:r w:rsidRPr="00CE1AE7">
        <w:rPr>
          <w:rFonts w:ascii="Times New Roman" w:eastAsia="Times New Roman" w:hAnsi="Times New Roman"/>
          <w:color w:val="000000"/>
          <w:lang w:eastAsia="hu-HU"/>
        </w:rPr>
        <w:t xml:space="preserve">Jean Marie Ragon </w:t>
      </w:r>
      <w:r w:rsidRPr="00CE1AE7">
        <w:rPr>
          <w:rFonts w:ascii="Times New Roman" w:eastAsia="Times New Roman" w:hAnsi="Times New Roman"/>
          <w:i/>
          <w:iCs/>
          <w:color w:val="000000"/>
          <w:lang w:eastAsia="hu-HU"/>
        </w:rPr>
        <w:t>Puissance des nombres d’après Pythagore</w:t>
      </w:r>
      <w:r>
        <w:rPr>
          <w:rFonts w:ascii="Times New Roman" w:eastAsia="Times New Roman" w:hAnsi="Times New Roman"/>
          <w:color w:val="000000"/>
          <w:lang w:eastAsia="hu-HU"/>
        </w:rPr>
        <w:t>–hoz”</w:t>
      </w:r>
      <w:r w:rsidRPr="00CE1AE7">
        <w:rPr>
          <w:rFonts w:ascii="Times New Roman" w:eastAsia="Times New Roman" w:hAnsi="Times New Roman"/>
          <w:color w:val="000000"/>
          <w:lang w:eastAsia="hu-HU"/>
        </w:rPr>
        <w:t xml:space="preserve"> (27-8 / 21</w:t>
      </w:r>
      <w:r>
        <w:rPr>
          <w:rFonts w:ascii="Times New Roman" w:eastAsia="Times New Roman" w:hAnsi="Times New Roman"/>
          <w:color w:val="000000"/>
          <w:lang w:eastAsia="hu-HU"/>
        </w:rPr>
        <w:t>. oldalak</w:t>
      </w:r>
      <w:r w:rsidRPr="00CE1AE7">
        <w:rPr>
          <w:rFonts w:ascii="Times New Roman" w:eastAsia="Times New Roman" w:hAnsi="Times New Roman"/>
          <w:color w:val="000000"/>
          <w:lang w:eastAsia="hu-HU"/>
        </w:rPr>
        <w:t>).</w:t>
      </w:r>
    </w:p>
  </w:footnote>
  <w:footnote w:id="141">
    <w:p w14:paraId="6A7B6EA7" w14:textId="77777777" w:rsidR="00DE3A78" w:rsidRPr="00FB3AAF" w:rsidRDefault="00DE3A78" w:rsidP="00FB3AAF">
      <w:pPr>
        <w:pStyle w:val="Lbjegyzetszveg"/>
        <w:ind w:firstLine="426"/>
        <w:rPr>
          <w:rFonts w:ascii="Times New Roman" w:hAnsi="Times New Roman"/>
        </w:rPr>
      </w:pPr>
      <w:r w:rsidRPr="00FB3AAF">
        <w:rPr>
          <w:rStyle w:val="Lbjegyzet-hivatkozs"/>
          <w:rFonts w:ascii="Times New Roman" w:hAnsi="Times New Roman"/>
        </w:rPr>
        <w:footnoteRef/>
      </w:r>
      <w:r w:rsidRPr="00FB3AAF">
        <w:rPr>
          <w:rFonts w:ascii="Times New Roman" w:hAnsi="Times New Roman"/>
        </w:rPr>
        <w:t xml:space="preserve"> </w:t>
      </w:r>
      <w:r w:rsidRPr="00FB3AAF">
        <w:rPr>
          <w:rFonts w:ascii="Times New Roman" w:eastAsia="Times New Roman" w:hAnsi="Times New Roman"/>
          <w:i/>
          <w:iCs/>
          <w:color w:val="000000"/>
          <w:lang w:eastAsia="hu-HU"/>
        </w:rPr>
        <w:t>Blavatsky Collected Writings</w:t>
      </w:r>
      <w:r w:rsidRPr="00FB3AAF">
        <w:rPr>
          <w:rFonts w:ascii="Times New Roman" w:eastAsia="Times New Roman" w:hAnsi="Times New Roman"/>
          <w:color w:val="000000"/>
          <w:lang w:eastAsia="hu-HU"/>
        </w:rPr>
        <w:t>, 11:184. Ragon</w:t>
      </w:r>
      <w:r>
        <w:rPr>
          <w:rFonts w:ascii="Times New Roman" w:eastAsia="Times New Roman" w:hAnsi="Times New Roman"/>
          <w:color w:val="000000"/>
          <w:lang w:eastAsia="hu-HU"/>
        </w:rPr>
        <w:t>, aki</w:t>
      </w:r>
      <w:r w:rsidRPr="00FB3AAF">
        <w:rPr>
          <w:rFonts w:ascii="Times New Roman" w:eastAsia="Times New Roman" w:hAnsi="Times New Roman"/>
          <w:color w:val="000000"/>
          <w:lang w:eastAsia="hu-HU"/>
        </w:rPr>
        <w:t xml:space="preserve"> </w:t>
      </w:r>
      <w:r>
        <w:rPr>
          <w:rFonts w:ascii="Times New Roman" w:eastAsia="Times New Roman" w:hAnsi="Times New Roman"/>
          <w:color w:val="000000"/>
          <w:lang w:eastAsia="hu-HU"/>
        </w:rPr>
        <w:t xml:space="preserve">a XVIII. század utolsó negyedében született, a </w:t>
      </w:r>
      <w:r w:rsidRPr="00FB3AAF">
        <w:rPr>
          <w:rFonts w:ascii="Times New Roman" w:eastAsia="Times New Roman" w:hAnsi="Times New Roman"/>
          <w:color w:val="000000"/>
          <w:lang w:eastAsia="hu-HU"/>
        </w:rPr>
        <w:t xml:space="preserve">Réunion des Amis du Nord </w:t>
      </w:r>
      <w:r>
        <w:rPr>
          <w:rFonts w:ascii="Times New Roman" w:eastAsia="Times New Roman" w:hAnsi="Times New Roman"/>
          <w:color w:val="000000"/>
          <w:lang w:eastAsia="hu-HU"/>
        </w:rPr>
        <w:t xml:space="preserve">páholyban kapott beavatást </w:t>
      </w:r>
      <w:r w:rsidRPr="00FB3AAF">
        <w:rPr>
          <w:rFonts w:ascii="Times New Roman" w:eastAsia="Times New Roman" w:hAnsi="Times New Roman"/>
          <w:color w:val="000000"/>
          <w:lang w:eastAsia="hu-HU"/>
        </w:rPr>
        <w:t>1803</w:t>
      </w:r>
      <w:r>
        <w:rPr>
          <w:rFonts w:ascii="Times New Roman" w:eastAsia="Times New Roman" w:hAnsi="Times New Roman"/>
          <w:color w:val="000000"/>
          <w:lang w:eastAsia="hu-HU"/>
        </w:rPr>
        <w:t>-ban</w:t>
      </w:r>
      <w:r w:rsidRPr="00FB3AAF">
        <w:rPr>
          <w:rFonts w:ascii="Times New Roman" w:eastAsia="Times New Roman" w:hAnsi="Times New Roman"/>
          <w:color w:val="000000"/>
          <w:lang w:eastAsia="hu-HU"/>
        </w:rPr>
        <w:t xml:space="preserve">, </w:t>
      </w:r>
      <w:r>
        <w:rPr>
          <w:rFonts w:ascii="Times New Roman" w:eastAsia="Times New Roman" w:hAnsi="Times New Roman"/>
          <w:color w:val="000000"/>
          <w:lang w:eastAsia="hu-HU"/>
        </w:rPr>
        <w:t xml:space="preserve">és </w:t>
      </w:r>
      <w:r w:rsidRPr="00FB3AAF">
        <w:rPr>
          <w:rFonts w:ascii="Times New Roman" w:eastAsia="Times New Roman" w:hAnsi="Times New Roman"/>
          <w:color w:val="000000"/>
          <w:lang w:eastAsia="hu-HU"/>
        </w:rPr>
        <w:t>1866</w:t>
      </w:r>
      <w:r>
        <w:rPr>
          <w:rFonts w:ascii="Times New Roman" w:eastAsia="Times New Roman" w:hAnsi="Times New Roman"/>
          <w:color w:val="000000"/>
          <w:lang w:eastAsia="hu-HU"/>
        </w:rPr>
        <w:t>-ban halt meg</w:t>
      </w:r>
      <w:r w:rsidRPr="00FB3AAF">
        <w:rPr>
          <w:rFonts w:ascii="Times New Roman" w:eastAsia="Times New Roman" w:hAnsi="Times New Roman"/>
          <w:color w:val="000000"/>
          <w:lang w:eastAsia="hu-HU"/>
        </w:rPr>
        <w:t xml:space="preserve">, </w:t>
      </w:r>
      <w:r>
        <w:rPr>
          <w:rFonts w:ascii="Times New Roman" w:eastAsia="Times New Roman" w:hAnsi="Times New Roman"/>
          <w:color w:val="000000"/>
          <w:lang w:eastAsia="hu-HU"/>
        </w:rPr>
        <w:t>így legfeljebb gyerek lehetett, ha tényleg találkozott</w:t>
      </w:r>
      <w:r w:rsidRPr="00FB3AAF">
        <w:rPr>
          <w:rFonts w:ascii="Times New Roman" w:eastAsia="Times New Roman" w:hAnsi="Times New Roman"/>
          <w:color w:val="000000"/>
          <w:lang w:eastAsia="hu-HU"/>
        </w:rPr>
        <w:t xml:space="preserve"> Saint-Germain</w:t>
      </w:r>
      <w:r>
        <w:rPr>
          <w:rFonts w:ascii="Times New Roman" w:eastAsia="Times New Roman" w:hAnsi="Times New Roman"/>
          <w:color w:val="000000"/>
          <w:lang w:eastAsia="hu-HU"/>
        </w:rPr>
        <w:t>-nel</w:t>
      </w:r>
      <w:r w:rsidRPr="00FB3AAF">
        <w:rPr>
          <w:rFonts w:ascii="Times New Roman" w:eastAsia="Times New Roman" w:hAnsi="Times New Roman"/>
          <w:color w:val="000000"/>
          <w:lang w:eastAsia="hu-HU"/>
        </w:rPr>
        <w:t xml:space="preserve">, </w:t>
      </w:r>
      <w:r>
        <w:rPr>
          <w:rFonts w:ascii="Times New Roman" w:eastAsia="Times New Roman" w:hAnsi="Times New Roman"/>
          <w:color w:val="000000"/>
          <w:lang w:eastAsia="hu-HU"/>
        </w:rPr>
        <w:t>ha a gróf</w:t>
      </w:r>
      <w:r w:rsidRPr="00FB3AAF">
        <w:rPr>
          <w:rFonts w:ascii="Times New Roman" w:eastAsia="Times New Roman" w:hAnsi="Times New Roman"/>
          <w:color w:val="000000"/>
          <w:lang w:eastAsia="hu-HU"/>
        </w:rPr>
        <w:t xml:space="preserve"> </w:t>
      </w:r>
      <w:r>
        <w:rPr>
          <w:rFonts w:ascii="Times New Roman" w:eastAsia="Times New Roman" w:hAnsi="Times New Roman"/>
          <w:color w:val="000000"/>
          <w:lang w:eastAsia="hu-HU"/>
        </w:rPr>
        <w:t xml:space="preserve">valóban </w:t>
      </w:r>
      <w:r w:rsidRPr="00FB3AAF">
        <w:rPr>
          <w:rFonts w:ascii="Times New Roman" w:eastAsia="Times New Roman" w:hAnsi="Times New Roman"/>
          <w:color w:val="000000"/>
          <w:lang w:eastAsia="hu-HU"/>
        </w:rPr>
        <w:t>1784</w:t>
      </w:r>
      <w:r>
        <w:rPr>
          <w:rFonts w:ascii="Times New Roman" w:eastAsia="Times New Roman" w:hAnsi="Times New Roman"/>
          <w:color w:val="000000"/>
          <w:lang w:eastAsia="hu-HU"/>
        </w:rPr>
        <w:t>-ben halt meg.</w:t>
      </w:r>
      <w:r w:rsidRPr="00FB3AAF">
        <w:rPr>
          <w:rFonts w:ascii="Times New Roman" w:eastAsia="Times New Roman" w:hAnsi="Times New Roman"/>
          <w:color w:val="000000"/>
          <w:lang w:eastAsia="hu-HU"/>
        </w:rPr>
        <w:t xml:space="preserve"> (</w:t>
      </w:r>
      <w:hyperlink r:id="rId42" w:history="1">
        <w:r w:rsidRPr="00FB3AAF">
          <w:rPr>
            <w:rFonts w:ascii="Times New Roman" w:eastAsia="Times New Roman" w:hAnsi="Times New Roman"/>
            <w:color w:val="0000FF"/>
            <w:u w:val="single"/>
            <w:lang w:eastAsia="hu-HU"/>
          </w:rPr>
          <w:t>encyclopediaoffreemasonry.com</w:t>
        </w:r>
      </w:hyperlink>
      <w:r w:rsidRPr="00FB3AAF">
        <w:rPr>
          <w:rFonts w:ascii="Times New Roman" w:eastAsia="Times New Roman" w:hAnsi="Times New Roman"/>
          <w:color w:val="000000"/>
          <w:lang w:eastAsia="hu-HU"/>
        </w:rPr>
        <w:t>).</w:t>
      </w:r>
    </w:p>
  </w:footnote>
  <w:footnote w:id="142">
    <w:p w14:paraId="1C50DF93" w14:textId="77777777" w:rsidR="00DE3A78" w:rsidRPr="00C01E58" w:rsidRDefault="00DE3A78" w:rsidP="00C01E58">
      <w:pPr>
        <w:pStyle w:val="Lbjegyzetszveg"/>
        <w:ind w:firstLine="426"/>
        <w:rPr>
          <w:rFonts w:ascii="Times New Roman" w:hAnsi="Times New Roman"/>
        </w:rPr>
      </w:pPr>
      <w:r w:rsidRPr="00C01E58">
        <w:rPr>
          <w:rStyle w:val="Lbjegyzet-hivatkozs"/>
          <w:rFonts w:ascii="Times New Roman" w:hAnsi="Times New Roman"/>
        </w:rPr>
        <w:footnoteRef/>
      </w:r>
      <w:r w:rsidRPr="00C01E58">
        <w:rPr>
          <w:rFonts w:ascii="Times New Roman" w:hAnsi="Times New Roman"/>
        </w:rPr>
        <w:t xml:space="preserve"> </w:t>
      </w:r>
      <w:r w:rsidRPr="00C01E58">
        <w:rPr>
          <w:rFonts w:ascii="Times New Roman" w:eastAsia="Times New Roman" w:hAnsi="Times New Roman"/>
          <w:color w:val="000000"/>
          <w:lang w:eastAsia="hu-HU"/>
        </w:rPr>
        <w:t>Iona Miller</w:t>
      </w:r>
      <w:r>
        <w:rPr>
          <w:rFonts w:ascii="Times New Roman" w:eastAsia="Times New Roman" w:hAnsi="Times New Roman"/>
          <w:color w:val="000000"/>
          <w:lang w:eastAsia="hu-HU"/>
        </w:rPr>
        <w:t xml:space="preserve">: </w:t>
      </w:r>
      <w:hyperlink r:id="rId43" w:history="1">
        <w:r w:rsidRPr="00C01E58">
          <w:rPr>
            <w:rFonts w:ascii="Times New Roman" w:eastAsia="Times New Roman" w:hAnsi="Times New Roman"/>
            <w:color w:val="0000FF"/>
            <w:u w:val="single"/>
            <w:lang w:eastAsia="hu-HU"/>
          </w:rPr>
          <w:t>Triangle book of St. Germain</w:t>
        </w:r>
      </w:hyperlink>
      <w:r w:rsidRPr="00C01E58">
        <w:rPr>
          <w:rFonts w:ascii="Times New Roman" w:eastAsia="Times New Roman" w:hAnsi="Times New Roman"/>
          <w:color w:val="000000"/>
          <w:lang w:eastAsia="hu-HU"/>
        </w:rPr>
        <w:t xml:space="preserve">, 2012, </w:t>
      </w:r>
      <w:hyperlink r:id="rId44" w:history="1">
        <w:r w:rsidRPr="00C01E58">
          <w:rPr>
            <w:rFonts w:ascii="Times New Roman" w:eastAsia="Times New Roman" w:hAnsi="Times New Roman"/>
            <w:color w:val="0000FF"/>
            <w:u w:val="single"/>
            <w:lang w:eastAsia="hu-HU"/>
          </w:rPr>
          <w:t>Provenance</w:t>
        </w:r>
      </w:hyperlink>
      <w:r w:rsidRPr="00C01E58">
        <w:rPr>
          <w:rFonts w:ascii="Times New Roman" w:eastAsia="Times New Roman" w:hAnsi="Times New Roman"/>
          <w:color w:val="000000"/>
          <w:lang w:eastAsia="hu-HU"/>
        </w:rPr>
        <w:t xml:space="preserve">, </w:t>
      </w:r>
      <w:hyperlink r:id="rId45" w:history="1">
        <w:r w:rsidRPr="00C01E58">
          <w:rPr>
            <w:rFonts w:ascii="Times New Roman" w:eastAsia="Times New Roman" w:hAnsi="Times New Roman"/>
            <w:color w:val="0000FF"/>
            <w:u w:val="single"/>
            <w:lang w:eastAsia="hu-HU"/>
          </w:rPr>
          <w:t>Translations</w:t>
        </w:r>
      </w:hyperlink>
      <w:r w:rsidRPr="00C01E58">
        <w:rPr>
          <w:rFonts w:ascii="Times New Roman" w:eastAsia="Times New Roman" w:hAnsi="Times New Roman"/>
          <w:color w:val="000000"/>
          <w:lang w:eastAsia="hu-HU"/>
        </w:rPr>
        <w:t>.</w:t>
      </w:r>
    </w:p>
  </w:footnote>
  <w:footnote w:id="143">
    <w:p w14:paraId="659DDB3F" w14:textId="77777777" w:rsidR="00DE3A78" w:rsidRPr="00937111" w:rsidRDefault="00DE3A78" w:rsidP="00937111">
      <w:pPr>
        <w:pStyle w:val="Lbjegyzetszveg"/>
        <w:ind w:firstLine="426"/>
        <w:rPr>
          <w:rFonts w:ascii="Times New Roman" w:hAnsi="Times New Roman"/>
        </w:rPr>
      </w:pPr>
      <w:r w:rsidRPr="00937111">
        <w:rPr>
          <w:rStyle w:val="Lbjegyzet-hivatkozs"/>
          <w:rFonts w:ascii="Times New Roman" w:hAnsi="Times New Roman"/>
        </w:rPr>
        <w:footnoteRef/>
      </w:r>
      <w:r w:rsidRPr="00937111">
        <w:rPr>
          <w:rFonts w:ascii="Times New Roman" w:hAnsi="Times New Roman"/>
        </w:rPr>
        <w:t xml:space="preserve"> </w:t>
      </w:r>
      <w:r w:rsidRPr="00937111">
        <w:rPr>
          <w:rFonts w:ascii="Times New Roman" w:eastAsia="Times New Roman" w:hAnsi="Times New Roman"/>
          <w:color w:val="000000"/>
          <w:lang w:eastAsia="hu-HU"/>
        </w:rPr>
        <w:t>Margaret Thomas (</w:t>
      </w:r>
      <w:r>
        <w:rPr>
          <w:rFonts w:ascii="Times New Roman" w:eastAsia="Times New Roman" w:hAnsi="Times New Roman"/>
          <w:color w:val="000000"/>
          <w:lang w:eastAsia="hu-HU"/>
        </w:rPr>
        <w:t>szerk</w:t>
      </w:r>
      <w:r w:rsidRPr="00937111">
        <w:rPr>
          <w:rFonts w:ascii="Times New Roman" w:eastAsia="Times New Roman" w:hAnsi="Times New Roman"/>
          <w:color w:val="000000"/>
          <w:lang w:eastAsia="hu-HU"/>
        </w:rPr>
        <w:t xml:space="preserve">.), </w:t>
      </w:r>
      <w:r w:rsidRPr="00937111">
        <w:rPr>
          <w:rFonts w:ascii="Times New Roman" w:eastAsia="Times New Roman" w:hAnsi="Times New Roman"/>
          <w:i/>
          <w:iCs/>
          <w:color w:val="000000"/>
          <w:lang w:eastAsia="hu-HU"/>
        </w:rPr>
        <w:t>Theosophy versus Neo-Theosophy</w:t>
      </w:r>
      <w:r w:rsidRPr="00937111">
        <w:rPr>
          <w:rFonts w:ascii="Times New Roman" w:eastAsia="Times New Roman" w:hAnsi="Times New Roman"/>
          <w:color w:val="000000"/>
          <w:lang w:eastAsia="hu-HU"/>
        </w:rPr>
        <w:t xml:space="preserve">, 2003 </w:t>
      </w:r>
      <w:hyperlink r:id="rId46" w:history="1">
        <w:r w:rsidRPr="00937111">
          <w:rPr>
            <w:rFonts w:ascii="Times New Roman" w:eastAsia="Times New Roman" w:hAnsi="Times New Roman"/>
            <w:color w:val="0000FF"/>
            <w:u w:val="single"/>
            <w:lang w:eastAsia="hu-HU"/>
          </w:rPr>
          <w:t xml:space="preserve">online </w:t>
        </w:r>
        <w:r>
          <w:rPr>
            <w:rFonts w:ascii="Times New Roman" w:eastAsia="Times New Roman" w:hAnsi="Times New Roman"/>
            <w:color w:val="0000FF"/>
            <w:u w:val="single"/>
            <w:lang w:eastAsia="hu-HU"/>
          </w:rPr>
          <w:t>kiadás</w:t>
        </w:r>
      </w:hyperlink>
      <w:r w:rsidRPr="00937111">
        <w:rPr>
          <w:rFonts w:ascii="Times New Roman" w:eastAsia="Times New Roman" w:hAnsi="Times New Roman"/>
          <w:color w:val="000000"/>
          <w:lang w:eastAsia="hu-HU"/>
        </w:rPr>
        <w:t>.</w:t>
      </w:r>
    </w:p>
  </w:footnote>
  <w:footnote w:id="144">
    <w:p w14:paraId="73F0FFB6" w14:textId="77777777" w:rsidR="00DE3A78" w:rsidRPr="00937111" w:rsidRDefault="00DE3A78" w:rsidP="00937111">
      <w:pPr>
        <w:pStyle w:val="Lbjegyzetszveg"/>
        <w:ind w:firstLine="426"/>
        <w:rPr>
          <w:rFonts w:ascii="Times New Roman" w:hAnsi="Times New Roman"/>
        </w:rPr>
      </w:pPr>
      <w:r w:rsidRPr="00937111">
        <w:rPr>
          <w:rStyle w:val="Lbjegyzet-hivatkozs"/>
          <w:rFonts w:ascii="Times New Roman" w:hAnsi="Times New Roman"/>
        </w:rPr>
        <w:footnoteRef/>
      </w:r>
      <w:r w:rsidRPr="00937111">
        <w:rPr>
          <w:rFonts w:ascii="Times New Roman" w:hAnsi="Times New Roman"/>
        </w:rPr>
        <w:t xml:space="preserve"> </w:t>
      </w:r>
      <w:r>
        <w:rPr>
          <w:rFonts w:ascii="Times New Roman" w:hAnsi="Times New Roman"/>
        </w:rPr>
        <w:t>Lásd: „</w:t>
      </w:r>
      <w:r w:rsidRPr="00937111">
        <w:rPr>
          <w:rFonts w:ascii="Times New Roman" w:eastAsia="Times New Roman" w:hAnsi="Times New Roman"/>
          <w:color w:val="000000"/>
          <w:lang w:eastAsia="hu-HU"/>
        </w:rPr>
        <w:t>Leadbeater, Charles Webster</w:t>
      </w:r>
      <w:r>
        <w:rPr>
          <w:rFonts w:ascii="Times New Roman" w:eastAsia="Times New Roman" w:hAnsi="Times New Roman"/>
          <w:color w:val="000000"/>
          <w:lang w:eastAsia="hu-HU"/>
        </w:rPr>
        <w:t>”</w:t>
      </w:r>
      <w:r w:rsidRPr="00937111">
        <w:rPr>
          <w:rFonts w:ascii="Times New Roman" w:eastAsia="Times New Roman" w:hAnsi="Times New Roman"/>
          <w:color w:val="000000"/>
          <w:lang w:eastAsia="hu-HU"/>
        </w:rPr>
        <w:t xml:space="preserve">, </w:t>
      </w:r>
      <w:r w:rsidRPr="00937111">
        <w:rPr>
          <w:rFonts w:ascii="Times New Roman" w:eastAsia="Times New Roman" w:hAnsi="Times New Roman"/>
          <w:i/>
          <w:iCs/>
          <w:color w:val="000000"/>
          <w:lang w:eastAsia="hu-HU"/>
        </w:rPr>
        <w:t>Theosophical Encyclopedia</w:t>
      </w:r>
      <w:r w:rsidRPr="00937111">
        <w:rPr>
          <w:rFonts w:ascii="Times New Roman" w:eastAsia="Times New Roman" w:hAnsi="Times New Roman"/>
          <w:color w:val="000000"/>
          <w:lang w:eastAsia="hu-HU"/>
        </w:rPr>
        <w:t>, Quezon City, Philippines: TPH, 2006, 367-73</w:t>
      </w:r>
      <w:r>
        <w:rPr>
          <w:rFonts w:ascii="Times New Roman" w:eastAsia="Times New Roman" w:hAnsi="Times New Roman"/>
          <w:color w:val="000000"/>
          <w:lang w:eastAsia="hu-HU"/>
        </w:rPr>
        <w:t>. oldalak</w:t>
      </w:r>
      <w:r w:rsidRPr="00937111">
        <w:rPr>
          <w:rFonts w:ascii="Times New Roman" w:eastAsia="Times New Roman" w:hAnsi="Times New Roman"/>
          <w:color w:val="000000"/>
          <w:lang w:eastAsia="hu-HU"/>
        </w:rPr>
        <w:t>; Gregory Tiller</w:t>
      </w:r>
      <w:r>
        <w:rPr>
          <w:rFonts w:ascii="Times New Roman" w:eastAsia="Times New Roman" w:hAnsi="Times New Roman"/>
          <w:color w:val="000000"/>
          <w:lang w:eastAsia="hu-HU"/>
        </w:rPr>
        <w:t>:</w:t>
      </w:r>
      <w:r w:rsidRPr="00937111">
        <w:rPr>
          <w:rFonts w:ascii="Times New Roman" w:eastAsia="Times New Roman" w:hAnsi="Times New Roman"/>
          <w:color w:val="000000"/>
          <w:lang w:eastAsia="hu-HU"/>
        </w:rPr>
        <w:t xml:space="preserve"> </w:t>
      </w:r>
      <w:r w:rsidRPr="00937111">
        <w:rPr>
          <w:rFonts w:ascii="Times New Roman" w:eastAsia="Times New Roman" w:hAnsi="Times New Roman"/>
          <w:i/>
          <w:iCs/>
          <w:color w:val="000000"/>
          <w:lang w:eastAsia="hu-HU"/>
        </w:rPr>
        <w:t>The Elder Brother: A biography of Charles Webster Leadbeater</w:t>
      </w:r>
      <w:r w:rsidRPr="00937111">
        <w:rPr>
          <w:rFonts w:ascii="Times New Roman" w:eastAsia="Times New Roman" w:hAnsi="Times New Roman"/>
          <w:color w:val="000000"/>
          <w:lang w:eastAsia="hu-HU"/>
        </w:rPr>
        <w:t>, London: Routledge &amp; Kegan Paul, 1982.</w:t>
      </w:r>
    </w:p>
  </w:footnote>
  <w:footnote w:id="145">
    <w:p w14:paraId="7F8EE4AC" w14:textId="77777777" w:rsidR="00DE3A78" w:rsidRPr="00937111" w:rsidRDefault="00DE3A78" w:rsidP="00937111">
      <w:pPr>
        <w:pStyle w:val="Lbjegyzetszveg"/>
        <w:ind w:firstLine="426"/>
        <w:rPr>
          <w:rFonts w:ascii="Times New Roman" w:hAnsi="Times New Roman"/>
        </w:rPr>
      </w:pPr>
      <w:r w:rsidRPr="00937111">
        <w:rPr>
          <w:rStyle w:val="Lbjegyzet-hivatkozs"/>
          <w:rFonts w:ascii="Times New Roman" w:hAnsi="Times New Roman"/>
        </w:rPr>
        <w:footnoteRef/>
      </w:r>
      <w:r w:rsidRPr="00937111">
        <w:rPr>
          <w:rFonts w:ascii="Times New Roman" w:hAnsi="Times New Roman"/>
        </w:rPr>
        <w:t xml:space="preserve"> </w:t>
      </w:r>
      <w:r w:rsidRPr="00937111">
        <w:rPr>
          <w:rFonts w:ascii="Times New Roman" w:eastAsia="Times New Roman" w:hAnsi="Times New Roman"/>
          <w:color w:val="000000"/>
          <w:lang w:eastAsia="hu-HU"/>
        </w:rPr>
        <w:t>C.W. Leadbeater</w:t>
      </w:r>
      <w:r>
        <w:rPr>
          <w:rFonts w:ascii="Times New Roman" w:eastAsia="Times New Roman" w:hAnsi="Times New Roman"/>
          <w:color w:val="000000"/>
          <w:lang w:eastAsia="hu-HU"/>
        </w:rPr>
        <w:t>:</w:t>
      </w:r>
      <w:r w:rsidRPr="00937111">
        <w:rPr>
          <w:rFonts w:ascii="Times New Roman" w:eastAsia="Times New Roman" w:hAnsi="Times New Roman"/>
          <w:color w:val="000000"/>
          <w:lang w:eastAsia="hu-HU"/>
        </w:rPr>
        <w:t xml:space="preserve"> </w:t>
      </w:r>
      <w:r w:rsidRPr="00937111">
        <w:rPr>
          <w:rFonts w:ascii="Times New Roman" w:eastAsia="Times New Roman" w:hAnsi="Times New Roman"/>
          <w:i/>
          <w:iCs/>
          <w:color w:val="000000"/>
          <w:lang w:eastAsia="hu-HU"/>
        </w:rPr>
        <w:t>The Masters and the Path</w:t>
      </w:r>
      <w:r w:rsidRPr="00937111">
        <w:rPr>
          <w:rFonts w:ascii="Times New Roman" w:eastAsia="Times New Roman" w:hAnsi="Times New Roman"/>
          <w:color w:val="000000"/>
          <w:lang w:eastAsia="hu-HU"/>
        </w:rPr>
        <w:t>, TPH, 1925, 11, 44, 269, 286-8</w:t>
      </w:r>
      <w:r>
        <w:rPr>
          <w:rFonts w:ascii="Times New Roman" w:eastAsia="Times New Roman" w:hAnsi="Times New Roman"/>
          <w:color w:val="000000"/>
          <w:lang w:eastAsia="hu-HU"/>
        </w:rPr>
        <w:t>. oldalak</w:t>
      </w:r>
      <w:r w:rsidRPr="00937111">
        <w:rPr>
          <w:rFonts w:ascii="Times New Roman" w:eastAsia="Times New Roman" w:hAnsi="Times New Roman"/>
          <w:color w:val="000000"/>
          <w:lang w:eastAsia="hu-HU"/>
        </w:rPr>
        <w:t xml:space="preserve">, </w:t>
      </w:r>
      <w:r>
        <w:rPr>
          <w:rFonts w:ascii="Times New Roman" w:eastAsia="Times New Roman" w:hAnsi="Times New Roman"/>
          <w:color w:val="000000"/>
          <w:lang w:eastAsia="hu-HU"/>
        </w:rPr>
        <w:t>4. ábra</w:t>
      </w:r>
      <w:r w:rsidRPr="00937111">
        <w:rPr>
          <w:rFonts w:ascii="Times New Roman" w:eastAsia="Times New Roman" w:hAnsi="Times New Roman"/>
          <w:color w:val="000000"/>
          <w:lang w:eastAsia="hu-HU"/>
        </w:rPr>
        <w:t xml:space="preserve">. </w:t>
      </w:r>
      <w:r>
        <w:rPr>
          <w:rFonts w:ascii="Times New Roman" w:eastAsia="Times New Roman" w:hAnsi="Times New Roman"/>
          <w:color w:val="000000"/>
          <w:lang w:eastAsia="hu-HU"/>
        </w:rPr>
        <w:t>A megfelelő oldalszámok a 4. átdolgozott kiadásba</w:t>
      </w:r>
      <w:r w:rsidRPr="00937111">
        <w:rPr>
          <w:rFonts w:ascii="Times New Roman" w:eastAsia="Times New Roman" w:hAnsi="Times New Roman"/>
          <w:color w:val="000000"/>
          <w:lang w:eastAsia="hu-HU"/>
        </w:rPr>
        <w:t xml:space="preserve"> (1983) </w:t>
      </w:r>
      <w:r>
        <w:rPr>
          <w:rFonts w:ascii="Times New Roman" w:eastAsia="Times New Roman" w:hAnsi="Times New Roman"/>
          <w:color w:val="000000"/>
          <w:lang w:eastAsia="hu-HU"/>
        </w:rPr>
        <w:t>a következők:</w:t>
      </w:r>
      <w:r w:rsidRPr="00937111">
        <w:rPr>
          <w:rFonts w:ascii="Times New Roman" w:eastAsia="Times New Roman" w:hAnsi="Times New Roman"/>
          <w:color w:val="000000"/>
          <w:lang w:eastAsia="hu-HU"/>
        </w:rPr>
        <w:t xml:space="preserve"> 7, 26, 187, 196-7, 203, </w:t>
      </w:r>
      <w:r>
        <w:rPr>
          <w:rFonts w:ascii="Times New Roman" w:eastAsia="Times New Roman" w:hAnsi="Times New Roman"/>
          <w:color w:val="000000"/>
          <w:lang w:eastAsia="hu-HU"/>
        </w:rPr>
        <w:t>de „A Grófról” szóló egyes anyagok kimaradtak</w:t>
      </w:r>
      <w:r w:rsidRPr="00937111">
        <w:rPr>
          <w:rFonts w:ascii="Times New Roman" w:eastAsia="Times New Roman" w:hAnsi="Times New Roman"/>
          <w:color w:val="000000"/>
          <w:lang w:eastAsia="hu-HU"/>
        </w:rPr>
        <w:t>.</w:t>
      </w:r>
    </w:p>
  </w:footnote>
  <w:footnote w:id="146">
    <w:p w14:paraId="27E7888E" w14:textId="77777777" w:rsidR="00DE3A78" w:rsidRPr="00A36774" w:rsidRDefault="00DE3A78" w:rsidP="00A36774">
      <w:pPr>
        <w:pStyle w:val="Lbjegyzetszveg"/>
        <w:ind w:firstLine="426"/>
        <w:rPr>
          <w:rFonts w:ascii="Times New Roman" w:hAnsi="Times New Roman"/>
        </w:rPr>
      </w:pPr>
      <w:r w:rsidRPr="00A36774">
        <w:rPr>
          <w:rStyle w:val="Lbjegyzet-hivatkozs"/>
          <w:rFonts w:ascii="Times New Roman" w:hAnsi="Times New Roman"/>
        </w:rPr>
        <w:footnoteRef/>
      </w:r>
      <w:r w:rsidRPr="00A36774">
        <w:rPr>
          <w:rFonts w:ascii="Times New Roman" w:hAnsi="Times New Roman"/>
        </w:rPr>
        <w:t xml:space="preserve"> </w:t>
      </w:r>
      <w:r>
        <w:rPr>
          <w:rFonts w:ascii="Times New Roman" w:eastAsia="Times New Roman" w:hAnsi="Times New Roman"/>
          <w:color w:val="000000"/>
          <w:lang w:eastAsia="hu-HU"/>
        </w:rPr>
        <w:t>Henry S. Olcott</w:t>
      </w:r>
      <w:r w:rsidRPr="00A36774">
        <w:rPr>
          <w:rFonts w:ascii="Times New Roman" w:eastAsia="Times New Roman" w:hAnsi="Times New Roman"/>
          <w:color w:val="000000"/>
          <w:lang w:eastAsia="hu-HU"/>
        </w:rPr>
        <w:t xml:space="preserve"> </w:t>
      </w:r>
      <w:r>
        <w:rPr>
          <w:rFonts w:ascii="Times New Roman" w:eastAsia="Times New Roman" w:hAnsi="Times New Roman"/>
          <w:color w:val="000000"/>
          <w:lang w:eastAsia="hu-HU"/>
        </w:rPr>
        <w:t>szintén úgy hitte, hogy</w:t>
      </w:r>
      <w:r w:rsidRPr="00A36774">
        <w:rPr>
          <w:rFonts w:ascii="Times New Roman" w:eastAsia="Times New Roman" w:hAnsi="Times New Roman"/>
          <w:color w:val="000000"/>
          <w:lang w:eastAsia="hu-HU"/>
        </w:rPr>
        <w:t xml:space="preserve"> Saint-Germain </w:t>
      </w:r>
      <w:r>
        <w:rPr>
          <w:rFonts w:ascii="Times New Roman" w:eastAsia="Times New Roman" w:hAnsi="Times New Roman"/>
          <w:color w:val="000000"/>
          <w:lang w:eastAsia="hu-HU"/>
        </w:rPr>
        <w:t>volt az egyik Mester, aki közreműködött az</w:t>
      </w:r>
      <w:r w:rsidRPr="00A36774">
        <w:rPr>
          <w:rFonts w:ascii="Times New Roman" w:eastAsia="Times New Roman" w:hAnsi="Times New Roman"/>
          <w:color w:val="000000"/>
          <w:lang w:eastAsia="hu-HU"/>
        </w:rPr>
        <w:t xml:space="preserve"> </w:t>
      </w:r>
      <w:r w:rsidRPr="00A36774">
        <w:rPr>
          <w:rFonts w:ascii="Times New Roman" w:eastAsia="Times New Roman" w:hAnsi="Times New Roman"/>
          <w:i/>
          <w:iCs/>
          <w:color w:val="000000"/>
          <w:lang w:eastAsia="hu-HU"/>
        </w:rPr>
        <w:t>Isis Unveiled</w:t>
      </w:r>
      <w:r w:rsidRPr="00A36774">
        <w:rPr>
          <w:rFonts w:ascii="Times New Roman" w:eastAsia="Times New Roman" w:hAnsi="Times New Roman"/>
          <w:color w:val="000000"/>
          <w:lang w:eastAsia="hu-HU"/>
        </w:rPr>
        <w:t xml:space="preserve"> </w:t>
      </w:r>
      <w:r>
        <w:rPr>
          <w:rFonts w:ascii="Times New Roman" w:eastAsia="Times New Roman" w:hAnsi="Times New Roman"/>
          <w:color w:val="000000"/>
          <w:lang w:eastAsia="hu-HU"/>
        </w:rPr>
        <w:t xml:space="preserve">megírásában </w:t>
      </w:r>
      <w:r w:rsidRPr="00A36774">
        <w:rPr>
          <w:rFonts w:ascii="Times New Roman" w:eastAsia="Times New Roman" w:hAnsi="Times New Roman"/>
          <w:color w:val="000000"/>
          <w:lang w:eastAsia="hu-HU"/>
        </w:rPr>
        <w:t>(</w:t>
      </w:r>
      <w:r>
        <w:rPr>
          <w:rFonts w:ascii="Times New Roman" w:eastAsia="Times New Roman" w:hAnsi="Times New Roman"/>
          <w:color w:val="000000"/>
          <w:lang w:eastAsia="hu-HU"/>
        </w:rPr>
        <w:t>„</w:t>
      </w:r>
      <w:hyperlink r:id="rId47" w:history="1">
        <w:r w:rsidRPr="00A36774">
          <w:rPr>
            <w:rFonts w:ascii="Times New Roman" w:eastAsia="Times New Roman" w:hAnsi="Times New Roman"/>
            <w:color w:val="0000FF"/>
            <w:u w:val="single"/>
            <w:lang w:eastAsia="hu-HU"/>
          </w:rPr>
          <w:t>The Count de Saint-Germain and H.P.B. – two messengers of the White Lodge</w:t>
        </w:r>
      </w:hyperlink>
      <w:r>
        <w:rPr>
          <w:rFonts w:ascii="Times New Roman" w:eastAsia="Times New Roman" w:hAnsi="Times New Roman"/>
          <w:color w:val="000000"/>
          <w:lang w:eastAsia="hu-HU"/>
        </w:rPr>
        <w:t>”</w:t>
      </w:r>
      <w:r w:rsidRPr="00A36774">
        <w:rPr>
          <w:rFonts w:ascii="Times New Roman" w:eastAsia="Times New Roman" w:hAnsi="Times New Roman"/>
          <w:color w:val="000000"/>
          <w:lang w:eastAsia="hu-HU"/>
        </w:rPr>
        <w:t xml:space="preserve">, </w:t>
      </w:r>
      <w:r w:rsidRPr="00A36774">
        <w:rPr>
          <w:rFonts w:ascii="Times New Roman" w:eastAsia="Times New Roman" w:hAnsi="Times New Roman"/>
          <w:i/>
          <w:iCs/>
          <w:color w:val="000000"/>
          <w:lang w:eastAsia="hu-HU"/>
        </w:rPr>
        <w:t>The Theosophist</w:t>
      </w:r>
      <w:r w:rsidRPr="00A36774">
        <w:rPr>
          <w:rFonts w:ascii="Times New Roman" w:eastAsia="Times New Roman" w:hAnsi="Times New Roman"/>
          <w:color w:val="000000"/>
          <w:lang w:eastAsia="hu-HU"/>
        </w:rPr>
        <w:t>, 1905</w:t>
      </w:r>
      <w:r>
        <w:rPr>
          <w:rFonts w:ascii="Times New Roman" w:eastAsia="Times New Roman" w:hAnsi="Times New Roman"/>
          <w:color w:val="000000"/>
          <w:lang w:eastAsia="hu-HU"/>
        </w:rPr>
        <w:t>. július</w:t>
      </w:r>
      <w:r w:rsidRPr="00A36774">
        <w:rPr>
          <w:rFonts w:ascii="Times New Roman" w:eastAsia="Times New Roman" w:hAnsi="Times New Roman"/>
          <w:color w:val="000000"/>
          <w:lang w:eastAsia="hu-HU"/>
        </w:rPr>
        <w:t>).</w:t>
      </w:r>
    </w:p>
  </w:footnote>
  <w:footnote w:id="147">
    <w:p w14:paraId="786E82FA" w14:textId="77777777" w:rsidR="00DE3A78" w:rsidRPr="00997910" w:rsidRDefault="00DE3A78" w:rsidP="00804DC6">
      <w:pPr>
        <w:pStyle w:val="Lbjegyzetszveg"/>
        <w:ind w:firstLine="426"/>
        <w:rPr>
          <w:rFonts w:ascii="Times New Roman" w:hAnsi="Times New Roman"/>
        </w:rPr>
      </w:pPr>
      <w:r w:rsidRPr="00997910">
        <w:rPr>
          <w:rStyle w:val="Lbjegyzet-hivatkozs"/>
          <w:rFonts w:ascii="Times New Roman" w:hAnsi="Times New Roman"/>
        </w:rPr>
        <w:footnoteRef/>
      </w:r>
      <w:r w:rsidRPr="00997910">
        <w:rPr>
          <w:rFonts w:ascii="Times New Roman" w:hAnsi="Times New Roman"/>
        </w:rPr>
        <w:t xml:space="preserve"> </w:t>
      </w:r>
      <w:r w:rsidRPr="00997910">
        <w:rPr>
          <w:rFonts w:ascii="Times New Roman" w:eastAsia="Times New Roman" w:hAnsi="Times New Roman"/>
          <w:i/>
          <w:iCs/>
          <w:color w:val="000000"/>
          <w:lang w:eastAsia="hu-HU"/>
        </w:rPr>
        <w:t>The Masters and the Path</w:t>
      </w:r>
      <w:r w:rsidRPr="00997910">
        <w:rPr>
          <w:rFonts w:ascii="Times New Roman" w:eastAsia="Times New Roman" w:hAnsi="Times New Roman"/>
          <w:color w:val="000000"/>
          <w:lang w:eastAsia="hu-HU"/>
        </w:rPr>
        <w:t>, 1925, 11, 44. oldalak. Doug Skinner megemlíti az egybeesést, hogy 1923 szeptemberében a rossz hírű okkultista és ceremoniális mágus, Aleister Crowley ezt írta a naplójába: „Vajon St Germain gróffá váljak-e parókával és szakállal, és indítsak útjára egy új legendát?” („</w:t>
      </w:r>
      <w:hyperlink r:id="rId48" w:history="1">
        <w:r w:rsidRPr="00997910">
          <w:rPr>
            <w:rFonts w:ascii="Times New Roman" w:eastAsia="Times New Roman" w:hAnsi="Times New Roman"/>
            <w:color w:val="0000FF"/>
            <w:u w:val="single"/>
            <w:lang w:eastAsia="hu-HU"/>
          </w:rPr>
          <w:t>The Count of St.-Germain</w:t>
        </w:r>
      </w:hyperlink>
      <w:r w:rsidRPr="00997910">
        <w:rPr>
          <w:rFonts w:ascii="Times New Roman" w:eastAsia="Times New Roman" w:hAnsi="Times New Roman"/>
          <w:color w:val="0000FF"/>
          <w:u w:val="single"/>
          <w:lang w:eastAsia="hu-HU"/>
        </w:rPr>
        <w:t>”</w:t>
      </w:r>
      <w:r w:rsidRPr="00997910">
        <w:rPr>
          <w:rFonts w:ascii="Times New Roman" w:eastAsia="Times New Roman" w:hAnsi="Times New Roman"/>
          <w:color w:val="000000"/>
          <w:lang w:eastAsia="hu-HU"/>
        </w:rPr>
        <w:t xml:space="preserve">, </w:t>
      </w:r>
      <w:r w:rsidRPr="00997910">
        <w:rPr>
          <w:rFonts w:ascii="Times New Roman" w:eastAsia="Times New Roman" w:hAnsi="Times New Roman"/>
          <w:i/>
          <w:iCs/>
          <w:color w:val="000000"/>
          <w:lang w:eastAsia="hu-HU"/>
        </w:rPr>
        <w:t>Fortean Times</w:t>
      </w:r>
      <w:r w:rsidRPr="00997910">
        <w:rPr>
          <w:rFonts w:ascii="Times New Roman" w:eastAsia="Times New Roman" w:hAnsi="Times New Roman"/>
          <w:color w:val="000000"/>
          <w:lang w:eastAsia="hu-HU"/>
        </w:rPr>
        <w:t>, 2001. június.)</w:t>
      </w:r>
    </w:p>
  </w:footnote>
  <w:footnote w:id="148">
    <w:p w14:paraId="42A3B764" w14:textId="77777777" w:rsidR="00DE3A78" w:rsidRPr="00A20049" w:rsidRDefault="00DE3A78" w:rsidP="00A20049">
      <w:pPr>
        <w:pStyle w:val="Lbjegyzetszveg"/>
        <w:ind w:firstLine="426"/>
        <w:rPr>
          <w:rFonts w:ascii="Times New Roman" w:hAnsi="Times New Roman"/>
        </w:rPr>
      </w:pPr>
      <w:r w:rsidRPr="00A20049">
        <w:rPr>
          <w:rStyle w:val="Lbjegyzet-hivatkozs"/>
          <w:rFonts w:ascii="Times New Roman" w:hAnsi="Times New Roman"/>
        </w:rPr>
        <w:footnoteRef/>
      </w:r>
      <w:r w:rsidRPr="00A20049">
        <w:rPr>
          <w:rFonts w:ascii="Times New Roman" w:hAnsi="Times New Roman"/>
        </w:rPr>
        <w:t xml:space="preserve"> </w:t>
      </w:r>
      <w:r w:rsidRPr="00A20049">
        <w:rPr>
          <w:rFonts w:ascii="Times New Roman" w:eastAsia="Times New Roman" w:hAnsi="Times New Roman"/>
          <w:i/>
          <w:iCs/>
          <w:color w:val="000000"/>
          <w:lang w:eastAsia="hu-HU"/>
        </w:rPr>
        <w:t>The Masters and the Path</w:t>
      </w:r>
      <w:r w:rsidRPr="00A20049">
        <w:rPr>
          <w:rFonts w:ascii="Times New Roman" w:eastAsia="Times New Roman" w:hAnsi="Times New Roman"/>
          <w:color w:val="000000"/>
          <w:lang w:eastAsia="hu-HU"/>
        </w:rPr>
        <w:t>, 1925, 286-7.</w:t>
      </w:r>
      <w:r>
        <w:rPr>
          <w:rFonts w:ascii="Times New Roman" w:eastAsia="Times New Roman" w:hAnsi="Times New Roman"/>
          <w:color w:val="000000"/>
          <w:lang w:eastAsia="hu-HU"/>
        </w:rPr>
        <w:t xml:space="preserve"> oldalak.</w:t>
      </w:r>
    </w:p>
  </w:footnote>
  <w:footnote w:id="149">
    <w:p w14:paraId="1DBF59DC" w14:textId="77777777" w:rsidR="00DE3A78" w:rsidRPr="00A20049" w:rsidRDefault="00DE3A78" w:rsidP="00A20049">
      <w:pPr>
        <w:pStyle w:val="Lbjegyzetszveg"/>
        <w:ind w:firstLine="426"/>
        <w:rPr>
          <w:rFonts w:ascii="Times New Roman" w:hAnsi="Times New Roman"/>
        </w:rPr>
      </w:pPr>
      <w:r w:rsidRPr="00A20049">
        <w:rPr>
          <w:rStyle w:val="Lbjegyzet-hivatkozs"/>
          <w:rFonts w:ascii="Times New Roman" w:hAnsi="Times New Roman"/>
        </w:rPr>
        <w:footnoteRef/>
      </w:r>
      <w:r w:rsidRPr="00A20049">
        <w:rPr>
          <w:rFonts w:ascii="Times New Roman" w:hAnsi="Times New Roman"/>
        </w:rPr>
        <w:t xml:space="preserve"> </w:t>
      </w:r>
      <w:r>
        <w:rPr>
          <w:rFonts w:ascii="Times New Roman" w:eastAsia="Times New Roman" w:hAnsi="Times New Roman"/>
          <w:color w:val="000000"/>
          <w:lang w:eastAsia="hu-HU"/>
        </w:rPr>
        <w:t>Előszó</w:t>
      </w:r>
      <w:r w:rsidRPr="00A20049">
        <w:rPr>
          <w:rFonts w:ascii="Times New Roman" w:eastAsia="Times New Roman" w:hAnsi="Times New Roman"/>
          <w:color w:val="000000"/>
          <w:lang w:eastAsia="hu-HU"/>
        </w:rPr>
        <w:t xml:space="preserve"> Cooper-Oakley</w:t>
      </w:r>
      <w:r>
        <w:rPr>
          <w:rFonts w:ascii="Times New Roman" w:eastAsia="Times New Roman" w:hAnsi="Times New Roman"/>
          <w:color w:val="000000"/>
          <w:lang w:eastAsia="hu-HU"/>
        </w:rPr>
        <w:t>-hez</w:t>
      </w:r>
      <w:r w:rsidRPr="00A20049">
        <w:rPr>
          <w:rFonts w:ascii="Times New Roman" w:eastAsia="Times New Roman" w:hAnsi="Times New Roman"/>
          <w:color w:val="000000"/>
          <w:lang w:eastAsia="hu-HU"/>
        </w:rPr>
        <w:t>, xiii.</w:t>
      </w:r>
      <w:r>
        <w:rPr>
          <w:rFonts w:ascii="Times New Roman" w:eastAsia="Times New Roman" w:hAnsi="Times New Roman"/>
          <w:color w:val="000000"/>
          <w:lang w:eastAsia="hu-HU"/>
        </w:rPr>
        <w:t xml:space="preserve"> oldal.</w:t>
      </w:r>
    </w:p>
  </w:footnote>
  <w:footnote w:id="150">
    <w:p w14:paraId="50E7214A" w14:textId="77777777" w:rsidR="00DE3A78" w:rsidRPr="00FE2CA0" w:rsidRDefault="00DE3A78" w:rsidP="00FE2CA0">
      <w:pPr>
        <w:pStyle w:val="Lbjegyzetszveg"/>
        <w:ind w:firstLine="426"/>
        <w:rPr>
          <w:rFonts w:ascii="Times New Roman" w:hAnsi="Times New Roman"/>
        </w:rPr>
      </w:pPr>
      <w:r w:rsidRPr="00FE2CA0">
        <w:rPr>
          <w:rStyle w:val="Lbjegyzet-hivatkozs"/>
          <w:rFonts w:ascii="Times New Roman" w:hAnsi="Times New Roman"/>
        </w:rPr>
        <w:footnoteRef/>
      </w:r>
      <w:r w:rsidRPr="00FE2CA0">
        <w:rPr>
          <w:rFonts w:ascii="Times New Roman" w:hAnsi="Times New Roman"/>
        </w:rPr>
        <w:t xml:space="preserve"> </w:t>
      </w:r>
      <w:r w:rsidRPr="00FE2CA0">
        <w:rPr>
          <w:rFonts w:ascii="Times New Roman" w:eastAsia="Times New Roman" w:hAnsi="Times New Roman"/>
          <w:color w:val="000000"/>
          <w:lang w:eastAsia="hu-HU"/>
        </w:rPr>
        <w:t>W.Q. Judge</w:t>
      </w:r>
      <w:r>
        <w:rPr>
          <w:rFonts w:ascii="Times New Roman" w:eastAsia="Times New Roman" w:hAnsi="Times New Roman"/>
          <w:color w:val="000000"/>
          <w:lang w:eastAsia="hu-HU"/>
        </w:rPr>
        <w:t>:</w:t>
      </w:r>
      <w:r w:rsidRPr="00FE2CA0">
        <w:rPr>
          <w:rFonts w:ascii="Times New Roman" w:eastAsia="Times New Roman" w:hAnsi="Times New Roman"/>
          <w:color w:val="000000"/>
          <w:lang w:eastAsia="hu-HU"/>
        </w:rPr>
        <w:t xml:space="preserve"> </w:t>
      </w:r>
      <w:hyperlink r:id="rId49" w:history="1">
        <w:r w:rsidRPr="00FE2CA0">
          <w:rPr>
            <w:rFonts w:ascii="Times New Roman" w:eastAsia="Times New Roman" w:hAnsi="Times New Roman"/>
            <w:i/>
            <w:iCs/>
            <w:color w:val="0000FF"/>
            <w:u w:val="single"/>
            <w:lang w:eastAsia="hu-HU"/>
          </w:rPr>
          <w:t>The Ocean of Theosophy</w:t>
        </w:r>
      </w:hyperlink>
      <w:r w:rsidRPr="00FE2CA0">
        <w:rPr>
          <w:rFonts w:ascii="Times New Roman" w:eastAsia="Times New Roman" w:hAnsi="Times New Roman"/>
          <w:color w:val="000000"/>
          <w:lang w:eastAsia="hu-HU"/>
        </w:rPr>
        <w:t>, TUP, 1973 (1893), 11-2</w:t>
      </w:r>
      <w:r>
        <w:rPr>
          <w:rFonts w:ascii="Times New Roman" w:eastAsia="Times New Roman" w:hAnsi="Times New Roman"/>
          <w:color w:val="000000"/>
          <w:lang w:eastAsia="hu-HU"/>
        </w:rPr>
        <w:t>. old</w:t>
      </w:r>
      <w:r w:rsidRPr="00FE2CA0">
        <w:rPr>
          <w:rFonts w:ascii="Times New Roman" w:eastAsia="Times New Roman" w:hAnsi="Times New Roman"/>
          <w:color w:val="000000"/>
          <w:lang w:eastAsia="hu-HU"/>
        </w:rPr>
        <w:t>; W.Q. Judge</w:t>
      </w:r>
      <w:r>
        <w:rPr>
          <w:rFonts w:ascii="Times New Roman" w:eastAsia="Times New Roman" w:hAnsi="Times New Roman"/>
          <w:color w:val="000000"/>
          <w:lang w:eastAsia="hu-HU"/>
        </w:rPr>
        <w:t>:</w:t>
      </w:r>
      <w:r w:rsidRPr="00FE2CA0">
        <w:rPr>
          <w:rFonts w:ascii="Times New Roman" w:eastAsia="Times New Roman" w:hAnsi="Times New Roman"/>
          <w:color w:val="000000"/>
          <w:lang w:eastAsia="hu-HU"/>
        </w:rPr>
        <w:t xml:space="preserve"> </w:t>
      </w:r>
      <w:r w:rsidRPr="00FE2CA0">
        <w:rPr>
          <w:rFonts w:ascii="Times New Roman" w:eastAsia="Times New Roman" w:hAnsi="Times New Roman"/>
          <w:i/>
          <w:iCs/>
          <w:color w:val="000000"/>
          <w:lang w:eastAsia="hu-HU"/>
        </w:rPr>
        <w:t>Echoes of the Orient</w:t>
      </w:r>
      <w:r w:rsidRPr="00FE2CA0">
        <w:rPr>
          <w:rFonts w:ascii="Times New Roman" w:eastAsia="Times New Roman" w:hAnsi="Times New Roman"/>
          <w:color w:val="000000"/>
          <w:lang w:eastAsia="hu-HU"/>
        </w:rPr>
        <w:t>, 1</w:t>
      </w:r>
      <w:r>
        <w:rPr>
          <w:rFonts w:ascii="Times New Roman" w:eastAsia="Times New Roman" w:hAnsi="Times New Roman"/>
          <w:color w:val="000000"/>
          <w:lang w:eastAsia="hu-HU"/>
        </w:rPr>
        <w:t>. kiad</w:t>
      </w:r>
      <w:r w:rsidRPr="00FE2CA0">
        <w:rPr>
          <w:rFonts w:ascii="Times New Roman" w:eastAsia="Times New Roman" w:hAnsi="Times New Roman"/>
          <w:color w:val="000000"/>
          <w:lang w:eastAsia="hu-HU"/>
        </w:rPr>
        <w:t xml:space="preserve">., PLP, 1975-87, 2:27, 286-7, 349 / </w:t>
      </w:r>
      <w:hyperlink r:id="rId50" w:history="1">
        <w:r w:rsidRPr="00FE2CA0">
          <w:rPr>
            <w:rFonts w:ascii="Times New Roman" w:eastAsia="Times New Roman" w:hAnsi="Times New Roman"/>
            <w:color w:val="0000FF"/>
            <w:u w:val="single"/>
            <w:lang w:eastAsia="hu-HU"/>
          </w:rPr>
          <w:t>2</w:t>
        </w:r>
        <w:r>
          <w:rPr>
            <w:rFonts w:ascii="Times New Roman" w:eastAsia="Times New Roman" w:hAnsi="Times New Roman"/>
            <w:color w:val="0000FF"/>
            <w:u w:val="single"/>
            <w:lang w:eastAsia="hu-HU"/>
          </w:rPr>
          <w:t>. kiad</w:t>
        </w:r>
        <w:r w:rsidRPr="00FE2CA0">
          <w:rPr>
            <w:rFonts w:ascii="Times New Roman" w:eastAsia="Times New Roman" w:hAnsi="Times New Roman"/>
            <w:color w:val="0000FF"/>
            <w:u w:val="single"/>
            <w:lang w:eastAsia="hu-HU"/>
          </w:rPr>
          <w:t>.</w:t>
        </w:r>
      </w:hyperlink>
      <w:r w:rsidRPr="00FE2CA0">
        <w:rPr>
          <w:rFonts w:ascii="Times New Roman" w:eastAsia="Times New Roman" w:hAnsi="Times New Roman"/>
          <w:color w:val="000000"/>
          <w:lang w:eastAsia="hu-HU"/>
        </w:rPr>
        <w:t>, TUP, 2009-10, 2:31, 301, 365-6.</w:t>
      </w:r>
    </w:p>
  </w:footnote>
  <w:footnote w:id="151">
    <w:p w14:paraId="4DF501F4" w14:textId="77777777" w:rsidR="00DE3A78" w:rsidRPr="00FE2CA0" w:rsidRDefault="00DE3A78" w:rsidP="00FE2CA0">
      <w:pPr>
        <w:pStyle w:val="Lbjegyzetszveg"/>
        <w:ind w:firstLine="426"/>
        <w:rPr>
          <w:rFonts w:ascii="Times New Roman" w:hAnsi="Times New Roman"/>
        </w:rPr>
      </w:pPr>
      <w:r w:rsidRPr="00FE2CA0">
        <w:rPr>
          <w:rStyle w:val="Lbjegyzet-hivatkozs"/>
          <w:rFonts w:ascii="Times New Roman" w:hAnsi="Times New Roman"/>
        </w:rPr>
        <w:footnoteRef/>
      </w:r>
      <w:r w:rsidRPr="00FE2CA0">
        <w:rPr>
          <w:rFonts w:ascii="Times New Roman" w:hAnsi="Times New Roman"/>
        </w:rPr>
        <w:t xml:space="preserve"> </w:t>
      </w:r>
      <w:r w:rsidRPr="00FE2CA0">
        <w:rPr>
          <w:rFonts w:ascii="Times New Roman" w:eastAsia="Times New Roman" w:hAnsi="Times New Roman"/>
          <w:i/>
          <w:iCs/>
          <w:color w:val="000000"/>
          <w:lang w:eastAsia="hu-HU"/>
        </w:rPr>
        <w:t>The Mahatma Letters to A.P. Sinnett</w:t>
      </w:r>
      <w:r w:rsidRPr="00FE2CA0">
        <w:rPr>
          <w:rFonts w:ascii="Times New Roman" w:eastAsia="Times New Roman" w:hAnsi="Times New Roman"/>
          <w:color w:val="000000"/>
          <w:lang w:eastAsia="hu-HU"/>
        </w:rPr>
        <w:t xml:space="preserve">, TUP, </w:t>
      </w:r>
      <w:hyperlink r:id="rId51" w:history="1">
        <w:r w:rsidRPr="00FE2CA0">
          <w:rPr>
            <w:rFonts w:ascii="Times New Roman" w:eastAsia="Times New Roman" w:hAnsi="Times New Roman"/>
            <w:color w:val="0000FF"/>
            <w:u w:val="single"/>
            <w:lang w:eastAsia="hu-HU"/>
          </w:rPr>
          <w:t>2</w:t>
        </w:r>
        <w:r>
          <w:rPr>
            <w:rFonts w:ascii="Times New Roman" w:eastAsia="Times New Roman" w:hAnsi="Times New Roman"/>
            <w:color w:val="0000FF"/>
            <w:u w:val="single"/>
            <w:lang w:eastAsia="hu-HU"/>
          </w:rPr>
          <w:t>. kiad</w:t>
        </w:r>
        <w:r w:rsidRPr="00FE2CA0">
          <w:rPr>
            <w:rFonts w:ascii="Times New Roman" w:eastAsia="Times New Roman" w:hAnsi="Times New Roman"/>
            <w:color w:val="0000FF"/>
            <w:u w:val="single"/>
            <w:lang w:eastAsia="hu-HU"/>
          </w:rPr>
          <w:t>.</w:t>
        </w:r>
      </w:hyperlink>
      <w:r w:rsidRPr="00FE2CA0">
        <w:rPr>
          <w:rFonts w:ascii="Times New Roman" w:eastAsia="Times New Roman" w:hAnsi="Times New Roman"/>
          <w:color w:val="000000"/>
          <w:lang w:eastAsia="hu-HU"/>
        </w:rPr>
        <w:t>, 1975, 306</w:t>
      </w:r>
      <w:r>
        <w:rPr>
          <w:rFonts w:ascii="Times New Roman" w:eastAsia="Times New Roman" w:hAnsi="Times New Roman"/>
          <w:color w:val="000000"/>
          <w:lang w:eastAsia="hu-HU"/>
        </w:rPr>
        <w:t>. old</w:t>
      </w:r>
      <w:r w:rsidRPr="00FE2CA0">
        <w:rPr>
          <w:rFonts w:ascii="Times New Roman" w:eastAsia="Times New Roman" w:hAnsi="Times New Roman"/>
          <w:color w:val="000000"/>
          <w:lang w:eastAsia="hu-HU"/>
        </w:rPr>
        <w:t xml:space="preserve"> / TPH, </w:t>
      </w:r>
      <w:r>
        <w:rPr>
          <w:rFonts w:ascii="Times New Roman" w:eastAsia="Times New Roman" w:hAnsi="Times New Roman"/>
          <w:color w:val="000000"/>
          <w:lang w:eastAsia="hu-HU"/>
        </w:rPr>
        <w:t>időrenben</w:t>
      </w:r>
      <w:r w:rsidRPr="00FE2CA0">
        <w:rPr>
          <w:rFonts w:ascii="Times New Roman" w:eastAsia="Times New Roman" w:hAnsi="Times New Roman"/>
          <w:color w:val="000000"/>
          <w:lang w:eastAsia="hu-HU"/>
        </w:rPr>
        <w:t>, 1993, 290.</w:t>
      </w:r>
      <w:r>
        <w:rPr>
          <w:rFonts w:ascii="Times New Roman" w:eastAsia="Times New Roman" w:hAnsi="Times New Roman"/>
          <w:color w:val="000000"/>
          <w:lang w:eastAsia="hu-HU"/>
        </w:rPr>
        <w:t xml:space="preserve"> old.</w:t>
      </w:r>
    </w:p>
  </w:footnote>
  <w:footnote w:id="152">
    <w:p w14:paraId="4B58C0F6" w14:textId="77777777" w:rsidR="00DE3A78" w:rsidRPr="000C73A4" w:rsidRDefault="00DE3A78" w:rsidP="000C73A4">
      <w:pPr>
        <w:pStyle w:val="Lbjegyzetszveg"/>
        <w:ind w:firstLine="426"/>
        <w:rPr>
          <w:rFonts w:ascii="Times New Roman" w:hAnsi="Times New Roman"/>
        </w:rPr>
      </w:pPr>
      <w:r w:rsidRPr="000C73A4">
        <w:rPr>
          <w:rStyle w:val="Lbjegyzet-hivatkozs"/>
          <w:rFonts w:ascii="Times New Roman" w:hAnsi="Times New Roman"/>
        </w:rPr>
        <w:footnoteRef/>
      </w:r>
      <w:r w:rsidRPr="000C73A4">
        <w:rPr>
          <w:rFonts w:ascii="Times New Roman" w:hAnsi="Times New Roman"/>
        </w:rPr>
        <w:t xml:space="preserve"> </w:t>
      </w:r>
      <w:r>
        <w:rPr>
          <w:rFonts w:ascii="Times New Roman" w:eastAsia="Times New Roman" w:hAnsi="Times New Roman"/>
          <w:color w:val="000000"/>
          <w:lang w:eastAsia="hu-HU"/>
        </w:rPr>
        <w:t>Ugyanott</w:t>
      </w:r>
      <w:r w:rsidRPr="000C73A4">
        <w:rPr>
          <w:rFonts w:ascii="Times New Roman" w:eastAsia="Times New Roman" w:hAnsi="Times New Roman"/>
          <w:color w:val="000000"/>
          <w:lang w:eastAsia="hu-HU"/>
        </w:rPr>
        <w:t>, 2</w:t>
      </w:r>
      <w:r>
        <w:rPr>
          <w:rFonts w:ascii="Times New Roman" w:eastAsia="Times New Roman" w:hAnsi="Times New Roman"/>
          <w:color w:val="000000"/>
          <w:lang w:eastAsia="hu-HU"/>
        </w:rPr>
        <w:t>. kiad</w:t>
      </w:r>
      <w:r w:rsidRPr="000C73A4">
        <w:rPr>
          <w:rFonts w:ascii="Times New Roman" w:eastAsia="Times New Roman" w:hAnsi="Times New Roman"/>
          <w:color w:val="000000"/>
          <w:lang w:eastAsia="hu-HU"/>
        </w:rPr>
        <w:t>., 281</w:t>
      </w:r>
      <w:r>
        <w:rPr>
          <w:rFonts w:ascii="Times New Roman" w:eastAsia="Times New Roman" w:hAnsi="Times New Roman"/>
          <w:color w:val="000000"/>
          <w:lang w:eastAsia="hu-HU"/>
        </w:rPr>
        <w:t>. old.</w:t>
      </w:r>
      <w:r w:rsidRPr="000C73A4">
        <w:rPr>
          <w:rFonts w:ascii="Times New Roman" w:eastAsia="Times New Roman" w:hAnsi="Times New Roman"/>
          <w:color w:val="000000"/>
          <w:lang w:eastAsia="hu-HU"/>
        </w:rPr>
        <w:t xml:space="preserve"> / </w:t>
      </w:r>
      <w:r>
        <w:rPr>
          <w:rFonts w:ascii="Times New Roman" w:eastAsia="Times New Roman" w:hAnsi="Times New Roman"/>
          <w:color w:val="000000"/>
          <w:lang w:eastAsia="hu-HU"/>
        </w:rPr>
        <w:t>időrendben</w:t>
      </w:r>
      <w:r w:rsidRPr="000C73A4">
        <w:rPr>
          <w:rFonts w:ascii="Times New Roman" w:eastAsia="Times New Roman" w:hAnsi="Times New Roman"/>
          <w:color w:val="000000"/>
          <w:lang w:eastAsia="hu-HU"/>
        </w:rPr>
        <w:t>, 71.</w:t>
      </w:r>
      <w:r>
        <w:rPr>
          <w:rFonts w:ascii="Times New Roman" w:eastAsia="Times New Roman" w:hAnsi="Times New Roman"/>
          <w:color w:val="000000"/>
          <w:lang w:eastAsia="hu-HU"/>
        </w:rPr>
        <w:t xml:space="preserve"> old.</w:t>
      </w:r>
    </w:p>
  </w:footnote>
  <w:footnote w:id="153">
    <w:p w14:paraId="26EF769C" w14:textId="77777777" w:rsidR="00DE3A78" w:rsidRPr="00950835" w:rsidRDefault="00DE3A78" w:rsidP="00950835">
      <w:pPr>
        <w:pStyle w:val="Lbjegyzetszveg"/>
        <w:ind w:firstLine="426"/>
        <w:rPr>
          <w:rFonts w:ascii="Times New Roman" w:hAnsi="Times New Roman"/>
        </w:rPr>
      </w:pPr>
      <w:r w:rsidRPr="00950835">
        <w:rPr>
          <w:rStyle w:val="Lbjegyzet-hivatkozs"/>
          <w:rFonts w:ascii="Times New Roman" w:hAnsi="Times New Roman"/>
        </w:rPr>
        <w:footnoteRef/>
      </w:r>
      <w:r w:rsidRPr="00950835">
        <w:rPr>
          <w:rFonts w:ascii="Times New Roman" w:hAnsi="Times New Roman"/>
        </w:rPr>
        <w:t xml:space="preserve"> </w:t>
      </w:r>
      <w:r w:rsidRPr="00950835">
        <w:rPr>
          <w:rFonts w:ascii="Times New Roman" w:eastAsia="Times New Roman" w:hAnsi="Times New Roman"/>
          <w:color w:val="000000"/>
          <w:lang w:eastAsia="hu-HU"/>
        </w:rPr>
        <w:t>Richard Milton</w:t>
      </w:r>
      <w:r>
        <w:rPr>
          <w:rFonts w:ascii="Times New Roman" w:eastAsia="Times New Roman" w:hAnsi="Times New Roman"/>
          <w:color w:val="000000"/>
          <w:lang w:eastAsia="hu-HU"/>
        </w:rPr>
        <w:t>:</w:t>
      </w:r>
      <w:r w:rsidRPr="00950835">
        <w:rPr>
          <w:rFonts w:ascii="Times New Roman" w:eastAsia="Times New Roman" w:hAnsi="Times New Roman"/>
          <w:color w:val="000000"/>
          <w:lang w:eastAsia="hu-HU"/>
        </w:rPr>
        <w:t xml:space="preserve"> </w:t>
      </w:r>
      <w:r w:rsidRPr="00950835">
        <w:rPr>
          <w:rFonts w:ascii="Times New Roman" w:eastAsia="Times New Roman" w:hAnsi="Times New Roman"/>
          <w:i/>
          <w:iCs/>
          <w:color w:val="000000"/>
          <w:lang w:eastAsia="hu-HU"/>
        </w:rPr>
        <w:t>Forbidden Science: Suppressed research that could change our lives</w:t>
      </w:r>
      <w:r w:rsidRPr="00950835">
        <w:rPr>
          <w:rFonts w:ascii="Times New Roman" w:eastAsia="Times New Roman" w:hAnsi="Times New Roman"/>
          <w:color w:val="000000"/>
          <w:lang w:eastAsia="hu-HU"/>
        </w:rPr>
        <w:t>, London: Fourth Estate, 1994, 62-4</w:t>
      </w:r>
      <w:r>
        <w:rPr>
          <w:rFonts w:ascii="Times New Roman" w:eastAsia="Times New Roman" w:hAnsi="Times New Roman"/>
          <w:color w:val="000000"/>
          <w:lang w:eastAsia="hu-HU"/>
        </w:rPr>
        <w:t>. old</w:t>
      </w:r>
      <w:r w:rsidRPr="00950835">
        <w:rPr>
          <w:rFonts w:ascii="Times New Roman" w:eastAsia="Times New Roman" w:hAnsi="Times New Roman"/>
          <w:color w:val="000000"/>
          <w:lang w:eastAsia="hu-HU"/>
        </w:rPr>
        <w:t xml:space="preserve">; </w:t>
      </w:r>
      <w:hyperlink r:id="rId52" w:history="1">
        <w:r w:rsidRPr="00950835">
          <w:rPr>
            <w:rFonts w:ascii="Times New Roman" w:eastAsia="Times New Roman" w:hAnsi="Times New Roman"/>
            <w:i/>
            <w:iCs/>
            <w:color w:val="0000FF"/>
            <w:u w:val="single"/>
            <w:lang w:eastAsia="hu-HU"/>
          </w:rPr>
          <w:t>Franz Mesmer</w:t>
        </w:r>
      </w:hyperlink>
      <w:r>
        <w:rPr>
          <w:rFonts w:ascii="Times New Roman" w:eastAsia="Times New Roman" w:hAnsi="Times New Roman"/>
          <w:color w:val="000000"/>
          <w:lang w:eastAsia="hu-HU"/>
        </w:rPr>
        <w:t>, en.wikipedia.org; H.P.</w:t>
      </w:r>
      <w:r w:rsidRPr="00950835">
        <w:rPr>
          <w:rFonts w:ascii="Times New Roman" w:eastAsia="Times New Roman" w:hAnsi="Times New Roman"/>
          <w:color w:val="000000"/>
          <w:lang w:eastAsia="hu-HU"/>
        </w:rPr>
        <w:t>B</w:t>
      </w:r>
      <w:r>
        <w:rPr>
          <w:rFonts w:ascii="Times New Roman" w:eastAsia="Times New Roman" w:hAnsi="Times New Roman"/>
          <w:color w:val="000000"/>
          <w:lang w:eastAsia="hu-HU"/>
        </w:rPr>
        <w:t>.:</w:t>
      </w:r>
      <w:r w:rsidRPr="00950835">
        <w:rPr>
          <w:rFonts w:ascii="Times New Roman" w:eastAsia="Times New Roman" w:hAnsi="Times New Roman"/>
          <w:color w:val="000000"/>
          <w:lang w:eastAsia="hu-HU"/>
        </w:rPr>
        <w:t xml:space="preserve"> </w:t>
      </w:r>
      <w:hyperlink r:id="rId53" w:history="1">
        <w:r w:rsidRPr="00950835">
          <w:rPr>
            <w:rFonts w:ascii="Times New Roman" w:eastAsia="Times New Roman" w:hAnsi="Times New Roman"/>
            <w:i/>
            <w:iCs/>
            <w:color w:val="0000FF"/>
            <w:u w:val="single"/>
            <w:lang w:eastAsia="hu-HU"/>
          </w:rPr>
          <w:t>Isis Unveiled</w:t>
        </w:r>
      </w:hyperlink>
      <w:r w:rsidRPr="00950835">
        <w:rPr>
          <w:rFonts w:ascii="Times New Roman" w:eastAsia="Times New Roman" w:hAnsi="Times New Roman"/>
          <w:color w:val="000000"/>
          <w:lang w:eastAsia="hu-HU"/>
        </w:rPr>
        <w:t>, TUP, 1972 (1877), 1:171-7.</w:t>
      </w:r>
    </w:p>
  </w:footnote>
  <w:footnote w:id="154">
    <w:p w14:paraId="4BA5FEF6" w14:textId="77777777" w:rsidR="00DE3A78" w:rsidRPr="001677A2" w:rsidRDefault="00DE3A78" w:rsidP="001677A2">
      <w:pPr>
        <w:pStyle w:val="Lbjegyzetszveg"/>
        <w:ind w:firstLine="426"/>
        <w:rPr>
          <w:rFonts w:ascii="Times New Roman" w:hAnsi="Times New Roman"/>
        </w:rPr>
      </w:pPr>
      <w:r w:rsidRPr="001677A2">
        <w:rPr>
          <w:rStyle w:val="Lbjegyzet-hivatkozs"/>
          <w:rFonts w:ascii="Times New Roman" w:hAnsi="Times New Roman"/>
        </w:rPr>
        <w:footnoteRef/>
      </w:r>
      <w:r w:rsidRPr="001677A2">
        <w:rPr>
          <w:rFonts w:ascii="Times New Roman" w:hAnsi="Times New Roman"/>
        </w:rPr>
        <w:t xml:space="preserve"> </w:t>
      </w:r>
      <w:r>
        <w:rPr>
          <w:rFonts w:ascii="Times New Roman" w:hAnsi="Times New Roman"/>
        </w:rPr>
        <w:t>A</w:t>
      </w:r>
      <w:r w:rsidRPr="001677A2">
        <w:rPr>
          <w:rFonts w:ascii="Times New Roman" w:eastAsia="Times New Roman" w:hAnsi="Times New Roman"/>
          <w:color w:val="000000"/>
          <w:lang w:eastAsia="hu-HU"/>
        </w:rPr>
        <w:t xml:space="preserve"> </w:t>
      </w:r>
      <w:r>
        <w:rPr>
          <w:rFonts w:ascii="Times New Roman" w:eastAsia="Times New Roman" w:hAnsi="Times New Roman"/>
          <w:color w:val="000000"/>
          <w:lang w:eastAsia="hu-HU"/>
        </w:rPr>
        <w:t>„</w:t>
      </w:r>
      <w:r w:rsidRPr="001677A2">
        <w:rPr>
          <w:rFonts w:ascii="Times New Roman" w:eastAsia="Times New Roman" w:hAnsi="Times New Roman"/>
          <w:color w:val="000000"/>
          <w:lang w:eastAsia="hu-HU"/>
        </w:rPr>
        <w:t>mesmeri</w:t>
      </w:r>
      <w:r>
        <w:rPr>
          <w:rFonts w:ascii="Times New Roman" w:eastAsia="Times New Roman" w:hAnsi="Times New Roman"/>
          <w:color w:val="000000"/>
          <w:lang w:eastAsia="hu-HU"/>
        </w:rPr>
        <w:t>kus”</w:t>
      </w:r>
      <w:r w:rsidRPr="001677A2">
        <w:rPr>
          <w:rFonts w:ascii="Times New Roman" w:eastAsia="Times New Roman" w:hAnsi="Times New Roman"/>
          <w:color w:val="000000"/>
          <w:lang w:eastAsia="hu-HU"/>
        </w:rPr>
        <w:t xml:space="preserve"> </w:t>
      </w:r>
      <w:r>
        <w:rPr>
          <w:rFonts w:ascii="Times New Roman" w:eastAsia="Times New Roman" w:hAnsi="Times New Roman"/>
          <w:color w:val="000000"/>
          <w:lang w:eastAsia="hu-HU"/>
        </w:rPr>
        <w:t>vagy</w:t>
      </w:r>
      <w:r w:rsidRPr="001677A2">
        <w:rPr>
          <w:rFonts w:ascii="Times New Roman" w:eastAsia="Times New Roman" w:hAnsi="Times New Roman"/>
          <w:color w:val="000000"/>
          <w:lang w:eastAsia="hu-HU"/>
        </w:rPr>
        <w:t xml:space="preserve"> </w:t>
      </w:r>
      <w:r>
        <w:rPr>
          <w:rFonts w:ascii="Times New Roman" w:eastAsia="Times New Roman" w:hAnsi="Times New Roman"/>
          <w:color w:val="000000"/>
          <w:lang w:eastAsia="hu-HU"/>
        </w:rPr>
        <w:t>„</w:t>
      </w:r>
      <w:r w:rsidRPr="001677A2">
        <w:rPr>
          <w:rFonts w:ascii="Times New Roman" w:eastAsia="Times New Roman" w:hAnsi="Times New Roman"/>
          <w:color w:val="000000"/>
          <w:lang w:eastAsia="hu-HU"/>
        </w:rPr>
        <w:t>m</w:t>
      </w:r>
      <w:r>
        <w:rPr>
          <w:rFonts w:ascii="Times New Roman" w:eastAsia="Times New Roman" w:hAnsi="Times New Roman"/>
          <w:color w:val="000000"/>
          <w:lang w:eastAsia="hu-HU"/>
        </w:rPr>
        <w:t>á</w:t>
      </w:r>
      <w:r w:rsidRPr="001677A2">
        <w:rPr>
          <w:rFonts w:ascii="Times New Roman" w:eastAsia="Times New Roman" w:hAnsi="Times New Roman"/>
          <w:color w:val="000000"/>
          <w:lang w:eastAsia="hu-HU"/>
        </w:rPr>
        <w:t>gne</w:t>
      </w:r>
      <w:r>
        <w:rPr>
          <w:rFonts w:ascii="Times New Roman" w:eastAsia="Times New Roman" w:hAnsi="Times New Roman"/>
          <w:color w:val="000000"/>
          <w:lang w:eastAsia="hu-HU"/>
        </w:rPr>
        <w:t>ses”</w:t>
      </w:r>
      <w:r w:rsidRPr="001677A2">
        <w:rPr>
          <w:rFonts w:ascii="Times New Roman" w:eastAsia="Times New Roman" w:hAnsi="Times New Roman"/>
          <w:color w:val="000000"/>
          <w:lang w:eastAsia="hu-HU"/>
        </w:rPr>
        <w:t xml:space="preserve"> </w:t>
      </w:r>
      <w:r>
        <w:rPr>
          <w:rFonts w:ascii="Times New Roman" w:eastAsia="Times New Roman" w:hAnsi="Times New Roman"/>
          <w:color w:val="000000"/>
          <w:lang w:eastAsia="hu-HU"/>
        </w:rPr>
        <w:t>gyógyításban a gyógyító pránát vagy életerőt visz át a saját testéből a beteg személyre</w:t>
      </w:r>
      <w:r w:rsidRPr="001677A2">
        <w:rPr>
          <w:rFonts w:ascii="Times New Roman" w:eastAsia="Times New Roman" w:hAnsi="Times New Roman"/>
          <w:color w:val="000000"/>
          <w:lang w:eastAsia="hu-HU"/>
        </w:rPr>
        <w:t xml:space="preserve">, </w:t>
      </w:r>
      <w:r>
        <w:rPr>
          <w:rFonts w:ascii="Times New Roman" w:eastAsia="Times New Roman" w:hAnsi="Times New Roman"/>
          <w:color w:val="000000"/>
          <w:lang w:eastAsia="hu-HU"/>
        </w:rPr>
        <w:t>általában a test beteg szervének simogatásával</w:t>
      </w:r>
      <w:r w:rsidRPr="001677A2">
        <w:rPr>
          <w:rFonts w:ascii="Times New Roman" w:eastAsia="Times New Roman" w:hAnsi="Times New Roman"/>
          <w:color w:val="000000"/>
          <w:lang w:eastAsia="hu-HU"/>
        </w:rPr>
        <w:t xml:space="preserve">. </w:t>
      </w:r>
      <w:r>
        <w:rPr>
          <w:rFonts w:ascii="Times New Roman" w:eastAsia="Times New Roman" w:hAnsi="Times New Roman"/>
          <w:color w:val="000000"/>
          <w:lang w:eastAsia="hu-HU"/>
        </w:rPr>
        <w:t>Feltéve, hogy a magnetizáló egészséges és mahas erkölcsiségű</w:t>
      </w:r>
      <w:r w:rsidRPr="001677A2">
        <w:rPr>
          <w:rFonts w:ascii="Times New Roman" w:eastAsia="Times New Roman" w:hAnsi="Times New Roman"/>
          <w:color w:val="000000"/>
          <w:lang w:eastAsia="hu-HU"/>
        </w:rPr>
        <w:t xml:space="preserve">, </w:t>
      </w:r>
      <w:r>
        <w:rPr>
          <w:rFonts w:ascii="Times New Roman" w:eastAsia="Times New Roman" w:hAnsi="Times New Roman"/>
          <w:color w:val="000000"/>
          <w:lang w:eastAsia="hu-HU"/>
        </w:rPr>
        <w:t>nem lehet kárt okozni</w:t>
      </w:r>
      <w:r w:rsidRPr="001677A2">
        <w:rPr>
          <w:rFonts w:ascii="Times New Roman" w:eastAsia="Times New Roman" w:hAnsi="Times New Roman"/>
          <w:color w:val="000000"/>
          <w:lang w:eastAsia="hu-HU"/>
        </w:rPr>
        <w:t xml:space="preserve">. </w:t>
      </w:r>
      <w:r>
        <w:rPr>
          <w:rFonts w:ascii="Times New Roman" w:eastAsia="Times New Roman" w:hAnsi="Times New Roman"/>
          <w:color w:val="000000"/>
          <w:lang w:eastAsia="hu-HU"/>
        </w:rPr>
        <w:t>A gyógyulás néha végleges, de gyakran csak átmeneti</w:t>
      </w:r>
      <w:r w:rsidRPr="001677A2">
        <w:rPr>
          <w:rFonts w:ascii="Times New Roman" w:eastAsia="Times New Roman" w:hAnsi="Times New Roman"/>
          <w:color w:val="000000"/>
          <w:lang w:eastAsia="hu-HU"/>
        </w:rPr>
        <w:t xml:space="preserve">. </w:t>
      </w:r>
      <w:r>
        <w:rPr>
          <w:rFonts w:ascii="Times New Roman" w:eastAsia="Times New Roman" w:hAnsi="Times New Roman"/>
          <w:color w:val="000000"/>
          <w:lang w:eastAsia="hu-HU"/>
        </w:rPr>
        <w:t>A</w:t>
      </w:r>
      <w:r w:rsidRPr="001677A2">
        <w:rPr>
          <w:rFonts w:ascii="Times New Roman" w:eastAsia="Times New Roman" w:hAnsi="Times New Roman"/>
          <w:color w:val="000000"/>
          <w:lang w:eastAsia="hu-HU"/>
        </w:rPr>
        <w:t xml:space="preserve"> h</w:t>
      </w:r>
      <w:r>
        <w:rPr>
          <w:rFonts w:ascii="Times New Roman" w:eastAsia="Times New Roman" w:hAnsi="Times New Roman"/>
          <w:color w:val="000000"/>
          <w:lang w:eastAsia="hu-HU"/>
        </w:rPr>
        <w:t>i</w:t>
      </w:r>
      <w:r w:rsidRPr="001677A2">
        <w:rPr>
          <w:rFonts w:ascii="Times New Roman" w:eastAsia="Times New Roman" w:hAnsi="Times New Roman"/>
          <w:color w:val="000000"/>
          <w:lang w:eastAsia="hu-HU"/>
        </w:rPr>
        <w:t>pn</w:t>
      </w:r>
      <w:r>
        <w:rPr>
          <w:rFonts w:ascii="Times New Roman" w:eastAsia="Times New Roman" w:hAnsi="Times New Roman"/>
          <w:color w:val="000000"/>
          <w:lang w:eastAsia="hu-HU"/>
        </w:rPr>
        <w:t>ózis esetében</w:t>
      </w:r>
      <w:r w:rsidRPr="001677A2">
        <w:rPr>
          <w:rFonts w:ascii="Times New Roman" w:eastAsia="Times New Roman" w:hAnsi="Times New Roman"/>
          <w:color w:val="000000"/>
          <w:lang w:eastAsia="hu-HU"/>
        </w:rPr>
        <w:t xml:space="preserve"> </w:t>
      </w:r>
      <w:r>
        <w:rPr>
          <w:rFonts w:ascii="Times New Roman" w:eastAsia="Times New Roman" w:hAnsi="Times New Roman"/>
          <w:color w:val="000000"/>
          <w:lang w:eastAsia="hu-HU"/>
        </w:rPr>
        <w:t>a hipnotizőr</w:t>
      </w:r>
      <w:r w:rsidRPr="001677A2">
        <w:rPr>
          <w:rFonts w:ascii="Times New Roman" w:eastAsia="Times New Roman" w:hAnsi="Times New Roman"/>
          <w:color w:val="000000"/>
          <w:lang w:eastAsia="hu-HU"/>
        </w:rPr>
        <w:t xml:space="preserve"> </w:t>
      </w:r>
      <w:r>
        <w:rPr>
          <w:rFonts w:ascii="Times New Roman" w:eastAsia="Times New Roman" w:hAnsi="Times New Roman"/>
          <w:color w:val="000000"/>
          <w:lang w:eastAsia="hu-HU"/>
        </w:rPr>
        <w:t>leigázza a hipnotizált elméjét a saját akaratával</w:t>
      </w:r>
      <w:r w:rsidRPr="001677A2">
        <w:rPr>
          <w:rFonts w:ascii="Times New Roman" w:eastAsia="Times New Roman" w:hAnsi="Times New Roman"/>
          <w:color w:val="000000"/>
          <w:lang w:eastAsia="hu-HU"/>
        </w:rPr>
        <w:t xml:space="preserve">; </w:t>
      </w:r>
      <w:r>
        <w:rPr>
          <w:rFonts w:ascii="Times New Roman" w:eastAsia="Times New Roman" w:hAnsi="Times New Roman"/>
          <w:color w:val="000000"/>
          <w:lang w:eastAsia="hu-HU"/>
        </w:rPr>
        <w:t>ez szinte mindig káros, mivel gyengíti az érintett személy akaratát</w:t>
      </w:r>
      <w:r w:rsidRPr="001677A2">
        <w:rPr>
          <w:rFonts w:ascii="Times New Roman" w:eastAsia="Times New Roman" w:hAnsi="Times New Roman"/>
          <w:color w:val="000000"/>
          <w:lang w:eastAsia="hu-HU"/>
        </w:rPr>
        <w:t>. (</w:t>
      </w:r>
      <w:r>
        <w:rPr>
          <w:rFonts w:ascii="Times New Roman" w:eastAsia="Times New Roman" w:hAnsi="Times New Roman"/>
          <w:color w:val="000000"/>
          <w:lang w:eastAsia="hu-HU"/>
        </w:rPr>
        <w:t>Lásd</w:t>
      </w:r>
      <w:r w:rsidRPr="001677A2">
        <w:rPr>
          <w:rFonts w:ascii="Times New Roman" w:eastAsia="Times New Roman" w:hAnsi="Times New Roman"/>
          <w:color w:val="000000"/>
          <w:lang w:eastAsia="hu-HU"/>
        </w:rPr>
        <w:t xml:space="preserve"> G. de Purucker</w:t>
      </w:r>
      <w:r>
        <w:rPr>
          <w:rFonts w:ascii="Times New Roman" w:eastAsia="Times New Roman" w:hAnsi="Times New Roman"/>
          <w:color w:val="000000"/>
          <w:lang w:eastAsia="hu-HU"/>
        </w:rPr>
        <w:t>:</w:t>
      </w:r>
      <w:r w:rsidRPr="001677A2">
        <w:rPr>
          <w:rFonts w:ascii="Times New Roman" w:eastAsia="Times New Roman" w:hAnsi="Times New Roman"/>
          <w:color w:val="000000"/>
          <w:lang w:eastAsia="hu-HU"/>
        </w:rPr>
        <w:t xml:space="preserve"> </w:t>
      </w:r>
      <w:hyperlink r:id="rId54" w:history="1">
        <w:r w:rsidRPr="001677A2">
          <w:rPr>
            <w:rFonts w:ascii="Times New Roman" w:eastAsia="Times New Roman" w:hAnsi="Times New Roman"/>
            <w:i/>
            <w:iCs/>
            <w:color w:val="0000FF"/>
            <w:u w:val="single"/>
            <w:lang w:eastAsia="hu-HU"/>
          </w:rPr>
          <w:t>Studies in Occult Philosophy</w:t>
        </w:r>
      </w:hyperlink>
      <w:r w:rsidRPr="001677A2">
        <w:rPr>
          <w:rFonts w:ascii="Times New Roman" w:eastAsia="Times New Roman" w:hAnsi="Times New Roman"/>
          <w:color w:val="000000"/>
          <w:lang w:eastAsia="hu-HU"/>
        </w:rPr>
        <w:t>, TUP, 1973, 622-5, 652-4</w:t>
      </w:r>
      <w:r>
        <w:rPr>
          <w:rFonts w:ascii="Times New Roman" w:eastAsia="Times New Roman" w:hAnsi="Times New Roman"/>
          <w:color w:val="000000"/>
          <w:lang w:eastAsia="hu-HU"/>
        </w:rPr>
        <w:t>. old</w:t>
      </w:r>
      <w:r w:rsidRPr="001677A2">
        <w:rPr>
          <w:rFonts w:ascii="Times New Roman" w:eastAsia="Times New Roman" w:hAnsi="Times New Roman"/>
          <w:color w:val="000000"/>
          <w:lang w:eastAsia="hu-HU"/>
        </w:rPr>
        <w:t xml:space="preserve">; </w:t>
      </w:r>
      <w:hyperlink r:id="rId55" w:history="1">
        <w:r w:rsidRPr="001677A2">
          <w:rPr>
            <w:rFonts w:ascii="Times New Roman" w:eastAsia="Times New Roman" w:hAnsi="Times New Roman"/>
            <w:i/>
            <w:iCs/>
            <w:color w:val="0000FF"/>
            <w:u w:val="single"/>
            <w:lang w:eastAsia="hu-HU"/>
          </w:rPr>
          <w:t>H.P. Blavatsky Collected Writings</w:t>
        </w:r>
      </w:hyperlink>
      <w:r w:rsidRPr="001677A2">
        <w:rPr>
          <w:rFonts w:ascii="Times New Roman" w:eastAsia="Times New Roman" w:hAnsi="Times New Roman"/>
          <w:color w:val="000000"/>
          <w:lang w:eastAsia="hu-HU"/>
        </w:rPr>
        <w:t>, TPH, 1950-91, 12:214-28.)</w:t>
      </w:r>
    </w:p>
  </w:footnote>
  <w:footnote w:id="155">
    <w:p w14:paraId="3A32F75D" w14:textId="77777777" w:rsidR="00DE3A78" w:rsidRPr="00A01D90" w:rsidRDefault="00DE3A78" w:rsidP="00A01D90">
      <w:pPr>
        <w:pStyle w:val="Lbjegyzetszveg"/>
        <w:ind w:firstLine="426"/>
        <w:rPr>
          <w:rFonts w:ascii="Times New Roman" w:hAnsi="Times New Roman"/>
        </w:rPr>
      </w:pPr>
      <w:r w:rsidRPr="00A01D90">
        <w:rPr>
          <w:rStyle w:val="Lbjegyzet-hivatkozs"/>
          <w:rFonts w:ascii="Times New Roman" w:hAnsi="Times New Roman"/>
        </w:rPr>
        <w:footnoteRef/>
      </w:r>
      <w:r w:rsidRPr="00A01D90">
        <w:rPr>
          <w:rFonts w:ascii="Times New Roman" w:hAnsi="Times New Roman"/>
        </w:rPr>
        <w:t xml:space="preserve"> </w:t>
      </w:r>
      <w:r w:rsidRPr="00A01D90">
        <w:rPr>
          <w:rFonts w:ascii="Times New Roman" w:eastAsia="Times New Roman" w:hAnsi="Times New Roman"/>
          <w:color w:val="000000"/>
          <w:lang w:eastAsia="hu-HU"/>
        </w:rPr>
        <w:t>Kenneth Mackenzie</w:t>
      </w:r>
      <w:r>
        <w:rPr>
          <w:rFonts w:ascii="Times New Roman" w:eastAsia="Times New Roman" w:hAnsi="Times New Roman"/>
          <w:color w:val="000000"/>
          <w:lang w:eastAsia="hu-HU"/>
        </w:rPr>
        <w:t xml:space="preserve"> szerint a</w:t>
      </w:r>
      <w:r w:rsidRPr="00A01D90">
        <w:rPr>
          <w:rFonts w:ascii="Times New Roman" w:eastAsia="Times New Roman" w:hAnsi="Times New Roman"/>
          <w:color w:val="000000"/>
          <w:lang w:eastAsia="hu-HU"/>
        </w:rPr>
        <w:t xml:space="preserve"> Fratres Lucis (</w:t>
      </w:r>
      <w:r>
        <w:rPr>
          <w:rFonts w:ascii="Times New Roman" w:eastAsia="Times New Roman" w:hAnsi="Times New Roman"/>
          <w:color w:val="000000"/>
          <w:lang w:eastAsia="hu-HU"/>
        </w:rPr>
        <w:t>Fény Testvérei</w:t>
      </w:r>
      <w:r w:rsidRPr="00A01D90">
        <w:rPr>
          <w:rFonts w:ascii="Times New Roman" w:eastAsia="Times New Roman" w:hAnsi="Times New Roman"/>
          <w:color w:val="000000"/>
          <w:lang w:eastAsia="hu-HU"/>
        </w:rPr>
        <w:t xml:space="preserve">) </w:t>
      </w:r>
      <w:r>
        <w:rPr>
          <w:rFonts w:ascii="Times New Roman" w:eastAsia="Times New Roman" w:hAnsi="Times New Roman"/>
          <w:color w:val="000000"/>
          <w:lang w:eastAsia="hu-HU"/>
        </w:rPr>
        <w:t>egy misztikus rend volt, amit Firenzében alapítottak</w:t>
      </w:r>
      <w:r w:rsidRPr="00A01D90">
        <w:rPr>
          <w:rFonts w:ascii="Times New Roman" w:eastAsia="Times New Roman" w:hAnsi="Times New Roman"/>
          <w:color w:val="000000"/>
          <w:lang w:eastAsia="hu-HU"/>
        </w:rPr>
        <w:t xml:space="preserve"> 1498</w:t>
      </w:r>
      <w:r>
        <w:rPr>
          <w:rFonts w:ascii="Times New Roman" w:eastAsia="Times New Roman" w:hAnsi="Times New Roman"/>
          <w:color w:val="000000"/>
          <w:lang w:eastAsia="hu-HU"/>
        </w:rPr>
        <w:t>-ban</w:t>
      </w:r>
      <w:r w:rsidRPr="00A01D90">
        <w:rPr>
          <w:rFonts w:ascii="Times New Roman" w:eastAsia="Times New Roman" w:hAnsi="Times New Roman"/>
          <w:color w:val="000000"/>
          <w:lang w:eastAsia="hu-HU"/>
        </w:rPr>
        <w:t xml:space="preserve">. </w:t>
      </w:r>
      <w:r>
        <w:rPr>
          <w:rFonts w:ascii="Times New Roman" w:eastAsia="Times New Roman" w:hAnsi="Times New Roman"/>
          <w:color w:val="000000"/>
          <w:lang w:eastAsia="hu-HU"/>
        </w:rPr>
        <w:t>Tagjai közé tartozott</w:t>
      </w:r>
      <w:r w:rsidRPr="00A01D90">
        <w:rPr>
          <w:rFonts w:ascii="Times New Roman" w:eastAsia="Times New Roman" w:hAnsi="Times New Roman"/>
          <w:color w:val="000000"/>
          <w:lang w:eastAsia="hu-HU"/>
        </w:rPr>
        <w:t xml:space="preserve"> Pasqualis, Cagliostro, Swedenborg, St. Martin, Eliphas Lévi </w:t>
      </w:r>
      <w:r>
        <w:rPr>
          <w:rFonts w:ascii="Times New Roman" w:eastAsia="Times New Roman" w:hAnsi="Times New Roman"/>
          <w:color w:val="000000"/>
          <w:lang w:eastAsia="hu-HU"/>
        </w:rPr>
        <w:t>és sok más kiváló misztikus</w:t>
      </w:r>
      <w:r w:rsidRPr="00A01D90">
        <w:rPr>
          <w:rFonts w:ascii="Times New Roman" w:eastAsia="Times New Roman" w:hAnsi="Times New Roman"/>
          <w:color w:val="000000"/>
          <w:lang w:eastAsia="hu-HU"/>
        </w:rPr>
        <w:t xml:space="preserve">, </w:t>
      </w:r>
      <w:r>
        <w:rPr>
          <w:rFonts w:ascii="Times New Roman" w:eastAsia="Times New Roman" w:hAnsi="Times New Roman"/>
          <w:color w:val="000000"/>
          <w:lang w:eastAsia="hu-HU"/>
        </w:rPr>
        <w:t>akiket rendkívül üldözött az Inkvizíció</w:t>
      </w:r>
      <w:r w:rsidRPr="00A01D90">
        <w:rPr>
          <w:rFonts w:ascii="Times New Roman" w:eastAsia="Times New Roman" w:hAnsi="Times New Roman"/>
          <w:color w:val="000000"/>
          <w:lang w:eastAsia="hu-HU"/>
        </w:rPr>
        <w:t xml:space="preserve"> (H.P. Blavatsky</w:t>
      </w:r>
      <w:r>
        <w:rPr>
          <w:rFonts w:ascii="Times New Roman" w:eastAsia="Times New Roman" w:hAnsi="Times New Roman"/>
          <w:color w:val="000000"/>
          <w:lang w:eastAsia="hu-HU"/>
        </w:rPr>
        <w:t>:</w:t>
      </w:r>
      <w:r w:rsidRPr="00A01D90">
        <w:rPr>
          <w:rFonts w:ascii="Times New Roman" w:eastAsia="Times New Roman" w:hAnsi="Times New Roman"/>
          <w:color w:val="000000"/>
          <w:lang w:eastAsia="hu-HU"/>
        </w:rPr>
        <w:t xml:space="preserve"> </w:t>
      </w:r>
      <w:r w:rsidRPr="00A01D90">
        <w:rPr>
          <w:rFonts w:ascii="Times New Roman" w:eastAsia="Times New Roman" w:hAnsi="Times New Roman"/>
          <w:i/>
          <w:iCs/>
          <w:color w:val="000000"/>
          <w:lang w:eastAsia="hu-HU"/>
        </w:rPr>
        <w:t>The Theosophical Glossary</w:t>
      </w:r>
      <w:r w:rsidRPr="00A01D90">
        <w:rPr>
          <w:rFonts w:ascii="Times New Roman" w:eastAsia="Times New Roman" w:hAnsi="Times New Roman"/>
          <w:color w:val="000000"/>
          <w:lang w:eastAsia="hu-HU"/>
        </w:rPr>
        <w:t>, Los Angeles, CA: Theosophy Co., 1973 (1892), 188</w:t>
      </w:r>
      <w:r>
        <w:rPr>
          <w:rFonts w:ascii="Times New Roman" w:eastAsia="Times New Roman" w:hAnsi="Times New Roman"/>
          <w:color w:val="000000"/>
          <w:lang w:eastAsia="hu-HU"/>
        </w:rPr>
        <w:t>. oldal</w:t>
      </w:r>
      <w:r w:rsidRPr="00A01D90">
        <w:rPr>
          <w:rFonts w:ascii="Times New Roman" w:eastAsia="Times New Roman" w:hAnsi="Times New Roman"/>
          <w:color w:val="000000"/>
          <w:lang w:eastAsia="hu-HU"/>
        </w:rPr>
        <w:t>).</w:t>
      </w:r>
    </w:p>
  </w:footnote>
  <w:footnote w:id="156">
    <w:p w14:paraId="50487603" w14:textId="77777777" w:rsidR="00DE3A78" w:rsidRPr="00791D13" w:rsidRDefault="00DE3A78" w:rsidP="00791D13">
      <w:pPr>
        <w:pStyle w:val="Lbjegyzetszveg"/>
        <w:ind w:firstLine="426"/>
        <w:rPr>
          <w:rFonts w:ascii="Times New Roman" w:hAnsi="Times New Roman"/>
        </w:rPr>
      </w:pPr>
      <w:r w:rsidRPr="00791D13">
        <w:rPr>
          <w:rStyle w:val="Lbjegyzet-hivatkozs"/>
          <w:rFonts w:ascii="Times New Roman" w:hAnsi="Times New Roman"/>
        </w:rPr>
        <w:footnoteRef/>
      </w:r>
      <w:r w:rsidRPr="00791D13">
        <w:rPr>
          <w:rFonts w:ascii="Times New Roman" w:hAnsi="Times New Roman"/>
        </w:rPr>
        <w:t xml:space="preserve"> </w:t>
      </w:r>
      <w:r w:rsidRPr="00791D13">
        <w:rPr>
          <w:rFonts w:ascii="Times New Roman" w:eastAsia="Times New Roman" w:hAnsi="Times New Roman"/>
          <w:i/>
          <w:iCs/>
          <w:color w:val="000000"/>
          <w:lang w:eastAsia="hu-HU"/>
        </w:rPr>
        <w:t>The Theosophical Glossary</w:t>
      </w:r>
      <w:r w:rsidRPr="00791D13">
        <w:rPr>
          <w:rFonts w:ascii="Times New Roman" w:eastAsia="Times New Roman" w:hAnsi="Times New Roman"/>
          <w:color w:val="000000"/>
          <w:lang w:eastAsia="hu-HU"/>
        </w:rPr>
        <w:t>, 213-4.</w:t>
      </w:r>
      <w:r>
        <w:rPr>
          <w:rFonts w:ascii="Times New Roman" w:eastAsia="Times New Roman" w:hAnsi="Times New Roman"/>
          <w:color w:val="000000"/>
          <w:lang w:eastAsia="hu-HU"/>
        </w:rPr>
        <w:t xml:space="preserve"> oldalak</w:t>
      </w:r>
    </w:p>
  </w:footnote>
  <w:footnote w:id="157">
    <w:p w14:paraId="06E43905" w14:textId="77777777" w:rsidR="00DE3A78" w:rsidRPr="00F12329" w:rsidRDefault="00DE3A78" w:rsidP="00F12329">
      <w:pPr>
        <w:pStyle w:val="Lbjegyzetszveg"/>
        <w:ind w:firstLine="426"/>
        <w:rPr>
          <w:rFonts w:ascii="Times New Roman" w:hAnsi="Times New Roman"/>
        </w:rPr>
      </w:pPr>
      <w:r w:rsidRPr="00F12329">
        <w:rPr>
          <w:rStyle w:val="Lbjegyzet-hivatkozs"/>
          <w:rFonts w:ascii="Times New Roman" w:hAnsi="Times New Roman"/>
        </w:rPr>
        <w:footnoteRef/>
      </w:r>
      <w:r w:rsidRPr="00F12329">
        <w:rPr>
          <w:rFonts w:ascii="Times New Roman" w:hAnsi="Times New Roman"/>
        </w:rPr>
        <w:t xml:space="preserve"> </w:t>
      </w:r>
      <w:r w:rsidRPr="00F12329">
        <w:rPr>
          <w:rFonts w:ascii="Times New Roman" w:eastAsia="Times New Roman" w:hAnsi="Times New Roman"/>
          <w:color w:val="000000"/>
          <w:lang w:eastAsia="hu-HU"/>
        </w:rPr>
        <w:t>Isabel Cooper-Oakley</w:t>
      </w:r>
      <w:r>
        <w:rPr>
          <w:rFonts w:ascii="Times New Roman" w:eastAsia="Times New Roman" w:hAnsi="Times New Roman"/>
          <w:color w:val="000000"/>
          <w:lang w:eastAsia="hu-HU"/>
        </w:rPr>
        <w:t>:</w:t>
      </w:r>
      <w:r w:rsidRPr="00F12329">
        <w:rPr>
          <w:rFonts w:ascii="Times New Roman" w:eastAsia="Times New Roman" w:hAnsi="Times New Roman"/>
          <w:color w:val="000000"/>
          <w:lang w:eastAsia="hu-HU"/>
        </w:rPr>
        <w:t xml:space="preserve"> </w:t>
      </w:r>
      <w:hyperlink r:id="rId56" w:history="1">
        <w:r w:rsidRPr="00F12329">
          <w:rPr>
            <w:rFonts w:ascii="Times New Roman" w:eastAsia="Times New Roman" w:hAnsi="Times New Roman"/>
            <w:i/>
            <w:iCs/>
            <w:color w:val="0000FF"/>
            <w:u w:val="single"/>
            <w:lang w:eastAsia="hu-HU"/>
          </w:rPr>
          <w:t>The Comte de St. Germain: The secret of kings</w:t>
        </w:r>
      </w:hyperlink>
      <w:r w:rsidRPr="00F12329">
        <w:rPr>
          <w:rFonts w:ascii="Times New Roman" w:eastAsia="Times New Roman" w:hAnsi="Times New Roman"/>
          <w:color w:val="000000"/>
          <w:lang w:eastAsia="hu-HU"/>
        </w:rPr>
        <w:t xml:space="preserve">, </w:t>
      </w:r>
      <w:r>
        <w:rPr>
          <w:rFonts w:ascii="Times New Roman" w:eastAsia="Times New Roman" w:hAnsi="Times New Roman"/>
          <w:color w:val="000000"/>
          <w:lang w:eastAsia="hu-HU"/>
        </w:rPr>
        <w:t>eredeti kiad.</w:t>
      </w:r>
      <w:r w:rsidRPr="00F12329">
        <w:rPr>
          <w:rFonts w:ascii="Times New Roman" w:eastAsia="Times New Roman" w:hAnsi="Times New Roman"/>
          <w:color w:val="000000"/>
          <w:lang w:eastAsia="hu-HU"/>
        </w:rPr>
        <w:t xml:space="preserve"> 1912, reprint, Escondido, CA: The Book Tree, 1999, 158.</w:t>
      </w:r>
      <w:r>
        <w:rPr>
          <w:rFonts w:ascii="Times New Roman" w:eastAsia="Times New Roman" w:hAnsi="Times New Roman"/>
          <w:color w:val="000000"/>
          <w:lang w:eastAsia="hu-HU"/>
        </w:rPr>
        <w:t xml:space="preserve"> oldal.</w:t>
      </w:r>
    </w:p>
  </w:footnote>
  <w:footnote w:id="158">
    <w:p w14:paraId="7C6C25D1" w14:textId="77777777" w:rsidR="00DE3A78" w:rsidRPr="00D40A06" w:rsidRDefault="00DE3A78" w:rsidP="00D40A06">
      <w:pPr>
        <w:pStyle w:val="Lbjegyzetszveg"/>
        <w:ind w:firstLine="426"/>
        <w:rPr>
          <w:rFonts w:ascii="Times New Roman" w:hAnsi="Times New Roman"/>
        </w:rPr>
      </w:pPr>
      <w:r w:rsidRPr="00D40A06">
        <w:rPr>
          <w:rStyle w:val="Lbjegyzet-hivatkozs"/>
          <w:rFonts w:ascii="Times New Roman" w:hAnsi="Times New Roman"/>
        </w:rPr>
        <w:footnoteRef/>
      </w:r>
      <w:r w:rsidRPr="00D40A06">
        <w:rPr>
          <w:rFonts w:ascii="Times New Roman" w:hAnsi="Times New Roman"/>
        </w:rPr>
        <w:t xml:space="preserve"> Ugyanott,</w:t>
      </w:r>
      <w:r w:rsidRPr="00D40A06">
        <w:rPr>
          <w:rFonts w:ascii="Times New Roman" w:eastAsia="Times New Roman" w:hAnsi="Times New Roman"/>
          <w:color w:val="000000"/>
          <w:lang w:eastAsia="hu-HU"/>
        </w:rPr>
        <w:t xml:space="preserve"> 138-40. oldalak.</w:t>
      </w:r>
    </w:p>
  </w:footnote>
  <w:footnote w:id="159">
    <w:p w14:paraId="5BF3BB2F" w14:textId="77777777" w:rsidR="00DE3A78" w:rsidRPr="006B5183" w:rsidRDefault="00DE3A78" w:rsidP="006B5183">
      <w:pPr>
        <w:pStyle w:val="Lbjegyzetszveg"/>
        <w:ind w:firstLine="426"/>
        <w:rPr>
          <w:rFonts w:ascii="Times New Roman" w:hAnsi="Times New Roman"/>
        </w:rPr>
      </w:pPr>
      <w:r w:rsidRPr="006B5183">
        <w:rPr>
          <w:rStyle w:val="Lbjegyzet-hivatkozs"/>
          <w:rFonts w:ascii="Times New Roman" w:hAnsi="Times New Roman"/>
        </w:rPr>
        <w:footnoteRef/>
      </w:r>
      <w:r w:rsidRPr="006B5183">
        <w:rPr>
          <w:rFonts w:ascii="Times New Roman" w:hAnsi="Times New Roman"/>
        </w:rPr>
        <w:t xml:space="preserve"> </w:t>
      </w:r>
      <w:r w:rsidRPr="006B5183">
        <w:rPr>
          <w:rFonts w:ascii="Times New Roman" w:eastAsia="Times New Roman" w:hAnsi="Times New Roman"/>
          <w:i/>
          <w:iCs/>
          <w:color w:val="000000"/>
          <w:lang w:eastAsia="hu-HU"/>
        </w:rPr>
        <w:t>The Theosophical Glossary</w:t>
      </w:r>
      <w:r w:rsidRPr="006B5183">
        <w:rPr>
          <w:rFonts w:ascii="Times New Roman" w:eastAsia="Times New Roman" w:hAnsi="Times New Roman"/>
          <w:color w:val="000000"/>
          <w:lang w:eastAsia="hu-HU"/>
        </w:rPr>
        <w:t>, 72.</w:t>
      </w:r>
      <w:r>
        <w:rPr>
          <w:rFonts w:ascii="Times New Roman" w:eastAsia="Times New Roman" w:hAnsi="Times New Roman"/>
          <w:color w:val="000000"/>
          <w:lang w:eastAsia="hu-HU"/>
        </w:rPr>
        <w:t xml:space="preserve"> oldal.</w:t>
      </w:r>
    </w:p>
  </w:footnote>
  <w:footnote w:id="160">
    <w:p w14:paraId="3060E872" w14:textId="77777777" w:rsidR="00DE3A78" w:rsidRPr="00DB0ED7" w:rsidRDefault="00DE3A78" w:rsidP="00DB0ED7">
      <w:pPr>
        <w:pStyle w:val="Lbjegyzetszveg"/>
        <w:ind w:firstLine="426"/>
        <w:rPr>
          <w:rFonts w:ascii="Times New Roman" w:hAnsi="Times New Roman"/>
        </w:rPr>
      </w:pPr>
      <w:r w:rsidRPr="00DB0ED7">
        <w:rPr>
          <w:rStyle w:val="Lbjegyzet-hivatkozs"/>
          <w:rFonts w:ascii="Times New Roman" w:hAnsi="Times New Roman"/>
        </w:rPr>
        <w:footnoteRef/>
      </w:r>
      <w:r w:rsidRPr="00DB0ED7">
        <w:rPr>
          <w:rFonts w:ascii="Times New Roman" w:hAnsi="Times New Roman"/>
        </w:rPr>
        <w:t xml:space="preserve"> </w:t>
      </w:r>
      <w:r w:rsidRPr="00DB0ED7">
        <w:rPr>
          <w:rFonts w:ascii="Times New Roman" w:eastAsia="Times New Roman" w:hAnsi="Times New Roman"/>
          <w:i/>
          <w:iCs/>
          <w:color w:val="000000"/>
          <w:lang w:eastAsia="hu-HU"/>
        </w:rPr>
        <w:t>The Theosophical Path</w:t>
      </w:r>
      <w:r w:rsidRPr="00DB0ED7">
        <w:rPr>
          <w:rFonts w:ascii="Times New Roman" w:eastAsia="Times New Roman" w:hAnsi="Times New Roman"/>
          <w:color w:val="000000"/>
          <w:lang w:eastAsia="hu-HU"/>
        </w:rPr>
        <w:t xml:space="preserve">, </w:t>
      </w:r>
      <w:r>
        <w:rPr>
          <w:rFonts w:ascii="Times New Roman" w:eastAsia="Times New Roman" w:hAnsi="Times New Roman"/>
          <w:color w:val="000000"/>
          <w:lang w:eastAsia="hu-HU"/>
        </w:rPr>
        <w:t>1</w:t>
      </w:r>
      <w:r w:rsidRPr="00DB0ED7">
        <w:rPr>
          <w:rFonts w:ascii="Times New Roman" w:eastAsia="Times New Roman" w:hAnsi="Times New Roman"/>
          <w:color w:val="000000"/>
          <w:lang w:eastAsia="hu-HU"/>
        </w:rPr>
        <w:t>932</w:t>
      </w:r>
      <w:r>
        <w:rPr>
          <w:rFonts w:ascii="Times New Roman" w:eastAsia="Times New Roman" w:hAnsi="Times New Roman"/>
          <w:color w:val="000000"/>
          <w:lang w:eastAsia="hu-HU"/>
        </w:rPr>
        <w:t>. május</w:t>
      </w:r>
      <w:r w:rsidRPr="00DB0ED7">
        <w:rPr>
          <w:rFonts w:ascii="Times New Roman" w:eastAsia="Times New Roman" w:hAnsi="Times New Roman"/>
          <w:color w:val="000000"/>
          <w:lang w:eastAsia="hu-HU"/>
        </w:rPr>
        <w:t>, 417-28.</w:t>
      </w:r>
      <w:r>
        <w:rPr>
          <w:rFonts w:ascii="Times New Roman" w:eastAsia="Times New Roman" w:hAnsi="Times New Roman"/>
          <w:color w:val="000000"/>
          <w:lang w:eastAsia="hu-HU"/>
        </w:rPr>
        <w:t xml:space="preserve"> oldalak.</w:t>
      </w:r>
      <w:r w:rsidRPr="00DB0ED7">
        <w:rPr>
          <w:rFonts w:ascii="Times New Roman" w:eastAsia="Times New Roman" w:hAnsi="Times New Roman"/>
          <w:color w:val="000000"/>
          <w:lang w:eastAsia="hu-HU"/>
        </w:rPr>
        <w:t xml:space="preserve"> </w:t>
      </w:r>
      <w:r>
        <w:rPr>
          <w:rFonts w:ascii="Times New Roman" w:eastAsia="Times New Roman" w:hAnsi="Times New Roman"/>
          <w:color w:val="000000"/>
          <w:lang w:eastAsia="hu-HU"/>
        </w:rPr>
        <w:t xml:space="preserve">Ez része </w:t>
      </w:r>
      <w:r w:rsidRPr="00DB0ED7">
        <w:rPr>
          <w:rFonts w:ascii="Times New Roman" w:eastAsia="Times New Roman" w:hAnsi="Times New Roman"/>
          <w:color w:val="000000"/>
          <w:lang w:eastAsia="hu-HU"/>
        </w:rPr>
        <w:t>Philip A. Malpas</w:t>
      </w:r>
      <w:r>
        <w:rPr>
          <w:rFonts w:ascii="Times New Roman" w:eastAsia="Times New Roman" w:hAnsi="Times New Roman"/>
          <w:color w:val="000000"/>
          <w:lang w:eastAsia="hu-HU"/>
        </w:rPr>
        <w:t xml:space="preserve"> </w:t>
      </w:r>
      <w:r w:rsidRPr="00DB0ED7">
        <w:rPr>
          <w:rFonts w:ascii="Times New Roman" w:eastAsia="Times New Roman" w:hAnsi="Times New Roman"/>
          <w:color w:val="000000"/>
          <w:lang w:eastAsia="hu-HU"/>
        </w:rPr>
        <w:t>Cagliostro</w:t>
      </w:r>
      <w:r>
        <w:rPr>
          <w:rFonts w:ascii="Times New Roman" w:eastAsia="Times New Roman" w:hAnsi="Times New Roman"/>
          <w:color w:val="000000"/>
          <w:lang w:eastAsia="hu-HU"/>
        </w:rPr>
        <w:t>-ról szóló 19 cikkből álló sorozatának</w:t>
      </w:r>
      <w:r w:rsidRPr="00DB0ED7">
        <w:rPr>
          <w:rFonts w:ascii="Times New Roman" w:eastAsia="Times New Roman" w:hAnsi="Times New Roman"/>
          <w:color w:val="000000"/>
          <w:lang w:eastAsia="hu-HU"/>
        </w:rPr>
        <w:t xml:space="preserve">, </w:t>
      </w:r>
      <w:r>
        <w:rPr>
          <w:rFonts w:ascii="Times New Roman" w:eastAsia="Times New Roman" w:hAnsi="Times New Roman"/>
          <w:color w:val="000000"/>
          <w:lang w:eastAsia="hu-HU"/>
        </w:rPr>
        <w:t>ami a</w:t>
      </w:r>
      <w:r w:rsidRPr="00DB0ED7">
        <w:rPr>
          <w:rFonts w:ascii="Times New Roman" w:eastAsia="Times New Roman" w:hAnsi="Times New Roman"/>
          <w:color w:val="000000"/>
          <w:lang w:eastAsia="hu-HU"/>
        </w:rPr>
        <w:t xml:space="preserve"> </w:t>
      </w:r>
      <w:hyperlink r:id="rId57" w:history="1">
        <w:r w:rsidRPr="00DB0ED7">
          <w:rPr>
            <w:rFonts w:ascii="Times New Roman" w:eastAsia="Times New Roman" w:hAnsi="Times New Roman"/>
            <w:i/>
            <w:iCs/>
            <w:color w:val="0000FF"/>
            <w:u w:val="single"/>
            <w:lang w:eastAsia="hu-HU"/>
          </w:rPr>
          <w:t>The Theosophical Path</w:t>
        </w:r>
      </w:hyperlink>
      <w:r>
        <w:rPr>
          <w:rFonts w:ascii="Times New Roman" w:eastAsia="Times New Roman" w:hAnsi="Times New Roman"/>
          <w:color w:val="000000"/>
          <w:lang w:eastAsia="hu-HU"/>
        </w:rPr>
        <w:t>–ban (</w:t>
      </w:r>
      <w:r w:rsidRPr="00DB0ED7">
        <w:rPr>
          <w:rFonts w:ascii="Times New Roman" w:eastAsia="Times New Roman" w:hAnsi="Times New Roman"/>
          <w:color w:val="000000"/>
          <w:lang w:eastAsia="hu-HU"/>
        </w:rPr>
        <w:t>v. 41, 1932</w:t>
      </w:r>
      <w:r>
        <w:rPr>
          <w:rFonts w:ascii="Times New Roman" w:eastAsia="Times New Roman" w:hAnsi="Times New Roman"/>
          <w:color w:val="000000"/>
          <w:lang w:eastAsia="hu-HU"/>
        </w:rPr>
        <w:t>. ápr.-tól</w:t>
      </w:r>
      <w:r w:rsidRPr="00DB0ED7">
        <w:rPr>
          <w:rFonts w:ascii="Times New Roman" w:eastAsia="Times New Roman" w:hAnsi="Times New Roman"/>
          <w:color w:val="000000"/>
          <w:lang w:eastAsia="hu-HU"/>
        </w:rPr>
        <w:t xml:space="preserve"> v. 45, 1935</w:t>
      </w:r>
      <w:r>
        <w:rPr>
          <w:rFonts w:ascii="Times New Roman" w:eastAsia="Times New Roman" w:hAnsi="Times New Roman"/>
          <w:color w:val="000000"/>
          <w:lang w:eastAsia="hu-HU"/>
        </w:rPr>
        <w:t>. okt.-ig)</w:t>
      </w:r>
      <w:r w:rsidRPr="00DB0ED7">
        <w:rPr>
          <w:rFonts w:ascii="Times New Roman" w:eastAsia="Times New Roman" w:hAnsi="Times New Roman"/>
          <w:color w:val="000000"/>
          <w:lang w:eastAsia="hu-HU"/>
        </w:rPr>
        <w:t xml:space="preserve">, </w:t>
      </w:r>
      <w:r>
        <w:rPr>
          <w:rFonts w:ascii="Times New Roman" w:eastAsia="Times New Roman" w:hAnsi="Times New Roman"/>
          <w:color w:val="000000"/>
          <w:lang w:eastAsia="hu-HU"/>
        </w:rPr>
        <w:t>és a</w:t>
      </w:r>
      <w:r w:rsidRPr="00DB0ED7">
        <w:rPr>
          <w:rFonts w:ascii="Times New Roman" w:eastAsia="Times New Roman" w:hAnsi="Times New Roman"/>
          <w:color w:val="000000"/>
          <w:lang w:eastAsia="hu-HU"/>
        </w:rPr>
        <w:t xml:space="preserve"> </w:t>
      </w:r>
      <w:hyperlink r:id="rId58" w:history="1">
        <w:r w:rsidRPr="00DB0ED7">
          <w:rPr>
            <w:rFonts w:ascii="Times New Roman" w:eastAsia="Times New Roman" w:hAnsi="Times New Roman"/>
            <w:i/>
            <w:iCs/>
            <w:color w:val="0000FF"/>
            <w:u w:val="single"/>
            <w:lang w:eastAsia="hu-HU"/>
          </w:rPr>
          <w:t>The Theosophical Forum</w:t>
        </w:r>
      </w:hyperlink>
      <w:r>
        <w:rPr>
          <w:rFonts w:ascii="Times New Roman" w:eastAsia="Times New Roman" w:hAnsi="Times New Roman"/>
          <w:color w:val="000000"/>
          <w:lang w:eastAsia="hu-HU"/>
        </w:rPr>
        <w:t>-ban</w:t>
      </w:r>
      <w:r w:rsidRPr="00DB0ED7">
        <w:rPr>
          <w:rFonts w:ascii="Times New Roman" w:eastAsia="Times New Roman" w:hAnsi="Times New Roman"/>
          <w:color w:val="000000"/>
          <w:lang w:eastAsia="hu-HU"/>
        </w:rPr>
        <w:t xml:space="preserve"> </w:t>
      </w:r>
      <w:r>
        <w:rPr>
          <w:rFonts w:ascii="Times New Roman" w:eastAsia="Times New Roman" w:hAnsi="Times New Roman"/>
          <w:color w:val="000000"/>
          <w:lang w:eastAsia="hu-HU"/>
        </w:rPr>
        <w:t>(</w:t>
      </w:r>
      <w:r w:rsidRPr="00DB0ED7">
        <w:rPr>
          <w:rFonts w:ascii="Times New Roman" w:eastAsia="Times New Roman" w:hAnsi="Times New Roman"/>
          <w:color w:val="000000"/>
          <w:lang w:eastAsia="hu-HU"/>
        </w:rPr>
        <w:t>v. 8, 1936.</w:t>
      </w:r>
      <w:r>
        <w:rPr>
          <w:rFonts w:ascii="Times New Roman" w:eastAsia="Times New Roman" w:hAnsi="Times New Roman"/>
          <w:color w:val="000000"/>
          <w:lang w:eastAsia="hu-HU"/>
        </w:rPr>
        <w:t xml:space="preserve"> febr. és márc.) jelent meg.</w:t>
      </w:r>
    </w:p>
  </w:footnote>
  <w:footnote w:id="161">
    <w:p w14:paraId="10C2263F" w14:textId="77777777" w:rsidR="00DE3A78" w:rsidRPr="0015435C" w:rsidRDefault="00DE3A78" w:rsidP="0015435C">
      <w:pPr>
        <w:pStyle w:val="Lbjegyzetszveg"/>
        <w:ind w:firstLine="426"/>
        <w:rPr>
          <w:rFonts w:ascii="Times New Roman" w:hAnsi="Times New Roman"/>
        </w:rPr>
      </w:pPr>
      <w:r w:rsidRPr="0015435C">
        <w:rPr>
          <w:rStyle w:val="Lbjegyzet-hivatkozs"/>
          <w:rFonts w:ascii="Times New Roman" w:hAnsi="Times New Roman"/>
        </w:rPr>
        <w:footnoteRef/>
      </w:r>
      <w:r w:rsidRPr="0015435C">
        <w:rPr>
          <w:rFonts w:ascii="Times New Roman" w:hAnsi="Times New Roman"/>
        </w:rPr>
        <w:t xml:space="preserve"> </w:t>
      </w:r>
      <w:r w:rsidRPr="0015435C">
        <w:rPr>
          <w:rFonts w:ascii="Times New Roman" w:eastAsia="Times New Roman" w:hAnsi="Times New Roman"/>
          <w:color w:val="000000"/>
          <w:lang w:eastAsia="hu-HU"/>
        </w:rPr>
        <w:t>Charles Sotheran, </w:t>
      </w:r>
      <w:r>
        <w:rPr>
          <w:rFonts w:ascii="Times New Roman" w:eastAsia="Times New Roman" w:hAnsi="Times New Roman"/>
          <w:color w:val="000000"/>
          <w:lang w:eastAsia="hu-HU"/>
        </w:rPr>
        <w:t>aki számos ezoterikus és szabadkőműves társaság tagja és a Teozófiai Társaulat alapító tagja volt, azt mondja, hogy</w:t>
      </w:r>
      <w:r w:rsidRPr="0015435C">
        <w:rPr>
          <w:rFonts w:ascii="Times New Roman" w:eastAsia="Times New Roman" w:hAnsi="Times New Roman"/>
          <w:color w:val="000000"/>
          <w:lang w:eastAsia="hu-HU"/>
        </w:rPr>
        <w:t xml:space="preserve"> Cagliostro 1748</w:t>
      </w:r>
      <w:r>
        <w:rPr>
          <w:rFonts w:ascii="Times New Roman" w:eastAsia="Times New Roman" w:hAnsi="Times New Roman"/>
          <w:color w:val="000000"/>
          <w:lang w:eastAsia="hu-HU"/>
        </w:rPr>
        <w:t>-ban született</w:t>
      </w:r>
      <w:r w:rsidRPr="0015435C">
        <w:rPr>
          <w:rFonts w:ascii="Times New Roman" w:eastAsia="Times New Roman" w:hAnsi="Times New Roman"/>
          <w:color w:val="000000"/>
          <w:lang w:eastAsia="hu-HU"/>
        </w:rPr>
        <w:t xml:space="preserve">, Emanuel de Rohan, </w:t>
      </w:r>
      <w:r>
        <w:rPr>
          <w:rFonts w:ascii="Times New Roman" w:eastAsia="Times New Roman" w:hAnsi="Times New Roman"/>
          <w:color w:val="000000"/>
          <w:lang w:eastAsia="hu-HU"/>
        </w:rPr>
        <w:t>a Máltai Lovagrend 68. Nagymestere utódaként egy török származású nőtől</w:t>
      </w:r>
      <w:r w:rsidRPr="0015435C">
        <w:rPr>
          <w:rFonts w:ascii="Times New Roman" w:eastAsia="Times New Roman" w:hAnsi="Times New Roman"/>
          <w:color w:val="000000"/>
          <w:lang w:eastAsia="hu-HU"/>
        </w:rPr>
        <w:t xml:space="preserve"> (</w:t>
      </w:r>
      <w:r w:rsidRPr="0015435C">
        <w:rPr>
          <w:rFonts w:ascii="Times New Roman" w:eastAsia="Times New Roman" w:hAnsi="Times New Roman"/>
          <w:i/>
          <w:iCs/>
          <w:color w:val="000000"/>
          <w:lang w:eastAsia="hu-HU"/>
        </w:rPr>
        <w:t>Alessandro di Cagliostro: impostor or martyr?</w:t>
      </w:r>
      <w:r w:rsidRPr="0015435C">
        <w:rPr>
          <w:rFonts w:ascii="Times New Roman" w:eastAsia="Times New Roman" w:hAnsi="Times New Roman"/>
          <w:color w:val="000000"/>
          <w:lang w:eastAsia="hu-HU"/>
        </w:rPr>
        <w:t xml:space="preserve">, New York: D.M. Bennett, 1875; </w:t>
      </w:r>
      <w:hyperlink r:id="rId59" w:history="1">
        <w:r w:rsidRPr="0015435C">
          <w:rPr>
            <w:rFonts w:ascii="Times New Roman" w:eastAsia="Times New Roman" w:hAnsi="Times New Roman"/>
            <w:color w:val="0000FF"/>
            <w:u w:val="single"/>
            <w:lang w:eastAsia="hu-HU"/>
          </w:rPr>
          <w:t>electronic ed.</w:t>
        </w:r>
      </w:hyperlink>
      <w:r w:rsidRPr="0015435C">
        <w:rPr>
          <w:rFonts w:ascii="Times New Roman" w:eastAsia="Times New Roman" w:hAnsi="Times New Roman"/>
          <w:color w:val="000000"/>
          <w:lang w:eastAsia="hu-HU"/>
        </w:rPr>
        <w:t>, 2008). Cagliostro</w:t>
      </w:r>
      <w:r>
        <w:rPr>
          <w:rFonts w:ascii="Times New Roman" w:eastAsia="Times New Roman" w:hAnsi="Times New Roman"/>
          <w:color w:val="000000"/>
          <w:lang w:eastAsia="hu-HU"/>
        </w:rPr>
        <w:t xml:space="preserve">-ról szóló életrajzát „sok kéziratra, addig nyilvánosságra nem hozott történelmi </w:t>
      </w:r>
      <w:r w:rsidRPr="0015435C">
        <w:rPr>
          <w:rFonts w:ascii="Times New Roman" w:eastAsia="Times New Roman" w:hAnsi="Times New Roman"/>
          <w:color w:val="000000"/>
          <w:lang w:eastAsia="hu-HU"/>
        </w:rPr>
        <w:t>do</w:t>
      </w:r>
      <w:r>
        <w:rPr>
          <w:rFonts w:ascii="Times New Roman" w:eastAsia="Times New Roman" w:hAnsi="Times New Roman"/>
          <w:color w:val="000000"/>
          <w:lang w:eastAsia="hu-HU"/>
        </w:rPr>
        <w:t>k</w:t>
      </w:r>
      <w:r w:rsidRPr="0015435C">
        <w:rPr>
          <w:rFonts w:ascii="Times New Roman" w:eastAsia="Times New Roman" w:hAnsi="Times New Roman"/>
          <w:color w:val="000000"/>
          <w:lang w:eastAsia="hu-HU"/>
        </w:rPr>
        <w:t>ument</w:t>
      </w:r>
      <w:r>
        <w:rPr>
          <w:rFonts w:ascii="Times New Roman" w:eastAsia="Times New Roman" w:hAnsi="Times New Roman"/>
          <w:color w:val="000000"/>
          <w:lang w:eastAsia="hu-HU"/>
        </w:rPr>
        <w:t>umra”</w:t>
      </w:r>
      <w:r w:rsidRPr="0015435C">
        <w:rPr>
          <w:rFonts w:ascii="Times New Roman" w:eastAsia="Times New Roman" w:hAnsi="Times New Roman"/>
          <w:color w:val="000000"/>
          <w:lang w:eastAsia="hu-HU"/>
        </w:rPr>
        <w:t xml:space="preserve"> </w:t>
      </w:r>
      <w:r>
        <w:rPr>
          <w:rFonts w:ascii="Times New Roman" w:eastAsia="Times New Roman" w:hAnsi="Times New Roman"/>
          <w:color w:val="000000"/>
          <w:lang w:eastAsia="hu-HU"/>
        </w:rPr>
        <w:t xml:space="preserve">és olyan </w:t>
      </w:r>
      <w:r w:rsidRPr="0015435C">
        <w:rPr>
          <w:rFonts w:ascii="Times New Roman" w:eastAsia="Times New Roman" w:hAnsi="Times New Roman"/>
          <w:color w:val="000000"/>
          <w:lang w:eastAsia="hu-HU"/>
        </w:rPr>
        <w:t>inform</w:t>
      </w:r>
      <w:r>
        <w:rPr>
          <w:rFonts w:ascii="Times New Roman" w:eastAsia="Times New Roman" w:hAnsi="Times New Roman"/>
          <w:color w:val="000000"/>
          <w:lang w:eastAsia="hu-HU"/>
        </w:rPr>
        <w:t>ációra alapozza, amiket „különböző európai titkos társaságoktól kapott, amiknek</w:t>
      </w:r>
      <w:r w:rsidRPr="0015435C">
        <w:rPr>
          <w:rFonts w:ascii="Times New Roman" w:eastAsia="Times New Roman" w:hAnsi="Times New Roman"/>
          <w:color w:val="000000"/>
          <w:lang w:eastAsia="hu-HU"/>
        </w:rPr>
        <w:t xml:space="preserve"> Cagliostro </w:t>
      </w:r>
      <w:r>
        <w:rPr>
          <w:rFonts w:ascii="Times New Roman" w:eastAsia="Times New Roman" w:hAnsi="Times New Roman"/>
          <w:color w:val="000000"/>
          <w:lang w:eastAsia="hu-HU"/>
        </w:rPr>
        <w:t>tagja volt”</w:t>
      </w:r>
      <w:r w:rsidRPr="0015435C">
        <w:rPr>
          <w:rFonts w:ascii="Times New Roman" w:eastAsia="Times New Roman" w:hAnsi="Times New Roman"/>
          <w:color w:val="000000"/>
          <w:lang w:eastAsia="hu-HU"/>
        </w:rPr>
        <w:t xml:space="preserve"> (9</w:t>
      </w:r>
      <w:r>
        <w:rPr>
          <w:rFonts w:ascii="Times New Roman" w:eastAsia="Times New Roman" w:hAnsi="Times New Roman"/>
          <w:color w:val="000000"/>
          <w:lang w:eastAsia="hu-HU"/>
        </w:rPr>
        <w:t>. oldal</w:t>
      </w:r>
      <w:r w:rsidRPr="0015435C">
        <w:rPr>
          <w:rFonts w:ascii="Times New Roman" w:eastAsia="Times New Roman" w:hAnsi="Times New Roman"/>
          <w:color w:val="000000"/>
          <w:lang w:eastAsia="hu-HU"/>
        </w:rPr>
        <w:t>). Sotheran Althotas</w:t>
      </w:r>
      <w:r>
        <w:rPr>
          <w:rFonts w:ascii="Times New Roman" w:eastAsia="Times New Roman" w:hAnsi="Times New Roman"/>
          <w:color w:val="000000"/>
          <w:lang w:eastAsia="hu-HU"/>
        </w:rPr>
        <w:t>-t</w:t>
      </w:r>
      <w:r w:rsidRPr="0015435C">
        <w:rPr>
          <w:rFonts w:ascii="Times New Roman" w:eastAsia="Times New Roman" w:hAnsi="Times New Roman"/>
          <w:color w:val="000000"/>
          <w:lang w:eastAsia="hu-HU"/>
        </w:rPr>
        <w:t xml:space="preserve"> </w:t>
      </w:r>
      <w:r>
        <w:rPr>
          <w:rFonts w:ascii="Times New Roman" w:eastAsia="Times New Roman" w:hAnsi="Times New Roman"/>
          <w:color w:val="000000"/>
          <w:lang w:eastAsia="hu-HU"/>
        </w:rPr>
        <w:t>„nagytudású göröknek” nevezi, aki „képzett minden keleti tanításban és tudományban</w:t>
      </w:r>
      <w:r w:rsidRPr="0015435C">
        <w:rPr>
          <w:rFonts w:ascii="Times New Roman" w:eastAsia="Times New Roman" w:hAnsi="Times New Roman"/>
          <w:color w:val="000000"/>
          <w:lang w:eastAsia="hu-HU"/>
        </w:rPr>
        <w:t xml:space="preserve">, </w:t>
      </w:r>
      <w:r>
        <w:rPr>
          <w:rFonts w:ascii="Times New Roman" w:eastAsia="Times New Roman" w:hAnsi="Times New Roman"/>
          <w:color w:val="000000"/>
          <w:lang w:eastAsia="hu-HU"/>
        </w:rPr>
        <w:t>de különösen a teurgista mágia rejtett keleti misztériumaiban</w:t>
      </w:r>
      <w:r w:rsidRPr="0015435C">
        <w:rPr>
          <w:rFonts w:ascii="Times New Roman" w:eastAsia="Times New Roman" w:hAnsi="Times New Roman"/>
          <w:color w:val="000000"/>
          <w:lang w:eastAsia="hu-HU"/>
        </w:rPr>
        <w:t xml:space="preserve"> (</w:t>
      </w:r>
      <w:r>
        <w:rPr>
          <w:rFonts w:ascii="Times New Roman" w:eastAsia="Times New Roman" w:hAnsi="Times New Roman"/>
          <w:color w:val="000000"/>
          <w:lang w:eastAsia="hu-HU"/>
        </w:rPr>
        <w:t xml:space="preserve">a </w:t>
      </w:r>
      <w:r w:rsidRPr="0015435C">
        <w:rPr>
          <w:rFonts w:ascii="Times New Roman" w:eastAsia="Times New Roman" w:hAnsi="Times New Roman"/>
          <w:color w:val="000000"/>
          <w:lang w:eastAsia="hu-HU"/>
        </w:rPr>
        <w:t>magneti</w:t>
      </w:r>
      <w:r>
        <w:rPr>
          <w:rFonts w:ascii="Times New Roman" w:eastAsia="Times New Roman" w:hAnsi="Times New Roman"/>
          <w:color w:val="000000"/>
          <w:lang w:eastAsia="hu-HU"/>
        </w:rPr>
        <w:t>musban és a tisztánlátásnam</w:t>
      </w:r>
      <w:r w:rsidRPr="0015435C">
        <w:rPr>
          <w:rFonts w:ascii="Times New Roman" w:eastAsia="Times New Roman" w:hAnsi="Times New Roman"/>
          <w:color w:val="000000"/>
          <w:lang w:eastAsia="hu-HU"/>
        </w:rPr>
        <w:t xml:space="preserve">), </w:t>
      </w:r>
      <w:r>
        <w:rPr>
          <w:rFonts w:ascii="Times New Roman" w:eastAsia="Times New Roman" w:hAnsi="Times New Roman"/>
          <w:color w:val="000000"/>
          <w:lang w:eastAsia="hu-HU"/>
        </w:rPr>
        <w:t>az orvostudományban és a kémiában (alkímiában</w:t>
      </w:r>
      <w:r w:rsidRPr="0015435C">
        <w:rPr>
          <w:rFonts w:ascii="Times New Roman" w:eastAsia="Times New Roman" w:hAnsi="Times New Roman"/>
          <w:color w:val="000000"/>
          <w:lang w:eastAsia="hu-HU"/>
        </w:rPr>
        <w:t>)</w:t>
      </w:r>
      <w:r>
        <w:rPr>
          <w:rFonts w:ascii="Times New Roman" w:eastAsia="Times New Roman" w:hAnsi="Times New Roman"/>
          <w:color w:val="000000"/>
          <w:lang w:eastAsia="hu-HU"/>
        </w:rPr>
        <w:t>”</w:t>
      </w:r>
      <w:r w:rsidRPr="0015435C">
        <w:rPr>
          <w:rFonts w:ascii="Times New Roman" w:eastAsia="Times New Roman" w:hAnsi="Times New Roman"/>
          <w:color w:val="000000"/>
          <w:lang w:eastAsia="hu-HU"/>
        </w:rPr>
        <w:t xml:space="preserve">, </w:t>
      </w:r>
      <w:r>
        <w:rPr>
          <w:rFonts w:ascii="Times New Roman" w:eastAsia="Times New Roman" w:hAnsi="Times New Roman"/>
          <w:color w:val="000000"/>
          <w:lang w:eastAsia="hu-HU"/>
        </w:rPr>
        <w:t>és azt mondja, hogy</w:t>
      </w:r>
      <w:r w:rsidRPr="0015435C">
        <w:rPr>
          <w:rFonts w:ascii="Times New Roman" w:eastAsia="Times New Roman" w:hAnsi="Times New Roman"/>
          <w:color w:val="000000"/>
          <w:lang w:eastAsia="hu-HU"/>
        </w:rPr>
        <w:t xml:space="preserve"> Cagliostro</w:t>
      </w:r>
      <w:r>
        <w:rPr>
          <w:rFonts w:ascii="Times New Roman" w:eastAsia="Times New Roman" w:hAnsi="Times New Roman"/>
          <w:color w:val="000000"/>
          <w:lang w:eastAsia="hu-HU"/>
        </w:rPr>
        <w:t>-t</w:t>
      </w:r>
      <w:r w:rsidRPr="0015435C">
        <w:rPr>
          <w:rFonts w:ascii="Times New Roman" w:eastAsia="Times New Roman" w:hAnsi="Times New Roman"/>
          <w:color w:val="000000"/>
          <w:lang w:eastAsia="hu-HU"/>
        </w:rPr>
        <w:t xml:space="preserve"> </w:t>
      </w:r>
      <w:r>
        <w:rPr>
          <w:rFonts w:ascii="Times New Roman" w:eastAsia="Times New Roman" w:hAnsi="Times New Roman"/>
          <w:color w:val="000000"/>
          <w:lang w:eastAsia="hu-HU"/>
        </w:rPr>
        <w:t>ő „avatta be</w:t>
      </w:r>
      <w:r w:rsidRPr="0015435C">
        <w:rPr>
          <w:rFonts w:ascii="Times New Roman" w:eastAsia="Times New Roman" w:hAnsi="Times New Roman"/>
          <w:color w:val="000000"/>
          <w:lang w:eastAsia="hu-HU"/>
        </w:rPr>
        <w:t xml:space="preserve"> </w:t>
      </w:r>
      <w:r>
        <w:rPr>
          <w:rFonts w:ascii="Times New Roman" w:eastAsia="Times New Roman" w:hAnsi="Times New Roman"/>
          <w:color w:val="000000"/>
          <w:lang w:eastAsia="hu-HU"/>
        </w:rPr>
        <w:t>a Keleti Illuminátusok és más filozófiai testvériségek tanításaiba”</w:t>
      </w:r>
      <w:r w:rsidRPr="0015435C">
        <w:rPr>
          <w:rFonts w:ascii="Times New Roman" w:eastAsia="Times New Roman" w:hAnsi="Times New Roman"/>
          <w:color w:val="000000"/>
          <w:lang w:eastAsia="hu-HU"/>
        </w:rPr>
        <w:t xml:space="preserve"> (10</w:t>
      </w:r>
      <w:r>
        <w:rPr>
          <w:rFonts w:ascii="Times New Roman" w:eastAsia="Times New Roman" w:hAnsi="Times New Roman"/>
          <w:color w:val="000000"/>
          <w:lang w:eastAsia="hu-HU"/>
        </w:rPr>
        <w:t>. oldal</w:t>
      </w:r>
      <w:r w:rsidRPr="0015435C">
        <w:rPr>
          <w:rFonts w:ascii="Times New Roman" w:eastAsia="Times New Roman" w:hAnsi="Times New Roman"/>
          <w:color w:val="000000"/>
          <w:lang w:eastAsia="hu-HU"/>
        </w:rPr>
        <w:t>).</w:t>
      </w:r>
    </w:p>
  </w:footnote>
  <w:footnote w:id="162">
    <w:p w14:paraId="034207A5" w14:textId="77777777" w:rsidR="00DE3A78" w:rsidRPr="001A58FE" w:rsidRDefault="00DE3A78" w:rsidP="001A58FE">
      <w:pPr>
        <w:pStyle w:val="Lbjegyzetszveg"/>
        <w:ind w:firstLine="426"/>
        <w:rPr>
          <w:rFonts w:ascii="Times New Roman" w:hAnsi="Times New Roman"/>
        </w:rPr>
      </w:pPr>
      <w:r w:rsidRPr="001A58FE">
        <w:rPr>
          <w:rStyle w:val="Lbjegyzet-hivatkozs"/>
          <w:rFonts w:ascii="Times New Roman" w:hAnsi="Times New Roman"/>
        </w:rPr>
        <w:footnoteRef/>
      </w:r>
      <w:r w:rsidRPr="001A58FE">
        <w:rPr>
          <w:rFonts w:ascii="Times New Roman" w:hAnsi="Times New Roman"/>
        </w:rPr>
        <w:t xml:space="preserve"> </w:t>
      </w:r>
      <w:r w:rsidRPr="001A58FE">
        <w:rPr>
          <w:rFonts w:ascii="Times New Roman" w:eastAsia="Times New Roman" w:hAnsi="Times New Roman"/>
          <w:i/>
          <w:iCs/>
          <w:color w:val="000000"/>
          <w:lang w:eastAsia="hu-HU"/>
        </w:rPr>
        <w:t xml:space="preserve">Alessandro di Cagliostro: impostor or </w:t>
      </w:r>
      <w:proofErr w:type="gramStart"/>
      <w:r w:rsidRPr="001A58FE">
        <w:rPr>
          <w:rFonts w:ascii="Times New Roman" w:eastAsia="Times New Roman" w:hAnsi="Times New Roman"/>
          <w:i/>
          <w:iCs/>
          <w:color w:val="000000"/>
          <w:lang w:eastAsia="hu-HU"/>
        </w:rPr>
        <w:t>martyr?</w:t>
      </w:r>
      <w:r w:rsidRPr="001A58FE">
        <w:rPr>
          <w:rFonts w:ascii="Times New Roman" w:eastAsia="Times New Roman" w:hAnsi="Times New Roman"/>
          <w:color w:val="000000"/>
          <w:lang w:eastAsia="hu-HU"/>
        </w:rPr>
        <w:t>,</w:t>
      </w:r>
      <w:proofErr w:type="gramEnd"/>
      <w:r w:rsidRPr="001A58FE">
        <w:rPr>
          <w:rFonts w:ascii="Times New Roman" w:eastAsia="Times New Roman" w:hAnsi="Times New Roman"/>
          <w:color w:val="000000"/>
          <w:lang w:eastAsia="hu-HU"/>
        </w:rPr>
        <w:t xml:space="preserve"> 41.</w:t>
      </w:r>
      <w:r>
        <w:rPr>
          <w:rFonts w:ascii="Times New Roman" w:eastAsia="Times New Roman" w:hAnsi="Times New Roman"/>
          <w:color w:val="000000"/>
          <w:lang w:eastAsia="hu-HU"/>
        </w:rPr>
        <w:t xml:space="preserve"> oldal.</w:t>
      </w:r>
      <w:r w:rsidRPr="001A58FE">
        <w:rPr>
          <w:rFonts w:ascii="Times New Roman" w:eastAsia="Times New Roman" w:hAnsi="Times New Roman"/>
          <w:color w:val="000000"/>
          <w:lang w:eastAsia="hu-HU"/>
        </w:rPr>
        <w:t xml:space="preserve"> G. de Purucker </w:t>
      </w:r>
      <w:r>
        <w:rPr>
          <w:rFonts w:ascii="Times New Roman" w:eastAsia="Times New Roman" w:hAnsi="Times New Roman"/>
          <w:color w:val="000000"/>
          <w:lang w:eastAsia="hu-HU"/>
        </w:rPr>
        <w:t>azt mondja, nagyon</w:t>
      </w:r>
      <w:r w:rsidRPr="001A58FE">
        <w:rPr>
          <w:rFonts w:ascii="Times New Roman" w:eastAsia="Times New Roman" w:hAnsi="Times New Roman"/>
          <w:color w:val="000000"/>
          <w:lang w:eastAsia="hu-HU"/>
        </w:rPr>
        <w:t xml:space="preserve"> </w:t>
      </w:r>
      <w:r>
        <w:rPr>
          <w:rFonts w:ascii="Times New Roman" w:eastAsia="Times New Roman" w:hAnsi="Times New Roman"/>
          <w:color w:val="000000"/>
          <w:lang w:eastAsia="hu-HU"/>
        </w:rPr>
        <w:t>ritka, hogy a</w:t>
      </w:r>
      <w:r w:rsidRPr="001A58FE">
        <w:rPr>
          <w:rFonts w:ascii="Times New Roman" w:eastAsia="Times New Roman" w:hAnsi="Times New Roman"/>
          <w:color w:val="000000"/>
          <w:lang w:eastAsia="hu-HU"/>
        </w:rPr>
        <w:t xml:space="preserve"> Himal</w:t>
      </w:r>
      <w:r>
        <w:rPr>
          <w:rFonts w:ascii="Times New Roman" w:eastAsia="Times New Roman" w:hAnsi="Times New Roman"/>
          <w:color w:val="000000"/>
          <w:lang w:eastAsia="hu-HU"/>
        </w:rPr>
        <w:t>ájai Testvériség</w:t>
      </w:r>
      <w:r w:rsidRPr="001A58FE">
        <w:rPr>
          <w:rFonts w:ascii="Times New Roman" w:eastAsia="Times New Roman" w:hAnsi="Times New Roman"/>
          <w:color w:val="000000"/>
          <w:lang w:eastAsia="hu-HU"/>
        </w:rPr>
        <w:t xml:space="preserve"> </w:t>
      </w:r>
      <w:r>
        <w:rPr>
          <w:rFonts w:ascii="Times New Roman" w:eastAsia="Times New Roman" w:hAnsi="Times New Roman"/>
          <w:color w:val="000000"/>
          <w:lang w:eastAsia="hu-HU"/>
        </w:rPr>
        <w:t>pénzt biztosít</w:t>
      </w:r>
      <w:r w:rsidRPr="001A58FE">
        <w:rPr>
          <w:rFonts w:ascii="Times New Roman" w:eastAsia="Times New Roman" w:hAnsi="Times New Roman"/>
          <w:color w:val="000000"/>
          <w:lang w:eastAsia="hu-HU"/>
        </w:rPr>
        <w:t xml:space="preserve"> </w:t>
      </w:r>
      <w:r>
        <w:rPr>
          <w:rFonts w:ascii="Times New Roman" w:eastAsia="Times New Roman" w:hAnsi="Times New Roman"/>
          <w:color w:val="000000"/>
          <w:lang w:eastAsia="hu-HU"/>
        </w:rPr>
        <w:t>ügynökei munkájához, ez csak elszigetelt esetekben történik meg</w:t>
      </w:r>
      <w:r w:rsidRPr="001A58FE">
        <w:rPr>
          <w:rFonts w:ascii="Times New Roman" w:eastAsia="Times New Roman" w:hAnsi="Times New Roman"/>
          <w:color w:val="000000"/>
          <w:lang w:eastAsia="hu-HU"/>
        </w:rPr>
        <w:t xml:space="preserve">: </w:t>
      </w:r>
      <w:r>
        <w:rPr>
          <w:rFonts w:ascii="Times New Roman" w:eastAsia="Times New Roman" w:hAnsi="Times New Roman"/>
          <w:color w:val="000000"/>
          <w:lang w:eastAsia="hu-HU"/>
        </w:rPr>
        <w:t>„Ilyen volt</w:t>
      </w:r>
      <w:r w:rsidRPr="001A58FE">
        <w:rPr>
          <w:rFonts w:ascii="Times New Roman" w:eastAsia="Times New Roman" w:hAnsi="Times New Roman"/>
          <w:color w:val="000000"/>
          <w:lang w:eastAsia="hu-HU"/>
        </w:rPr>
        <w:t xml:space="preserve"> Cagliostro </w:t>
      </w:r>
      <w:r>
        <w:rPr>
          <w:rFonts w:ascii="Times New Roman" w:eastAsia="Times New Roman" w:hAnsi="Times New Roman"/>
          <w:color w:val="000000"/>
          <w:lang w:eastAsia="hu-HU"/>
        </w:rPr>
        <w:t xml:space="preserve">esete, és ugyanez történt, de még nagyobb mértékben azzal, akiről </w:t>
      </w:r>
      <w:r w:rsidRPr="001A58FE">
        <w:rPr>
          <w:rFonts w:ascii="Times New Roman" w:eastAsia="Times New Roman" w:hAnsi="Times New Roman"/>
          <w:color w:val="000000"/>
          <w:lang w:eastAsia="hu-HU"/>
        </w:rPr>
        <w:t xml:space="preserve">Saint-Germain </w:t>
      </w:r>
      <w:r>
        <w:rPr>
          <w:rFonts w:ascii="Times New Roman" w:eastAsia="Times New Roman" w:hAnsi="Times New Roman"/>
          <w:color w:val="000000"/>
          <w:lang w:eastAsia="hu-HU"/>
        </w:rPr>
        <w:t>gróf név alatt hallottunk</w:t>
      </w:r>
      <w:r w:rsidRPr="001A58FE">
        <w:rPr>
          <w:rFonts w:ascii="Times New Roman" w:eastAsia="Times New Roman" w:hAnsi="Times New Roman"/>
          <w:color w:val="000000"/>
          <w:lang w:eastAsia="hu-HU"/>
        </w:rPr>
        <w:t xml:space="preserve">. </w:t>
      </w:r>
      <w:r>
        <w:rPr>
          <w:rFonts w:ascii="Times New Roman" w:eastAsia="Times New Roman" w:hAnsi="Times New Roman"/>
          <w:color w:val="000000"/>
          <w:lang w:eastAsia="hu-HU"/>
        </w:rPr>
        <w:t>Volt bizonyos és különleges feladatuk, amit el kellett végezniük, és a kincstárak megnyíltak a számukra”.</w:t>
      </w:r>
      <w:r w:rsidRPr="001A58FE">
        <w:rPr>
          <w:rFonts w:ascii="Times New Roman" w:eastAsia="Times New Roman" w:hAnsi="Times New Roman"/>
          <w:color w:val="000000"/>
          <w:lang w:eastAsia="hu-HU"/>
        </w:rPr>
        <w:t xml:space="preserve"> (G. de Purucker</w:t>
      </w:r>
      <w:r>
        <w:rPr>
          <w:rFonts w:ascii="Times New Roman" w:eastAsia="Times New Roman" w:hAnsi="Times New Roman"/>
          <w:color w:val="000000"/>
          <w:lang w:eastAsia="hu-HU"/>
        </w:rPr>
        <w:t>:</w:t>
      </w:r>
      <w:r w:rsidRPr="001A58FE">
        <w:rPr>
          <w:rFonts w:ascii="Times New Roman" w:eastAsia="Times New Roman" w:hAnsi="Times New Roman"/>
          <w:color w:val="000000"/>
          <w:lang w:eastAsia="hu-HU"/>
        </w:rPr>
        <w:t xml:space="preserve"> </w:t>
      </w:r>
      <w:r w:rsidRPr="001A58FE">
        <w:rPr>
          <w:rFonts w:ascii="Times New Roman" w:eastAsia="Times New Roman" w:hAnsi="Times New Roman"/>
          <w:i/>
          <w:iCs/>
          <w:color w:val="000000"/>
          <w:lang w:eastAsia="hu-HU"/>
        </w:rPr>
        <w:t>Esoteric Teachings</w:t>
      </w:r>
      <w:r w:rsidRPr="001A58FE">
        <w:rPr>
          <w:rFonts w:ascii="Times New Roman" w:eastAsia="Times New Roman" w:hAnsi="Times New Roman"/>
          <w:color w:val="000000"/>
          <w:lang w:eastAsia="hu-HU"/>
        </w:rPr>
        <w:t>, PLP, 1987, 2:113.)</w:t>
      </w:r>
    </w:p>
  </w:footnote>
  <w:footnote w:id="163">
    <w:p w14:paraId="172C06BB" w14:textId="77777777" w:rsidR="00DE3A78" w:rsidRPr="00600C3E" w:rsidRDefault="00DE3A78" w:rsidP="00600C3E">
      <w:pPr>
        <w:pStyle w:val="Lbjegyzetszveg"/>
        <w:ind w:firstLine="426"/>
        <w:rPr>
          <w:rFonts w:ascii="Times New Roman" w:hAnsi="Times New Roman"/>
        </w:rPr>
      </w:pPr>
      <w:r w:rsidRPr="00600C3E">
        <w:rPr>
          <w:rStyle w:val="Lbjegyzet-hivatkozs"/>
          <w:rFonts w:ascii="Times New Roman" w:hAnsi="Times New Roman"/>
        </w:rPr>
        <w:footnoteRef/>
      </w:r>
      <w:r w:rsidRPr="00600C3E">
        <w:rPr>
          <w:rFonts w:ascii="Times New Roman" w:hAnsi="Times New Roman"/>
        </w:rPr>
        <w:t xml:space="preserve"> </w:t>
      </w:r>
      <w:r w:rsidRPr="00600C3E">
        <w:rPr>
          <w:rFonts w:ascii="Times New Roman" w:eastAsia="Times New Roman" w:hAnsi="Times New Roman"/>
          <w:i/>
          <w:iCs/>
          <w:color w:val="000000"/>
          <w:lang w:eastAsia="hu-HU"/>
        </w:rPr>
        <w:t>Blavatsky Collected Writings</w:t>
      </w:r>
      <w:r w:rsidRPr="00600C3E">
        <w:rPr>
          <w:rFonts w:ascii="Times New Roman" w:eastAsia="Times New Roman" w:hAnsi="Times New Roman"/>
          <w:color w:val="000000"/>
          <w:lang w:eastAsia="hu-HU"/>
        </w:rPr>
        <w:t xml:space="preserve">, 1:310. </w:t>
      </w:r>
      <w:r>
        <w:rPr>
          <w:rFonts w:ascii="Times New Roman" w:eastAsia="Times New Roman" w:hAnsi="Times New Roman"/>
          <w:color w:val="000000"/>
          <w:lang w:eastAsia="hu-HU"/>
        </w:rPr>
        <w:t>Egy levelezőnek válaszolva, aki arról érdeklődött, hogy</w:t>
      </w:r>
      <w:r w:rsidRPr="00600C3E">
        <w:rPr>
          <w:rFonts w:ascii="Times New Roman" w:eastAsia="Times New Roman" w:hAnsi="Times New Roman"/>
          <w:color w:val="000000"/>
          <w:lang w:eastAsia="hu-HU"/>
        </w:rPr>
        <w:t xml:space="preserve"> Cagliostro</w:t>
      </w:r>
      <w:r>
        <w:rPr>
          <w:rFonts w:ascii="Times New Roman" w:eastAsia="Times New Roman" w:hAnsi="Times New Roman"/>
          <w:color w:val="000000"/>
          <w:lang w:eastAsia="hu-HU"/>
        </w:rPr>
        <w:t xml:space="preserve"> egyiptomi rítusának gyakorlati útmutatásai alkalmazhatók-e a teozófiai alosztályokban,</w:t>
      </w:r>
      <w:r w:rsidRPr="00600C3E">
        <w:rPr>
          <w:rFonts w:ascii="Times New Roman" w:eastAsia="Times New Roman" w:hAnsi="Times New Roman"/>
          <w:color w:val="000000"/>
          <w:lang w:eastAsia="hu-HU"/>
        </w:rPr>
        <w:t xml:space="preserve"> Blavatsky </w:t>
      </w:r>
      <w:r>
        <w:rPr>
          <w:rFonts w:ascii="Times New Roman" w:eastAsia="Times New Roman" w:hAnsi="Times New Roman"/>
          <w:color w:val="000000"/>
          <w:lang w:eastAsia="hu-HU"/>
        </w:rPr>
        <w:t>azt mondta, hogy hacsak a résztvevők nem teljesen</w:t>
      </w:r>
      <w:r w:rsidRPr="00600C3E">
        <w:rPr>
          <w:rFonts w:ascii="Times New Roman" w:eastAsia="Times New Roman" w:hAnsi="Times New Roman"/>
          <w:color w:val="000000"/>
          <w:lang w:eastAsia="hu-HU"/>
        </w:rPr>
        <w:t xml:space="preserve"> </w:t>
      </w:r>
      <w:r>
        <w:rPr>
          <w:rFonts w:ascii="Times New Roman" w:eastAsia="Times New Roman" w:hAnsi="Times New Roman"/>
          <w:color w:val="000000"/>
          <w:lang w:eastAsia="hu-HU"/>
        </w:rPr>
        <w:t>tiszták testben és fejben</w:t>
      </w:r>
      <w:r w:rsidRPr="00600C3E">
        <w:rPr>
          <w:rFonts w:ascii="Times New Roman" w:eastAsia="Times New Roman" w:hAnsi="Times New Roman"/>
          <w:color w:val="000000"/>
          <w:lang w:eastAsia="hu-HU"/>
        </w:rPr>
        <w:t xml:space="preserve">, </w:t>
      </w:r>
      <w:r>
        <w:rPr>
          <w:rFonts w:ascii="Times New Roman" w:eastAsia="Times New Roman" w:hAnsi="Times New Roman"/>
          <w:color w:val="000000"/>
          <w:lang w:eastAsia="hu-HU"/>
        </w:rPr>
        <w:t>egy ilyen terv „sokkal valószínűbben médiumitásban végződne, mint adeptusságban”</w:t>
      </w:r>
      <w:r w:rsidRPr="00600C3E">
        <w:rPr>
          <w:rFonts w:ascii="Times New Roman" w:eastAsia="Times New Roman" w:hAnsi="Times New Roman"/>
          <w:color w:val="000000"/>
          <w:lang w:eastAsia="hu-HU"/>
        </w:rPr>
        <w:t xml:space="preserve">. </w:t>
      </w:r>
      <w:r>
        <w:rPr>
          <w:rFonts w:ascii="Times New Roman" w:eastAsia="Times New Roman" w:hAnsi="Times New Roman"/>
          <w:color w:val="000000"/>
          <w:lang w:eastAsia="hu-HU"/>
        </w:rPr>
        <w:t xml:space="preserve">A </w:t>
      </w:r>
      <w:r w:rsidRPr="00600C3E">
        <w:rPr>
          <w:rFonts w:ascii="Times New Roman" w:eastAsia="Times New Roman" w:hAnsi="Times New Roman"/>
          <w:color w:val="000000"/>
          <w:lang w:eastAsia="hu-HU"/>
        </w:rPr>
        <w:t xml:space="preserve">Cagliostro </w:t>
      </w:r>
      <w:r>
        <w:rPr>
          <w:rFonts w:ascii="Times New Roman" w:eastAsia="Times New Roman" w:hAnsi="Times New Roman"/>
          <w:color w:val="000000"/>
          <w:lang w:eastAsia="hu-HU"/>
        </w:rPr>
        <w:t>által ajánlott gyakorlati útmutató</w:t>
      </w:r>
      <w:r w:rsidRPr="00600C3E">
        <w:rPr>
          <w:rFonts w:ascii="Times New Roman" w:eastAsia="Times New Roman" w:hAnsi="Times New Roman"/>
          <w:color w:val="000000"/>
          <w:lang w:eastAsia="hu-HU"/>
        </w:rPr>
        <w:t xml:space="preserve"> </w:t>
      </w:r>
      <w:r>
        <w:rPr>
          <w:rFonts w:ascii="Times New Roman" w:eastAsia="Times New Roman" w:hAnsi="Times New Roman"/>
          <w:color w:val="000000"/>
          <w:lang w:eastAsia="hu-HU"/>
        </w:rPr>
        <w:t>„szörnyű szenvedést idézett elő a fejben,</w:t>
      </w:r>
      <w:r w:rsidRPr="00600C3E">
        <w:rPr>
          <w:rFonts w:ascii="Times New Roman" w:eastAsia="Times New Roman" w:hAnsi="Times New Roman"/>
          <w:color w:val="000000"/>
          <w:lang w:eastAsia="hu-HU"/>
        </w:rPr>
        <w:t xml:space="preserve"> </w:t>
      </w:r>
      <w:r>
        <w:rPr>
          <w:rFonts w:ascii="Times New Roman" w:eastAsia="Times New Roman" w:hAnsi="Times New Roman"/>
          <w:color w:val="000000"/>
          <w:lang w:eastAsia="hu-HU"/>
        </w:rPr>
        <w:t>és nem maradt utána észrevehető nyom</w:t>
      </w:r>
      <w:r w:rsidRPr="00600C3E">
        <w:rPr>
          <w:rFonts w:ascii="Times New Roman" w:eastAsia="Times New Roman" w:hAnsi="Times New Roman"/>
          <w:color w:val="000000"/>
          <w:lang w:eastAsia="hu-HU"/>
        </w:rPr>
        <w:t xml:space="preserve">, </w:t>
      </w:r>
      <w:r>
        <w:rPr>
          <w:rFonts w:ascii="Times New Roman" w:eastAsia="Times New Roman" w:hAnsi="Times New Roman"/>
          <w:color w:val="000000"/>
          <w:lang w:eastAsia="hu-HU"/>
        </w:rPr>
        <w:t>ami megismétlésére bátorítana napjainkban”</w:t>
      </w:r>
      <w:r w:rsidRPr="00600C3E">
        <w:rPr>
          <w:rFonts w:ascii="Times New Roman" w:eastAsia="Times New Roman" w:hAnsi="Times New Roman"/>
          <w:color w:val="000000"/>
          <w:lang w:eastAsia="hu-HU"/>
        </w:rPr>
        <w:t xml:space="preserve"> (</w:t>
      </w:r>
      <w:r>
        <w:rPr>
          <w:rFonts w:ascii="Times New Roman" w:eastAsia="Times New Roman" w:hAnsi="Times New Roman"/>
          <w:color w:val="000000"/>
          <w:lang w:eastAsia="hu-HU"/>
        </w:rPr>
        <w:t>ugyanott</w:t>
      </w:r>
      <w:r w:rsidRPr="00600C3E">
        <w:rPr>
          <w:rFonts w:ascii="Times New Roman" w:eastAsia="Times New Roman" w:hAnsi="Times New Roman"/>
          <w:color w:val="000000"/>
          <w:lang w:eastAsia="hu-HU"/>
        </w:rPr>
        <w:t>, 10:126-7).</w:t>
      </w:r>
    </w:p>
  </w:footnote>
  <w:footnote w:id="164">
    <w:p w14:paraId="0F0AF9D9" w14:textId="77777777" w:rsidR="00DE3A78" w:rsidRPr="00F6582B" w:rsidRDefault="00DE3A78" w:rsidP="00F6582B">
      <w:pPr>
        <w:pStyle w:val="Lbjegyzetszveg"/>
        <w:ind w:firstLine="426"/>
        <w:rPr>
          <w:rFonts w:ascii="Times New Roman" w:hAnsi="Times New Roman"/>
        </w:rPr>
      </w:pPr>
      <w:r w:rsidRPr="00F6582B">
        <w:rPr>
          <w:rStyle w:val="Lbjegyzet-hivatkozs"/>
          <w:rFonts w:ascii="Times New Roman" w:hAnsi="Times New Roman"/>
        </w:rPr>
        <w:footnoteRef/>
      </w:r>
      <w:r w:rsidRPr="00F6582B">
        <w:rPr>
          <w:rFonts w:ascii="Times New Roman" w:hAnsi="Times New Roman"/>
        </w:rPr>
        <w:t xml:space="preserve"> </w:t>
      </w:r>
      <w:hyperlink r:id="rId60" w:history="1">
        <w:r w:rsidRPr="00F6582B">
          <w:rPr>
            <w:rFonts w:ascii="Times New Roman" w:eastAsia="Times New Roman" w:hAnsi="Times New Roman"/>
            <w:i/>
            <w:iCs/>
            <w:color w:val="0000FF"/>
            <w:u w:val="single"/>
            <w:lang w:eastAsia="hu-HU"/>
          </w:rPr>
          <w:t>Cagliostro</w:t>
        </w:r>
      </w:hyperlink>
      <w:r w:rsidRPr="00F6582B">
        <w:rPr>
          <w:rFonts w:ascii="Times New Roman" w:eastAsia="Times New Roman" w:hAnsi="Times New Roman"/>
          <w:color w:val="000000"/>
          <w:lang w:eastAsia="hu-HU"/>
        </w:rPr>
        <w:t>, theosophytrust.org.</w:t>
      </w:r>
    </w:p>
  </w:footnote>
  <w:footnote w:id="165">
    <w:p w14:paraId="331FB002" w14:textId="77777777" w:rsidR="00DE3A78" w:rsidRPr="00676B38" w:rsidRDefault="00DE3A78" w:rsidP="00676B38">
      <w:pPr>
        <w:pStyle w:val="Lbjegyzetszveg"/>
        <w:ind w:firstLine="426"/>
        <w:rPr>
          <w:rFonts w:ascii="Times New Roman" w:hAnsi="Times New Roman"/>
        </w:rPr>
      </w:pPr>
      <w:r w:rsidRPr="00676B38">
        <w:rPr>
          <w:rStyle w:val="Lbjegyzet-hivatkozs"/>
          <w:rFonts w:ascii="Times New Roman" w:hAnsi="Times New Roman"/>
        </w:rPr>
        <w:footnoteRef/>
      </w:r>
      <w:r w:rsidRPr="00676B38">
        <w:rPr>
          <w:rFonts w:ascii="Times New Roman" w:hAnsi="Times New Roman"/>
        </w:rPr>
        <w:t xml:space="preserve"> </w:t>
      </w:r>
      <w:r w:rsidRPr="00676B38">
        <w:rPr>
          <w:rFonts w:ascii="Times New Roman" w:eastAsia="Times New Roman" w:hAnsi="Times New Roman"/>
          <w:i/>
          <w:iCs/>
          <w:color w:val="000000"/>
          <w:lang w:eastAsia="hu-HU"/>
        </w:rPr>
        <w:t>The Theosophical Path</w:t>
      </w:r>
      <w:r w:rsidRPr="00676B38">
        <w:rPr>
          <w:rFonts w:ascii="Times New Roman" w:eastAsia="Times New Roman" w:hAnsi="Times New Roman"/>
          <w:color w:val="000000"/>
          <w:lang w:eastAsia="hu-HU"/>
        </w:rPr>
        <w:t>, 1933</w:t>
      </w:r>
      <w:r>
        <w:rPr>
          <w:rFonts w:ascii="Times New Roman" w:eastAsia="Times New Roman" w:hAnsi="Times New Roman"/>
          <w:color w:val="000000"/>
          <w:lang w:eastAsia="hu-HU"/>
        </w:rPr>
        <w:t>. ápr</w:t>
      </w:r>
      <w:r w:rsidRPr="00676B38">
        <w:rPr>
          <w:rFonts w:ascii="Times New Roman" w:eastAsia="Times New Roman" w:hAnsi="Times New Roman"/>
          <w:color w:val="000000"/>
          <w:lang w:eastAsia="hu-HU"/>
        </w:rPr>
        <w:t>, 526-7</w:t>
      </w:r>
      <w:r>
        <w:rPr>
          <w:rFonts w:ascii="Times New Roman" w:eastAsia="Times New Roman" w:hAnsi="Times New Roman"/>
          <w:color w:val="000000"/>
          <w:lang w:eastAsia="hu-HU"/>
        </w:rPr>
        <w:t>. old</w:t>
      </w:r>
      <w:r w:rsidRPr="00676B38">
        <w:rPr>
          <w:rFonts w:ascii="Times New Roman" w:eastAsia="Times New Roman" w:hAnsi="Times New Roman"/>
          <w:color w:val="000000"/>
          <w:lang w:eastAsia="hu-HU"/>
        </w:rPr>
        <w:t>; 1933</w:t>
      </w:r>
      <w:r>
        <w:rPr>
          <w:rFonts w:ascii="Times New Roman" w:eastAsia="Times New Roman" w:hAnsi="Times New Roman"/>
          <w:color w:val="000000"/>
          <w:lang w:eastAsia="hu-HU"/>
        </w:rPr>
        <w:t>. júl</w:t>
      </w:r>
      <w:r w:rsidRPr="00676B38">
        <w:rPr>
          <w:rFonts w:ascii="Times New Roman" w:eastAsia="Times New Roman" w:hAnsi="Times New Roman"/>
          <w:color w:val="000000"/>
          <w:lang w:eastAsia="hu-HU"/>
        </w:rPr>
        <w:t>, 106-17.</w:t>
      </w:r>
      <w:r>
        <w:rPr>
          <w:rFonts w:ascii="Times New Roman" w:eastAsia="Times New Roman" w:hAnsi="Times New Roman"/>
          <w:color w:val="000000"/>
          <w:lang w:eastAsia="hu-HU"/>
        </w:rPr>
        <w:t xml:space="preserve"> old.</w:t>
      </w:r>
    </w:p>
  </w:footnote>
  <w:footnote w:id="166">
    <w:p w14:paraId="61AFFCB7" w14:textId="77777777" w:rsidR="00DE3A78" w:rsidRPr="00676B38" w:rsidRDefault="00DE3A78" w:rsidP="00676B38">
      <w:pPr>
        <w:pStyle w:val="Lbjegyzetszveg"/>
        <w:ind w:firstLine="426"/>
        <w:rPr>
          <w:rFonts w:ascii="Times New Roman" w:hAnsi="Times New Roman"/>
        </w:rPr>
      </w:pPr>
      <w:r w:rsidRPr="00676B38">
        <w:rPr>
          <w:rStyle w:val="Lbjegyzet-hivatkozs"/>
          <w:rFonts w:ascii="Times New Roman" w:hAnsi="Times New Roman"/>
        </w:rPr>
        <w:footnoteRef/>
      </w:r>
      <w:r w:rsidRPr="00676B38">
        <w:rPr>
          <w:rFonts w:ascii="Times New Roman" w:hAnsi="Times New Roman"/>
        </w:rPr>
        <w:t xml:space="preserve"> </w:t>
      </w:r>
      <w:r w:rsidRPr="00676B38">
        <w:rPr>
          <w:rFonts w:ascii="Times New Roman" w:eastAsia="Times New Roman" w:hAnsi="Times New Roman"/>
          <w:i/>
          <w:iCs/>
          <w:color w:val="000000"/>
          <w:lang w:eastAsia="hu-HU"/>
        </w:rPr>
        <w:t>The Theosophical Path</w:t>
      </w:r>
      <w:r w:rsidRPr="00676B38">
        <w:rPr>
          <w:rFonts w:ascii="Times New Roman" w:eastAsia="Times New Roman" w:hAnsi="Times New Roman"/>
          <w:color w:val="000000"/>
          <w:lang w:eastAsia="hu-HU"/>
        </w:rPr>
        <w:t>, 1933</w:t>
      </w:r>
      <w:r>
        <w:rPr>
          <w:rFonts w:ascii="Times New Roman" w:eastAsia="Times New Roman" w:hAnsi="Times New Roman"/>
          <w:color w:val="000000"/>
          <w:lang w:eastAsia="hu-HU"/>
        </w:rPr>
        <w:t>. okt</w:t>
      </w:r>
      <w:r w:rsidRPr="00676B38">
        <w:rPr>
          <w:rFonts w:ascii="Times New Roman" w:eastAsia="Times New Roman" w:hAnsi="Times New Roman"/>
          <w:color w:val="000000"/>
          <w:lang w:eastAsia="hu-HU"/>
        </w:rPr>
        <w:t>, 235-47.</w:t>
      </w:r>
      <w:r>
        <w:rPr>
          <w:rFonts w:ascii="Times New Roman" w:eastAsia="Times New Roman" w:hAnsi="Times New Roman"/>
          <w:color w:val="000000"/>
          <w:lang w:eastAsia="hu-HU"/>
        </w:rPr>
        <w:t xml:space="preserve"> old.</w:t>
      </w:r>
    </w:p>
  </w:footnote>
  <w:footnote w:id="167">
    <w:p w14:paraId="377ED6F7" w14:textId="77777777" w:rsidR="00DE3A78" w:rsidRPr="001A1EBB" w:rsidRDefault="00DE3A78" w:rsidP="001A1EBB">
      <w:pPr>
        <w:pStyle w:val="Lbjegyzetszveg"/>
        <w:ind w:firstLine="426"/>
        <w:rPr>
          <w:rFonts w:ascii="Times New Roman" w:hAnsi="Times New Roman"/>
        </w:rPr>
      </w:pPr>
      <w:r w:rsidRPr="001A1EBB">
        <w:rPr>
          <w:rStyle w:val="Lbjegyzet-hivatkozs"/>
          <w:rFonts w:ascii="Times New Roman" w:hAnsi="Times New Roman"/>
        </w:rPr>
        <w:footnoteRef/>
      </w:r>
      <w:r w:rsidRPr="001A1EBB">
        <w:rPr>
          <w:rFonts w:ascii="Times New Roman" w:hAnsi="Times New Roman"/>
        </w:rPr>
        <w:t xml:space="preserve"> </w:t>
      </w:r>
      <w:r>
        <w:rPr>
          <w:rFonts w:ascii="Times New Roman" w:eastAsia="Times New Roman" w:hAnsi="Times New Roman"/>
          <w:color w:val="000000"/>
          <w:lang w:eastAsia="hu-HU"/>
        </w:rPr>
        <w:t>Lásd</w:t>
      </w:r>
      <w:r w:rsidRPr="001A1EBB">
        <w:rPr>
          <w:rFonts w:ascii="Times New Roman" w:eastAsia="Times New Roman" w:hAnsi="Times New Roman"/>
          <w:color w:val="000000"/>
          <w:lang w:eastAsia="hu-HU"/>
        </w:rPr>
        <w:t xml:space="preserve"> Cagliostro</w:t>
      </w:r>
      <w:r>
        <w:rPr>
          <w:rFonts w:ascii="Times New Roman" w:eastAsia="Times New Roman" w:hAnsi="Times New Roman"/>
          <w:color w:val="000000"/>
          <w:lang w:eastAsia="hu-HU"/>
        </w:rPr>
        <w:t>:</w:t>
      </w:r>
      <w:r w:rsidRPr="001A1EBB">
        <w:rPr>
          <w:rFonts w:ascii="Times New Roman" w:eastAsia="Times New Roman" w:hAnsi="Times New Roman"/>
          <w:color w:val="000000"/>
          <w:lang w:eastAsia="hu-HU"/>
        </w:rPr>
        <w:t xml:space="preserve"> </w:t>
      </w:r>
      <w:r>
        <w:rPr>
          <w:rFonts w:ascii="Times New Roman" w:eastAsia="Times New Roman" w:hAnsi="Times New Roman"/>
          <w:color w:val="000000"/>
          <w:lang w:eastAsia="hu-HU"/>
        </w:rPr>
        <w:t>„</w:t>
      </w:r>
      <w:r w:rsidRPr="001A1EBB">
        <w:rPr>
          <w:rFonts w:ascii="Times New Roman" w:eastAsia="Times New Roman" w:hAnsi="Times New Roman"/>
          <w:color w:val="000000"/>
          <w:lang w:eastAsia="hu-HU"/>
        </w:rPr>
        <w:t>Le</w:t>
      </w:r>
      <w:r>
        <w:rPr>
          <w:rFonts w:ascii="Times New Roman" w:eastAsia="Times New Roman" w:hAnsi="Times New Roman"/>
          <w:color w:val="000000"/>
          <w:lang w:eastAsia="hu-HU"/>
        </w:rPr>
        <w:t>vél az agol emberekhez”</w:t>
      </w:r>
      <w:r w:rsidRPr="001A1EBB">
        <w:rPr>
          <w:rFonts w:ascii="Times New Roman" w:eastAsia="Times New Roman" w:hAnsi="Times New Roman"/>
          <w:color w:val="000000"/>
          <w:lang w:eastAsia="hu-HU"/>
        </w:rPr>
        <w:t xml:space="preserve">, </w:t>
      </w:r>
      <w:r w:rsidRPr="001A1EBB">
        <w:rPr>
          <w:rFonts w:ascii="Times New Roman" w:eastAsia="Times New Roman" w:hAnsi="Times New Roman"/>
          <w:i/>
          <w:iCs/>
          <w:color w:val="000000"/>
          <w:lang w:eastAsia="hu-HU"/>
        </w:rPr>
        <w:t>The Theosophical Path</w:t>
      </w:r>
      <w:r w:rsidRPr="001A1EBB">
        <w:rPr>
          <w:rFonts w:ascii="Times New Roman" w:eastAsia="Times New Roman" w:hAnsi="Times New Roman"/>
          <w:color w:val="000000"/>
          <w:lang w:eastAsia="hu-HU"/>
        </w:rPr>
        <w:t>, 1932</w:t>
      </w:r>
      <w:r>
        <w:rPr>
          <w:rFonts w:ascii="Times New Roman" w:eastAsia="Times New Roman" w:hAnsi="Times New Roman"/>
          <w:color w:val="000000"/>
          <w:lang w:eastAsia="hu-HU"/>
        </w:rPr>
        <w:t>. július</w:t>
      </w:r>
      <w:r w:rsidRPr="001A1EBB">
        <w:rPr>
          <w:rFonts w:ascii="Times New Roman" w:eastAsia="Times New Roman" w:hAnsi="Times New Roman"/>
          <w:color w:val="000000"/>
          <w:lang w:eastAsia="hu-HU"/>
        </w:rPr>
        <w:t>, 101-20.</w:t>
      </w:r>
      <w:r>
        <w:rPr>
          <w:rFonts w:ascii="Times New Roman" w:eastAsia="Times New Roman" w:hAnsi="Times New Roman"/>
          <w:color w:val="000000"/>
          <w:lang w:eastAsia="hu-HU"/>
        </w:rPr>
        <w:t xml:space="preserve"> old.</w:t>
      </w:r>
    </w:p>
  </w:footnote>
  <w:footnote w:id="168">
    <w:p w14:paraId="18099D72" w14:textId="77777777" w:rsidR="00DE3A78" w:rsidRPr="001A1EBB" w:rsidRDefault="00DE3A78" w:rsidP="001A1EBB">
      <w:pPr>
        <w:pStyle w:val="Lbjegyzetszveg"/>
        <w:ind w:firstLine="426"/>
        <w:rPr>
          <w:rFonts w:ascii="Times New Roman" w:hAnsi="Times New Roman"/>
        </w:rPr>
      </w:pPr>
      <w:r w:rsidRPr="001A1EBB">
        <w:rPr>
          <w:rStyle w:val="Lbjegyzet-hivatkozs"/>
          <w:rFonts w:ascii="Times New Roman" w:hAnsi="Times New Roman"/>
        </w:rPr>
        <w:footnoteRef/>
      </w:r>
      <w:r w:rsidRPr="001A1EBB">
        <w:rPr>
          <w:rFonts w:ascii="Times New Roman" w:hAnsi="Times New Roman"/>
        </w:rPr>
        <w:t xml:space="preserve"> </w:t>
      </w:r>
      <w:r w:rsidRPr="001A1EBB">
        <w:rPr>
          <w:rFonts w:ascii="Times New Roman" w:eastAsia="Times New Roman" w:hAnsi="Times New Roman"/>
          <w:i/>
          <w:iCs/>
          <w:color w:val="000000"/>
          <w:lang w:eastAsia="hu-HU"/>
        </w:rPr>
        <w:t>The Theosophical Path</w:t>
      </w:r>
      <w:r w:rsidRPr="001A1EBB">
        <w:rPr>
          <w:rFonts w:ascii="Times New Roman" w:eastAsia="Times New Roman" w:hAnsi="Times New Roman"/>
          <w:color w:val="000000"/>
          <w:lang w:eastAsia="hu-HU"/>
        </w:rPr>
        <w:t>, 1934</w:t>
      </w:r>
      <w:r>
        <w:rPr>
          <w:rFonts w:ascii="Times New Roman" w:eastAsia="Times New Roman" w:hAnsi="Times New Roman"/>
          <w:color w:val="000000"/>
          <w:lang w:eastAsia="hu-HU"/>
        </w:rPr>
        <w:t>. okt</w:t>
      </w:r>
      <w:r w:rsidRPr="001A1EBB">
        <w:rPr>
          <w:rFonts w:ascii="Times New Roman" w:eastAsia="Times New Roman" w:hAnsi="Times New Roman"/>
          <w:color w:val="000000"/>
          <w:lang w:eastAsia="hu-HU"/>
        </w:rPr>
        <w:t>, 235-46</w:t>
      </w:r>
      <w:r>
        <w:rPr>
          <w:rFonts w:ascii="Times New Roman" w:eastAsia="Times New Roman" w:hAnsi="Times New Roman"/>
          <w:color w:val="000000"/>
          <w:lang w:eastAsia="hu-HU"/>
        </w:rPr>
        <w:t>. old</w:t>
      </w:r>
      <w:r w:rsidRPr="001A1EBB">
        <w:rPr>
          <w:rFonts w:ascii="Times New Roman" w:eastAsia="Times New Roman" w:hAnsi="Times New Roman"/>
          <w:color w:val="000000"/>
          <w:lang w:eastAsia="hu-HU"/>
        </w:rPr>
        <w:t>; 1935</w:t>
      </w:r>
      <w:r>
        <w:rPr>
          <w:rFonts w:ascii="Times New Roman" w:eastAsia="Times New Roman" w:hAnsi="Times New Roman"/>
          <w:color w:val="000000"/>
          <w:lang w:eastAsia="hu-HU"/>
        </w:rPr>
        <w:t>. jan</w:t>
      </w:r>
      <w:r w:rsidRPr="001A1EBB">
        <w:rPr>
          <w:rFonts w:ascii="Times New Roman" w:eastAsia="Times New Roman" w:hAnsi="Times New Roman"/>
          <w:color w:val="000000"/>
          <w:lang w:eastAsia="hu-HU"/>
        </w:rPr>
        <w:t>, 373-84</w:t>
      </w:r>
      <w:r>
        <w:rPr>
          <w:rFonts w:ascii="Times New Roman" w:eastAsia="Times New Roman" w:hAnsi="Times New Roman"/>
          <w:color w:val="000000"/>
          <w:lang w:eastAsia="hu-HU"/>
        </w:rPr>
        <w:t>. old</w:t>
      </w:r>
      <w:r w:rsidRPr="001A1EBB">
        <w:rPr>
          <w:rFonts w:ascii="Times New Roman" w:eastAsia="Times New Roman" w:hAnsi="Times New Roman"/>
          <w:color w:val="000000"/>
          <w:lang w:eastAsia="hu-HU"/>
        </w:rPr>
        <w:t>; 1935</w:t>
      </w:r>
      <w:r>
        <w:rPr>
          <w:rFonts w:ascii="Times New Roman" w:eastAsia="Times New Roman" w:hAnsi="Times New Roman"/>
          <w:color w:val="000000"/>
          <w:lang w:eastAsia="hu-HU"/>
        </w:rPr>
        <w:t>. ápr</w:t>
      </w:r>
      <w:r w:rsidRPr="001A1EBB">
        <w:rPr>
          <w:rFonts w:ascii="Times New Roman" w:eastAsia="Times New Roman" w:hAnsi="Times New Roman"/>
          <w:color w:val="000000"/>
          <w:lang w:eastAsia="hu-HU"/>
        </w:rPr>
        <w:t>, 506-16.</w:t>
      </w:r>
      <w:r>
        <w:rPr>
          <w:rFonts w:ascii="Times New Roman" w:eastAsia="Times New Roman" w:hAnsi="Times New Roman"/>
          <w:color w:val="000000"/>
          <w:lang w:eastAsia="hu-HU"/>
        </w:rPr>
        <w:t xml:space="preserve"> old.</w:t>
      </w:r>
    </w:p>
  </w:footnote>
  <w:footnote w:id="169">
    <w:p w14:paraId="43E9DE7A" w14:textId="77777777" w:rsidR="00DE3A78" w:rsidRDefault="00DE3A78" w:rsidP="004B6ADC">
      <w:pPr>
        <w:pStyle w:val="Lbjegyzetszveg"/>
        <w:ind w:firstLine="426"/>
        <w:rPr>
          <w:rFonts w:ascii="Times New Roman" w:eastAsia="Times New Roman" w:hAnsi="Times New Roman"/>
          <w:color w:val="000000"/>
          <w:lang w:eastAsia="hu-HU"/>
        </w:rPr>
      </w:pPr>
      <w:r w:rsidRPr="004B6ADC">
        <w:rPr>
          <w:rStyle w:val="Lbjegyzet-hivatkozs"/>
          <w:rFonts w:ascii="Times New Roman" w:hAnsi="Times New Roman"/>
        </w:rPr>
        <w:footnoteRef/>
      </w:r>
      <w:r w:rsidRPr="004B6ADC">
        <w:rPr>
          <w:rFonts w:ascii="Times New Roman" w:hAnsi="Times New Roman"/>
        </w:rPr>
        <w:t xml:space="preserve"> </w:t>
      </w:r>
      <w:r w:rsidRPr="004B6ADC">
        <w:rPr>
          <w:rFonts w:ascii="Times New Roman" w:eastAsia="Times New Roman" w:hAnsi="Times New Roman"/>
          <w:color w:val="000000"/>
          <w:lang w:eastAsia="hu-HU"/>
        </w:rPr>
        <w:t>Jean Overton Fuller</w:t>
      </w:r>
      <w:r>
        <w:rPr>
          <w:rFonts w:ascii="Times New Roman" w:eastAsia="Times New Roman" w:hAnsi="Times New Roman"/>
          <w:color w:val="000000"/>
          <w:lang w:eastAsia="hu-HU"/>
        </w:rPr>
        <w:t>:</w:t>
      </w:r>
      <w:r w:rsidRPr="004B6ADC">
        <w:rPr>
          <w:rFonts w:ascii="Times New Roman" w:eastAsia="Times New Roman" w:hAnsi="Times New Roman"/>
          <w:color w:val="000000"/>
          <w:lang w:eastAsia="hu-HU"/>
        </w:rPr>
        <w:t xml:space="preserve"> </w:t>
      </w:r>
      <w:r w:rsidRPr="004B6ADC">
        <w:rPr>
          <w:rFonts w:ascii="Times New Roman" w:eastAsia="Times New Roman" w:hAnsi="Times New Roman"/>
          <w:i/>
          <w:iCs/>
          <w:color w:val="000000"/>
          <w:lang w:eastAsia="hu-HU"/>
        </w:rPr>
        <w:t>The Comte de Saint Germain: Last scion of the House of Rákóczy</w:t>
      </w:r>
      <w:r w:rsidRPr="004B6ADC">
        <w:rPr>
          <w:rFonts w:ascii="Times New Roman" w:eastAsia="Times New Roman" w:hAnsi="Times New Roman"/>
          <w:color w:val="000000"/>
          <w:lang w:eastAsia="hu-HU"/>
        </w:rPr>
        <w:t>, London: East-West Publications, 1988, 307</w:t>
      </w:r>
      <w:r>
        <w:rPr>
          <w:rFonts w:ascii="Times New Roman" w:eastAsia="Times New Roman" w:hAnsi="Times New Roman"/>
          <w:color w:val="000000"/>
          <w:lang w:eastAsia="hu-HU"/>
        </w:rPr>
        <w:t>. old</w:t>
      </w:r>
      <w:r w:rsidRPr="004B6ADC">
        <w:rPr>
          <w:rFonts w:ascii="Times New Roman" w:eastAsia="Times New Roman" w:hAnsi="Times New Roman"/>
          <w:color w:val="000000"/>
          <w:lang w:eastAsia="hu-HU"/>
        </w:rPr>
        <w:t xml:space="preserve">; </w:t>
      </w:r>
      <w:r>
        <w:rPr>
          <w:rFonts w:ascii="Times New Roman" w:eastAsia="Times New Roman" w:hAnsi="Times New Roman"/>
          <w:color w:val="000000"/>
          <w:lang w:eastAsia="hu-HU"/>
        </w:rPr>
        <w:t>lásd még</w:t>
      </w:r>
      <w:r w:rsidRPr="004B6ADC">
        <w:rPr>
          <w:rFonts w:ascii="Times New Roman" w:eastAsia="Times New Roman" w:hAnsi="Times New Roman"/>
          <w:color w:val="000000"/>
          <w:lang w:eastAsia="hu-HU"/>
        </w:rPr>
        <w:t xml:space="preserve"> Arthur E. Waite</w:t>
      </w:r>
      <w:r>
        <w:rPr>
          <w:rFonts w:ascii="Times New Roman" w:eastAsia="Times New Roman" w:hAnsi="Times New Roman"/>
          <w:color w:val="000000"/>
          <w:lang w:eastAsia="hu-HU"/>
        </w:rPr>
        <w:t>:</w:t>
      </w:r>
      <w:r w:rsidRPr="004B6ADC">
        <w:rPr>
          <w:rFonts w:ascii="Times New Roman" w:eastAsia="Times New Roman" w:hAnsi="Times New Roman"/>
          <w:color w:val="000000"/>
          <w:lang w:eastAsia="hu-HU"/>
        </w:rPr>
        <w:t xml:space="preserve"> </w:t>
      </w:r>
      <w:hyperlink r:id="rId61" w:history="1">
        <w:r w:rsidRPr="004B6ADC">
          <w:rPr>
            <w:rFonts w:ascii="Times New Roman" w:eastAsia="Times New Roman" w:hAnsi="Times New Roman"/>
            <w:i/>
            <w:iCs/>
            <w:color w:val="0000FF"/>
            <w:u w:val="single"/>
            <w:lang w:eastAsia="hu-HU"/>
          </w:rPr>
          <w:t>The Brotherhood of the Rosy Cross</w:t>
        </w:r>
      </w:hyperlink>
      <w:r w:rsidRPr="004B6ADC">
        <w:rPr>
          <w:rFonts w:ascii="Times New Roman" w:eastAsia="Times New Roman" w:hAnsi="Times New Roman"/>
          <w:color w:val="000000"/>
          <w:lang w:eastAsia="hu-HU"/>
        </w:rPr>
        <w:t xml:space="preserve"> (1924), New York: University Books, n.d., 500.</w:t>
      </w:r>
      <w:r>
        <w:rPr>
          <w:rFonts w:ascii="Times New Roman" w:eastAsia="Times New Roman" w:hAnsi="Times New Roman"/>
          <w:color w:val="000000"/>
          <w:lang w:eastAsia="hu-HU"/>
        </w:rPr>
        <w:t xml:space="preserve"> old.</w:t>
      </w:r>
    </w:p>
    <w:p w14:paraId="7E08D3C5" w14:textId="77777777" w:rsidR="00DE3A78" w:rsidRPr="004B6ADC" w:rsidRDefault="00DE3A78" w:rsidP="004B6ADC">
      <w:pPr>
        <w:pStyle w:val="Lbjegyzetszveg"/>
        <w:ind w:firstLine="426"/>
        <w:rPr>
          <w:rFonts w:ascii="Times New Roman" w:hAnsi="Times New Roman"/>
        </w:rPr>
      </w:pPr>
      <w:r w:rsidRPr="004B6ADC">
        <w:rPr>
          <w:rFonts w:ascii="Times New Roman" w:eastAsia="Times New Roman" w:hAnsi="Times New Roman"/>
          <w:color w:val="000000"/>
          <w:lang w:eastAsia="hu-HU"/>
        </w:rPr>
        <w:t xml:space="preserve">Sotheran </w:t>
      </w:r>
      <w:r>
        <w:rPr>
          <w:rFonts w:ascii="Times New Roman" w:eastAsia="Times New Roman" w:hAnsi="Times New Roman"/>
          <w:color w:val="000000"/>
          <w:lang w:eastAsia="hu-HU"/>
        </w:rPr>
        <w:t>azt mondja, hogy az állítólagos beavatás hamarosan</w:t>
      </w:r>
      <w:r w:rsidRPr="004B6ADC">
        <w:rPr>
          <w:rFonts w:ascii="Times New Roman" w:eastAsia="Times New Roman" w:hAnsi="Times New Roman"/>
          <w:color w:val="000000"/>
          <w:lang w:eastAsia="hu-HU"/>
        </w:rPr>
        <w:t xml:space="preserve"> Cagliostro</w:t>
      </w:r>
      <w:r>
        <w:rPr>
          <w:rFonts w:ascii="Times New Roman" w:eastAsia="Times New Roman" w:hAnsi="Times New Roman"/>
          <w:color w:val="000000"/>
          <w:lang w:eastAsia="hu-HU"/>
        </w:rPr>
        <w:t xml:space="preserve"> esküvője után történt</w:t>
      </w:r>
      <w:r w:rsidRPr="004B6ADC">
        <w:rPr>
          <w:rFonts w:ascii="Times New Roman" w:eastAsia="Times New Roman" w:hAnsi="Times New Roman"/>
          <w:color w:val="000000"/>
          <w:lang w:eastAsia="hu-HU"/>
        </w:rPr>
        <w:t xml:space="preserve">, </w:t>
      </w:r>
      <w:r>
        <w:rPr>
          <w:rFonts w:ascii="Times New Roman" w:eastAsia="Times New Roman" w:hAnsi="Times New Roman"/>
          <w:color w:val="000000"/>
          <w:lang w:eastAsia="hu-HU"/>
        </w:rPr>
        <w:t>és hogy</w:t>
      </w:r>
      <w:r w:rsidRPr="004B6ADC">
        <w:rPr>
          <w:rFonts w:ascii="Times New Roman" w:eastAsia="Times New Roman" w:hAnsi="Times New Roman"/>
          <w:color w:val="000000"/>
          <w:lang w:eastAsia="hu-HU"/>
        </w:rPr>
        <w:t xml:space="preserve"> Saint-Germain</w:t>
      </w:r>
      <w:r>
        <w:rPr>
          <w:rFonts w:ascii="Times New Roman" w:eastAsia="Times New Roman" w:hAnsi="Times New Roman"/>
          <w:color w:val="000000"/>
          <w:lang w:eastAsia="hu-HU"/>
        </w:rPr>
        <w:t>-nel „</w:t>
      </w:r>
      <w:r w:rsidRPr="004B6ADC">
        <w:rPr>
          <w:rFonts w:ascii="Times New Roman" w:eastAsia="Times New Roman" w:hAnsi="Times New Roman"/>
          <w:color w:val="000000"/>
          <w:lang w:eastAsia="hu-HU"/>
        </w:rPr>
        <w:t>Sleswig</w:t>
      </w:r>
      <w:r>
        <w:rPr>
          <w:rFonts w:ascii="Times New Roman" w:eastAsia="Times New Roman" w:hAnsi="Times New Roman"/>
          <w:color w:val="000000"/>
          <w:lang w:eastAsia="hu-HU"/>
        </w:rPr>
        <w:t xml:space="preserve">-ben, </w:t>
      </w:r>
      <w:r w:rsidRPr="004B6ADC">
        <w:rPr>
          <w:rFonts w:ascii="Times New Roman" w:eastAsia="Times New Roman" w:hAnsi="Times New Roman"/>
          <w:color w:val="000000"/>
          <w:lang w:eastAsia="hu-HU"/>
        </w:rPr>
        <w:t xml:space="preserve">Hesse Cassel </w:t>
      </w:r>
      <w:r>
        <w:rPr>
          <w:rFonts w:ascii="Times New Roman" w:eastAsia="Times New Roman" w:hAnsi="Times New Roman"/>
          <w:color w:val="000000"/>
          <w:lang w:eastAsia="hu-HU"/>
        </w:rPr>
        <w:t>herceg palotájában szálltak meg,</w:t>
      </w:r>
      <w:r w:rsidRPr="004B6ADC">
        <w:rPr>
          <w:rFonts w:ascii="Times New Roman" w:eastAsia="Times New Roman" w:hAnsi="Times New Roman"/>
          <w:color w:val="000000"/>
          <w:lang w:eastAsia="hu-HU"/>
        </w:rPr>
        <w:t xml:space="preserve"> </w:t>
      </w:r>
      <w:r>
        <w:rPr>
          <w:rFonts w:ascii="Times New Roman" w:eastAsia="Times New Roman" w:hAnsi="Times New Roman"/>
          <w:color w:val="000000"/>
          <w:lang w:eastAsia="hu-HU"/>
        </w:rPr>
        <w:t>akit korábbról ismert Németországban</w:t>
      </w:r>
      <w:r w:rsidRPr="004B6ADC">
        <w:rPr>
          <w:rFonts w:ascii="Times New Roman" w:eastAsia="Times New Roman" w:hAnsi="Times New Roman"/>
          <w:color w:val="000000"/>
          <w:lang w:eastAsia="hu-HU"/>
        </w:rPr>
        <w:t xml:space="preserve">, </w:t>
      </w:r>
      <w:r>
        <w:rPr>
          <w:rFonts w:ascii="Times New Roman" w:eastAsia="Times New Roman" w:hAnsi="Times New Roman"/>
          <w:color w:val="000000"/>
          <w:lang w:eastAsia="hu-HU"/>
        </w:rPr>
        <w:t>és aki arra kényszerítette őt, hogy hagyja el Franciaországot, és maradjon az ő birtokán”</w:t>
      </w:r>
      <w:r w:rsidRPr="004B6ADC">
        <w:rPr>
          <w:rFonts w:ascii="Times New Roman" w:eastAsia="Times New Roman" w:hAnsi="Times New Roman"/>
          <w:color w:val="000000"/>
          <w:lang w:eastAsia="hu-HU"/>
        </w:rPr>
        <w:t xml:space="preserve"> (</w:t>
      </w:r>
      <w:r w:rsidRPr="004B6ADC">
        <w:rPr>
          <w:rFonts w:ascii="Times New Roman" w:eastAsia="Times New Roman" w:hAnsi="Times New Roman"/>
          <w:i/>
          <w:iCs/>
          <w:color w:val="000000"/>
          <w:lang w:eastAsia="hu-HU"/>
        </w:rPr>
        <w:t xml:space="preserve">Alessandro di Cagliostro: impostor or </w:t>
      </w:r>
      <w:proofErr w:type="gramStart"/>
      <w:r w:rsidRPr="004B6ADC">
        <w:rPr>
          <w:rFonts w:ascii="Times New Roman" w:eastAsia="Times New Roman" w:hAnsi="Times New Roman"/>
          <w:i/>
          <w:iCs/>
          <w:color w:val="000000"/>
          <w:lang w:eastAsia="hu-HU"/>
        </w:rPr>
        <w:t>martyr?</w:t>
      </w:r>
      <w:r w:rsidRPr="004B6ADC">
        <w:rPr>
          <w:rFonts w:ascii="Times New Roman" w:eastAsia="Times New Roman" w:hAnsi="Times New Roman"/>
          <w:color w:val="000000"/>
          <w:lang w:eastAsia="hu-HU"/>
        </w:rPr>
        <w:t>,</w:t>
      </w:r>
      <w:proofErr w:type="gramEnd"/>
      <w:r w:rsidRPr="004B6ADC">
        <w:rPr>
          <w:rFonts w:ascii="Times New Roman" w:eastAsia="Times New Roman" w:hAnsi="Times New Roman"/>
          <w:color w:val="000000"/>
          <w:lang w:eastAsia="hu-HU"/>
        </w:rPr>
        <w:t xml:space="preserve"> </w:t>
      </w:r>
      <w:r>
        <w:rPr>
          <w:rFonts w:ascii="Times New Roman" w:eastAsia="Times New Roman" w:hAnsi="Times New Roman"/>
          <w:color w:val="000000"/>
          <w:lang w:eastAsia="hu-HU"/>
        </w:rPr>
        <w:t>1</w:t>
      </w:r>
      <w:r w:rsidRPr="004B6ADC">
        <w:rPr>
          <w:rFonts w:ascii="Times New Roman" w:eastAsia="Times New Roman" w:hAnsi="Times New Roman"/>
          <w:color w:val="000000"/>
          <w:lang w:eastAsia="hu-HU"/>
        </w:rPr>
        <w:t>4</w:t>
      </w:r>
      <w:r>
        <w:rPr>
          <w:rFonts w:ascii="Times New Roman" w:eastAsia="Times New Roman" w:hAnsi="Times New Roman"/>
          <w:color w:val="000000"/>
          <w:lang w:eastAsia="hu-HU"/>
        </w:rPr>
        <w:t>. old.</w:t>
      </w:r>
      <w:r w:rsidRPr="004B6ADC">
        <w:rPr>
          <w:rFonts w:ascii="Times New Roman" w:eastAsia="Times New Roman" w:hAnsi="Times New Roman"/>
          <w:color w:val="000000"/>
          <w:lang w:eastAsia="hu-HU"/>
        </w:rPr>
        <w:t xml:space="preserve">). Cagliostro </w:t>
      </w:r>
      <w:r>
        <w:rPr>
          <w:rFonts w:ascii="Times New Roman" w:eastAsia="Times New Roman" w:hAnsi="Times New Roman"/>
          <w:color w:val="000000"/>
          <w:lang w:eastAsia="hu-HU"/>
        </w:rPr>
        <w:t xml:space="preserve">azonban </w:t>
      </w:r>
      <w:r w:rsidRPr="004B6ADC">
        <w:rPr>
          <w:rFonts w:ascii="Times New Roman" w:eastAsia="Times New Roman" w:hAnsi="Times New Roman"/>
          <w:color w:val="000000"/>
          <w:lang w:eastAsia="hu-HU"/>
        </w:rPr>
        <w:t>1770</w:t>
      </w:r>
      <w:r>
        <w:rPr>
          <w:rFonts w:ascii="Times New Roman" w:eastAsia="Times New Roman" w:hAnsi="Times New Roman"/>
          <w:color w:val="000000"/>
          <w:lang w:eastAsia="hu-HU"/>
        </w:rPr>
        <w:t>-ben házasodott meg, és</w:t>
      </w:r>
      <w:r w:rsidRPr="004B6ADC">
        <w:rPr>
          <w:rFonts w:ascii="Times New Roman" w:eastAsia="Times New Roman" w:hAnsi="Times New Roman"/>
          <w:color w:val="000000"/>
          <w:lang w:eastAsia="hu-HU"/>
        </w:rPr>
        <w:t xml:space="preserve"> Saint-Germain </w:t>
      </w:r>
      <w:r>
        <w:rPr>
          <w:rFonts w:ascii="Times New Roman" w:eastAsia="Times New Roman" w:hAnsi="Times New Roman"/>
          <w:color w:val="000000"/>
          <w:lang w:eastAsia="hu-HU"/>
        </w:rPr>
        <w:t>nem ment</w:t>
      </w:r>
      <w:r w:rsidRPr="004B6ADC">
        <w:rPr>
          <w:rFonts w:ascii="Times New Roman" w:eastAsia="Times New Roman" w:hAnsi="Times New Roman"/>
          <w:color w:val="000000"/>
          <w:lang w:eastAsia="hu-HU"/>
        </w:rPr>
        <w:t xml:space="preserve"> Carl of Hesse-Cassel</w:t>
      </w:r>
      <w:r>
        <w:rPr>
          <w:rFonts w:ascii="Times New Roman" w:eastAsia="Times New Roman" w:hAnsi="Times New Roman"/>
          <w:color w:val="000000"/>
          <w:lang w:eastAsia="hu-HU"/>
        </w:rPr>
        <w:t>-hez, hogy ott lakjon</w:t>
      </w:r>
      <w:r w:rsidRPr="004B6ADC">
        <w:rPr>
          <w:rFonts w:ascii="Times New Roman" w:eastAsia="Times New Roman" w:hAnsi="Times New Roman"/>
          <w:color w:val="000000"/>
          <w:lang w:eastAsia="hu-HU"/>
        </w:rPr>
        <w:t xml:space="preserve"> 1779</w:t>
      </w:r>
      <w:r>
        <w:rPr>
          <w:rFonts w:ascii="Times New Roman" w:eastAsia="Times New Roman" w:hAnsi="Times New Roman"/>
          <w:color w:val="000000"/>
          <w:lang w:eastAsia="hu-HU"/>
        </w:rPr>
        <w:t xml:space="preserve"> végéig</w:t>
      </w:r>
      <w:r w:rsidRPr="004B6ADC">
        <w:rPr>
          <w:rFonts w:ascii="Times New Roman" w:eastAsia="Times New Roman" w:hAnsi="Times New Roman"/>
          <w:color w:val="000000"/>
          <w:lang w:eastAsia="hu-HU"/>
        </w:rPr>
        <w:t xml:space="preserve">, </w:t>
      </w:r>
      <w:r>
        <w:rPr>
          <w:rFonts w:ascii="Times New Roman" w:eastAsia="Times New Roman" w:hAnsi="Times New Roman"/>
          <w:color w:val="000000"/>
          <w:lang w:eastAsia="hu-HU"/>
        </w:rPr>
        <w:t>ami nem sokkal az első találkozásuk után történt</w:t>
      </w:r>
      <w:r w:rsidRPr="004B6ADC">
        <w:rPr>
          <w:rFonts w:ascii="Times New Roman" w:eastAsia="Times New Roman" w:hAnsi="Times New Roman"/>
          <w:color w:val="000000"/>
          <w:lang w:eastAsia="hu-HU"/>
        </w:rPr>
        <w:t>.</w:t>
      </w:r>
    </w:p>
  </w:footnote>
  <w:footnote w:id="170">
    <w:p w14:paraId="33B12A86" w14:textId="77777777" w:rsidR="00DE3A78" w:rsidRPr="00D239BD" w:rsidRDefault="00DE3A78" w:rsidP="00D239BD">
      <w:pPr>
        <w:pStyle w:val="Lbjegyzetszveg"/>
        <w:ind w:firstLine="426"/>
        <w:rPr>
          <w:rFonts w:ascii="Times New Roman" w:hAnsi="Times New Roman"/>
        </w:rPr>
      </w:pPr>
      <w:r w:rsidRPr="00D239BD">
        <w:rPr>
          <w:rStyle w:val="Lbjegyzet-hivatkozs"/>
          <w:rFonts w:ascii="Times New Roman" w:hAnsi="Times New Roman"/>
        </w:rPr>
        <w:footnoteRef/>
      </w:r>
      <w:r w:rsidRPr="00D239BD">
        <w:rPr>
          <w:rFonts w:ascii="Times New Roman" w:hAnsi="Times New Roman"/>
        </w:rPr>
        <w:t xml:space="preserve"> </w:t>
      </w:r>
      <w:r w:rsidRPr="00D239BD">
        <w:rPr>
          <w:rFonts w:ascii="Times New Roman" w:eastAsia="Times New Roman" w:hAnsi="Times New Roman"/>
          <w:color w:val="000000"/>
          <w:lang w:eastAsia="hu-HU"/>
        </w:rPr>
        <w:t xml:space="preserve">‘Was Cagliostro a “charlatan”?’, </w:t>
      </w:r>
      <w:r w:rsidRPr="00D239BD">
        <w:rPr>
          <w:rFonts w:ascii="Times New Roman" w:eastAsia="Times New Roman" w:hAnsi="Times New Roman"/>
          <w:i/>
          <w:iCs/>
          <w:color w:val="000000"/>
          <w:lang w:eastAsia="hu-HU"/>
        </w:rPr>
        <w:t>Blavatsky Collected Writings</w:t>
      </w:r>
      <w:r w:rsidRPr="00D239BD">
        <w:rPr>
          <w:rFonts w:ascii="Times New Roman" w:eastAsia="Times New Roman" w:hAnsi="Times New Roman"/>
          <w:color w:val="000000"/>
          <w:lang w:eastAsia="hu-HU"/>
        </w:rPr>
        <w:t>, 12:78-88 (82</w:t>
      </w:r>
      <w:r>
        <w:rPr>
          <w:rFonts w:ascii="Times New Roman" w:eastAsia="Times New Roman" w:hAnsi="Times New Roman"/>
          <w:color w:val="000000"/>
          <w:lang w:eastAsia="hu-HU"/>
        </w:rPr>
        <w:t>. oldal</w:t>
      </w:r>
      <w:r w:rsidRPr="00D239BD">
        <w:rPr>
          <w:rFonts w:ascii="Times New Roman" w:eastAsia="Times New Roman" w:hAnsi="Times New Roman"/>
          <w:color w:val="000000"/>
          <w:lang w:eastAsia="hu-HU"/>
        </w:rPr>
        <w:t xml:space="preserve">). </w:t>
      </w:r>
      <w:r>
        <w:rPr>
          <w:rFonts w:ascii="Times New Roman" w:eastAsia="Times New Roman" w:hAnsi="Times New Roman"/>
          <w:color w:val="000000"/>
          <w:lang w:eastAsia="hu-HU"/>
        </w:rPr>
        <w:t>A</w:t>
      </w:r>
      <w:r w:rsidRPr="00D239BD">
        <w:rPr>
          <w:rFonts w:ascii="Times New Roman" w:eastAsia="Times New Roman" w:hAnsi="Times New Roman"/>
          <w:color w:val="000000"/>
          <w:lang w:eastAsia="hu-HU"/>
        </w:rPr>
        <w:t xml:space="preserve"> </w:t>
      </w:r>
      <w:r w:rsidRPr="00D239BD">
        <w:rPr>
          <w:rFonts w:ascii="Times New Roman" w:eastAsia="Times New Roman" w:hAnsi="Times New Roman"/>
          <w:i/>
          <w:iCs/>
          <w:color w:val="000000"/>
          <w:lang w:eastAsia="hu-HU"/>
        </w:rPr>
        <w:t>Royal Masonic Cyclopaedia</w:t>
      </w:r>
      <w:r w:rsidRPr="00D239BD">
        <w:rPr>
          <w:rFonts w:ascii="Times New Roman" w:eastAsia="Times New Roman" w:hAnsi="Times New Roman"/>
          <w:color w:val="000000"/>
          <w:lang w:eastAsia="hu-HU"/>
        </w:rPr>
        <w:t xml:space="preserve"> </w:t>
      </w:r>
      <w:r>
        <w:rPr>
          <w:rFonts w:ascii="Times New Roman" w:eastAsia="Times New Roman" w:hAnsi="Times New Roman"/>
          <w:color w:val="000000"/>
          <w:lang w:eastAsia="hu-HU"/>
        </w:rPr>
        <w:t>azt mondja, hogy</w:t>
      </w:r>
      <w:r w:rsidRPr="00D239BD">
        <w:rPr>
          <w:rFonts w:ascii="Times New Roman" w:eastAsia="Times New Roman" w:hAnsi="Times New Roman"/>
          <w:color w:val="000000"/>
          <w:lang w:eastAsia="hu-HU"/>
        </w:rPr>
        <w:t xml:space="preserve"> Mesmer </w:t>
      </w:r>
      <w:r>
        <w:rPr>
          <w:rFonts w:ascii="Times New Roman" w:eastAsia="Times New Roman" w:hAnsi="Times New Roman"/>
          <w:color w:val="000000"/>
          <w:lang w:eastAsia="hu-HU"/>
        </w:rPr>
        <w:t>részt vezz a kondresszusok</w:t>
      </w:r>
      <w:r w:rsidRPr="00D239BD">
        <w:rPr>
          <w:rFonts w:ascii="Times New Roman" w:eastAsia="Times New Roman" w:hAnsi="Times New Roman"/>
          <w:color w:val="000000"/>
          <w:lang w:eastAsia="hu-HU"/>
        </w:rPr>
        <w:t xml:space="preserve">, </w:t>
      </w:r>
      <w:r>
        <w:rPr>
          <w:rFonts w:ascii="Times New Roman" w:eastAsia="Times New Roman" w:hAnsi="Times New Roman"/>
          <w:color w:val="000000"/>
          <w:lang w:eastAsia="hu-HU"/>
        </w:rPr>
        <w:t>de</w:t>
      </w:r>
      <w:r w:rsidRPr="00D239BD">
        <w:rPr>
          <w:rFonts w:ascii="Times New Roman" w:eastAsia="Times New Roman" w:hAnsi="Times New Roman"/>
          <w:color w:val="000000"/>
          <w:lang w:eastAsia="hu-HU"/>
        </w:rPr>
        <w:t xml:space="preserve"> Karl R.H. Frick </w:t>
      </w:r>
      <w:r>
        <w:rPr>
          <w:rFonts w:ascii="Times New Roman" w:eastAsia="Times New Roman" w:hAnsi="Times New Roman"/>
          <w:color w:val="000000"/>
          <w:lang w:eastAsia="hu-HU"/>
        </w:rPr>
        <w:t>azt mondja, hogy</w:t>
      </w:r>
      <w:r w:rsidRPr="00D239BD">
        <w:rPr>
          <w:rFonts w:ascii="Times New Roman" w:eastAsia="Times New Roman" w:hAnsi="Times New Roman"/>
          <w:color w:val="000000"/>
          <w:lang w:eastAsia="hu-HU"/>
        </w:rPr>
        <w:t xml:space="preserve"> Mesmer </w:t>
      </w:r>
      <w:r>
        <w:rPr>
          <w:rFonts w:ascii="Times New Roman" w:eastAsia="Times New Roman" w:hAnsi="Times New Roman"/>
          <w:color w:val="000000"/>
          <w:lang w:eastAsia="hu-HU"/>
        </w:rPr>
        <w:t>visszautasította a részvételi meghívást</w:t>
      </w:r>
      <w:r w:rsidRPr="00D239BD">
        <w:rPr>
          <w:rFonts w:ascii="Times New Roman" w:eastAsia="Times New Roman" w:hAnsi="Times New Roman"/>
          <w:color w:val="000000"/>
          <w:lang w:eastAsia="hu-HU"/>
        </w:rPr>
        <w:t xml:space="preserve"> (</w:t>
      </w:r>
      <w:hyperlink r:id="rId62" w:history="1">
        <w:r w:rsidRPr="00D239BD">
          <w:rPr>
            <w:rFonts w:ascii="Times New Roman" w:eastAsia="Times New Roman" w:hAnsi="Times New Roman"/>
            <w:i/>
            <w:iCs/>
            <w:color w:val="0000FF"/>
            <w:u w:val="single"/>
            <w:lang w:eastAsia="hu-HU"/>
          </w:rPr>
          <w:t>Karl R. H. Frick on The Philalèthes</w:t>
        </w:r>
      </w:hyperlink>
      <w:r w:rsidRPr="00D239BD">
        <w:rPr>
          <w:rFonts w:ascii="Times New Roman" w:eastAsia="Times New Roman" w:hAnsi="Times New Roman"/>
          <w:color w:val="000000"/>
          <w:lang w:eastAsia="hu-HU"/>
        </w:rPr>
        <w:t>, freimaurer-wiki.de; Ida Postma, ‘</w:t>
      </w:r>
      <w:hyperlink r:id="rId63" w:history="1">
        <w:r w:rsidRPr="00D239BD">
          <w:rPr>
            <w:rFonts w:ascii="Times New Roman" w:eastAsia="Times New Roman" w:hAnsi="Times New Roman"/>
            <w:color w:val="0000FF"/>
            <w:u w:val="single"/>
            <w:lang w:eastAsia="hu-HU"/>
          </w:rPr>
          <w:t>The birth of a new order</w:t>
        </w:r>
      </w:hyperlink>
      <w:r w:rsidRPr="00D239BD">
        <w:rPr>
          <w:rFonts w:ascii="Times New Roman" w:eastAsia="Times New Roman" w:hAnsi="Times New Roman"/>
          <w:color w:val="000000"/>
          <w:lang w:eastAsia="hu-HU"/>
        </w:rPr>
        <w:t xml:space="preserve">’, </w:t>
      </w:r>
      <w:r w:rsidRPr="00D239BD">
        <w:rPr>
          <w:rFonts w:ascii="Times New Roman" w:eastAsia="Times New Roman" w:hAnsi="Times New Roman"/>
          <w:i/>
          <w:iCs/>
          <w:color w:val="000000"/>
          <w:lang w:eastAsia="hu-HU"/>
        </w:rPr>
        <w:t>Sunrise</w:t>
      </w:r>
      <w:r w:rsidRPr="00D239BD">
        <w:rPr>
          <w:rFonts w:ascii="Times New Roman" w:eastAsia="Times New Roman" w:hAnsi="Times New Roman"/>
          <w:color w:val="000000"/>
          <w:lang w:eastAsia="hu-HU"/>
        </w:rPr>
        <w:t>, 1980</w:t>
      </w:r>
      <w:r>
        <w:rPr>
          <w:rFonts w:ascii="Times New Roman" w:eastAsia="Times New Roman" w:hAnsi="Times New Roman"/>
          <w:color w:val="000000"/>
          <w:lang w:eastAsia="hu-HU"/>
        </w:rPr>
        <w:t>. okt</w:t>
      </w:r>
      <w:r w:rsidRPr="00D239BD">
        <w:rPr>
          <w:rFonts w:ascii="Times New Roman" w:eastAsia="Times New Roman" w:hAnsi="Times New Roman"/>
          <w:color w:val="000000"/>
          <w:lang w:eastAsia="hu-HU"/>
        </w:rPr>
        <w:t>).</w:t>
      </w:r>
    </w:p>
  </w:footnote>
  <w:footnote w:id="171">
    <w:p w14:paraId="2EB91732" w14:textId="77777777" w:rsidR="00DE3A78" w:rsidRPr="002D2E55" w:rsidRDefault="00DE3A78" w:rsidP="002D2E55">
      <w:pPr>
        <w:pStyle w:val="Lbjegyzetszveg"/>
        <w:ind w:firstLine="426"/>
        <w:rPr>
          <w:rFonts w:ascii="Times New Roman" w:hAnsi="Times New Roman"/>
        </w:rPr>
      </w:pPr>
      <w:r w:rsidRPr="002D2E55">
        <w:rPr>
          <w:rStyle w:val="Lbjegyzet-hivatkozs"/>
          <w:rFonts w:ascii="Times New Roman" w:hAnsi="Times New Roman"/>
        </w:rPr>
        <w:footnoteRef/>
      </w:r>
      <w:r w:rsidRPr="002D2E55">
        <w:rPr>
          <w:rFonts w:ascii="Times New Roman" w:hAnsi="Times New Roman"/>
        </w:rPr>
        <w:t xml:space="preserve"> </w:t>
      </w:r>
      <w:r w:rsidRPr="002D2E55">
        <w:rPr>
          <w:rFonts w:ascii="Times New Roman" w:eastAsia="Times New Roman" w:hAnsi="Times New Roman"/>
          <w:i/>
          <w:iCs/>
          <w:color w:val="000000"/>
          <w:lang w:eastAsia="hu-HU"/>
        </w:rPr>
        <w:t>The Theosophical Path</w:t>
      </w:r>
      <w:r w:rsidRPr="002D2E55">
        <w:rPr>
          <w:rFonts w:ascii="Times New Roman" w:eastAsia="Times New Roman" w:hAnsi="Times New Roman"/>
          <w:color w:val="000000"/>
          <w:lang w:eastAsia="hu-HU"/>
        </w:rPr>
        <w:t>, 1934</w:t>
      </w:r>
      <w:r>
        <w:rPr>
          <w:rFonts w:ascii="Times New Roman" w:eastAsia="Times New Roman" w:hAnsi="Times New Roman"/>
          <w:color w:val="000000"/>
          <w:lang w:eastAsia="hu-HU"/>
        </w:rPr>
        <w:t>. jan</w:t>
      </w:r>
      <w:r w:rsidRPr="002D2E55">
        <w:rPr>
          <w:rFonts w:ascii="Times New Roman" w:eastAsia="Times New Roman" w:hAnsi="Times New Roman"/>
          <w:color w:val="000000"/>
          <w:lang w:eastAsia="hu-HU"/>
        </w:rPr>
        <w:t>, 389-99</w:t>
      </w:r>
      <w:r>
        <w:rPr>
          <w:rFonts w:ascii="Times New Roman" w:eastAsia="Times New Roman" w:hAnsi="Times New Roman"/>
          <w:color w:val="000000"/>
          <w:lang w:eastAsia="hu-HU"/>
        </w:rPr>
        <w:t>. old</w:t>
      </w:r>
      <w:r w:rsidRPr="002D2E55">
        <w:rPr>
          <w:rFonts w:ascii="Times New Roman" w:eastAsia="Times New Roman" w:hAnsi="Times New Roman"/>
          <w:color w:val="000000"/>
          <w:lang w:eastAsia="hu-HU"/>
        </w:rPr>
        <w:t>; 1934</w:t>
      </w:r>
      <w:r>
        <w:rPr>
          <w:rFonts w:ascii="Times New Roman" w:eastAsia="Times New Roman" w:hAnsi="Times New Roman"/>
          <w:color w:val="000000"/>
          <w:lang w:eastAsia="hu-HU"/>
        </w:rPr>
        <w:t>. ápr</w:t>
      </w:r>
      <w:r w:rsidRPr="002D2E55">
        <w:rPr>
          <w:rFonts w:ascii="Times New Roman" w:eastAsia="Times New Roman" w:hAnsi="Times New Roman"/>
          <w:color w:val="000000"/>
          <w:lang w:eastAsia="hu-HU"/>
        </w:rPr>
        <w:t>, 518-25</w:t>
      </w:r>
      <w:r>
        <w:rPr>
          <w:rFonts w:ascii="Times New Roman" w:eastAsia="Times New Roman" w:hAnsi="Times New Roman"/>
          <w:color w:val="000000"/>
          <w:lang w:eastAsia="hu-HU"/>
        </w:rPr>
        <w:t>. old</w:t>
      </w:r>
      <w:r w:rsidRPr="002D2E55">
        <w:rPr>
          <w:rFonts w:ascii="Times New Roman" w:eastAsia="Times New Roman" w:hAnsi="Times New Roman"/>
          <w:color w:val="000000"/>
          <w:lang w:eastAsia="hu-HU"/>
        </w:rPr>
        <w:t>; 1934</w:t>
      </w:r>
      <w:r>
        <w:rPr>
          <w:rFonts w:ascii="Times New Roman" w:eastAsia="Times New Roman" w:hAnsi="Times New Roman"/>
          <w:color w:val="000000"/>
          <w:lang w:eastAsia="hu-HU"/>
        </w:rPr>
        <w:t>. júl</w:t>
      </w:r>
      <w:r w:rsidRPr="002D2E55">
        <w:rPr>
          <w:rFonts w:ascii="Times New Roman" w:eastAsia="Times New Roman" w:hAnsi="Times New Roman"/>
          <w:color w:val="000000"/>
          <w:lang w:eastAsia="hu-HU"/>
        </w:rPr>
        <w:t>, 89-102.</w:t>
      </w:r>
      <w:r>
        <w:rPr>
          <w:rFonts w:ascii="Times New Roman" w:eastAsia="Times New Roman" w:hAnsi="Times New Roman"/>
          <w:color w:val="000000"/>
          <w:lang w:eastAsia="hu-HU"/>
        </w:rPr>
        <w:t xml:space="preserve"> old.</w:t>
      </w:r>
    </w:p>
  </w:footnote>
  <w:footnote w:id="172">
    <w:p w14:paraId="0DBB9BB4" w14:textId="77777777" w:rsidR="00DE3A78" w:rsidRPr="009F5D75" w:rsidRDefault="00DE3A78" w:rsidP="009F5D75">
      <w:pPr>
        <w:pStyle w:val="Lbjegyzetszveg"/>
        <w:ind w:firstLine="426"/>
        <w:rPr>
          <w:rFonts w:ascii="Times New Roman" w:hAnsi="Times New Roman"/>
        </w:rPr>
      </w:pPr>
      <w:r w:rsidRPr="009F5D75">
        <w:rPr>
          <w:rStyle w:val="Lbjegyzet-hivatkozs"/>
          <w:rFonts w:ascii="Times New Roman" w:hAnsi="Times New Roman"/>
        </w:rPr>
        <w:footnoteRef/>
      </w:r>
      <w:r w:rsidRPr="009F5D75">
        <w:rPr>
          <w:rFonts w:ascii="Times New Roman" w:hAnsi="Times New Roman"/>
        </w:rPr>
        <w:t xml:space="preserve"> </w:t>
      </w:r>
      <w:r w:rsidRPr="009F5D75">
        <w:rPr>
          <w:rFonts w:ascii="Times New Roman" w:eastAsia="Times New Roman" w:hAnsi="Times New Roman"/>
          <w:i/>
          <w:iCs/>
          <w:color w:val="000000"/>
          <w:lang w:eastAsia="hu-HU"/>
        </w:rPr>
        <w:t>The Theosophical Path</w:t>
      </w:r>
      <w:r w:rsidRPr="009F5D75">
        <w:rPr>
          <w:rFonts w:ascii="Times New Roman" w:eastAsia="Times New Roman" w:hAnsi="Times New Roman"/>
          <w:color w:val="000000"/>
          <w:lang w:eastAsia="hu-HU"/>
        </w:rPr>
        <w:t>, 1934</w:t>
      </w:r>
      <w:r>
        <w:rPr>
          <w:rFonts w:ascii="Times New Roman" w:eastAsia="Times New Roman" w:hAnsi="Times New Roman"/>
          <w:color w:val="000000"/>
          <w:lang w:eastAsia="hu-HU"/>
        </w:rPr>
        <w:t>. július</w:t>
      </w:r>
      <w:r w:rsidRPr="009F5D75">
        <w:rPr>
          <w:rFonts w:ascii="Times New Roman" w:eastAsia="Times New Roman" w:hAnsi="Times New Roman"/>
          <w:color w:val="000000"/>
          <w:lang w:eastAsia="hu-HU"/>
        </w:rPr>
        <w:t>, 98-101.</w:t>
      </w:r>
      <w:r>
        <w:rPr>
          <w:rFonts w:ascii="Times New Roman" w:eastAsia="Times New Roman" w:hAnsi="Times New Roman"/>
          <w:color w:val="000000"/>
          <w:lang w:eastAsia="hu-HU"/>
        </w:rPr>
        <w:t xml:space="preserve"> oldalak.</w:t>
      </w:r>
    </w:p>
  </w:footnote>
  <w:footnote w:id="173">
    <w:p w14:paraId="71510741" w14:textId="77777777" w:rsidR="00DE3A78" w:rsidRPr="006F7D5F" w:rsidRDefault="00DE3A78" w:rsidP="006F7D5F">
      <w:pPr>
        <w:pStyle w:val="Lbjegyzetszveg"/>
        <w:ind w:firstLine="426"/>
        <w:rPr>
          <w:rFonts w:ascii="Times New Roman" w:hAnsi="Times New Roman"/>
        </w:rPr>
      </w:pPr>
      <w:r w:rsidRPr="006F7D5F">
        <w:rPr>
          <w:rStyle w:val="Lbjegyzet-hivatkozs"/>
          <w:rFonts w:ascii="Times New Roman" w:hAnsi="Times New Roman"/>
        </w:rPr>
        <w:footnoteRef/>
      </w:r>
      <w:r w:rsidRPr="006F7D5F">
        <w:rPr>
          <w:rFonts w:ascii="Times New Roman" w:hAnsi="Times New Roman"/>
        </w:rPr>
        <w:t xml:space="preserve"> </w:t>
      </w:r>
      <w:r w:rsidRPr="006F7D5F">
        <w:rPr>
          <w:rFonts w:ascii="Times New Roman" w:eastAsia="Times New Roman" w:hAnsi="Times New Roman"/>
          <w:color w:val="000000"/>
          <w:lang w:eastAsia="hu-HU"/>
        </w:rPr>
        <w:t xml:space="preserve">Blavatsky </w:t>
      </w:r>
      <w:r>
        <w:rPr>
          <w:rFonts w:ascii="Times New Roman" w:eastAsia="Times New Roman" w:hAnsi="Times New Roman"/>
          <w:color w:val="000000"/>
          <w:lang w:eastAsia="hu-HU"/>
        </w:rPr>
        <w:t>ezt írja</w:t>
      </w:r>
      <w:r w:rsidRPr="006F7D5F">
        <w:rPr>
          <w:rFonts w:ascii="Times New Roman" w:eastAsia="Times New Roman" w:hAnsi="Times New Roman"/>
          <w:color w:val="000000"/>
          <w:lang w:eastAsia="hu-HU"/>
        </w:rPr>
        <w:t xml:space="preserve">: </w:t>
      </w:r>
      <w:r>
        <w:rPr>
          <w:rFonts w:ascii="Times New Roman" w:eastAsia="Times New Roman" w:hAnsi="Times New Roman"/>
          <w:color w:val="000000"/>
          <w:lang w:eastAsia="hu-HU"/>
        </w:rPr>
        <w:t xml:space="preserve">„Történelmi bizonyítékon és annak az időnek sok emlékiratából levezetett következtetéseken alapuló szilárd meggyőződésünk, hogy a francia forradalom </w:t>
      </w:r>
      <w:r w:rsidRPr="006F7D5F">
        <w:rPr>
          <w:rFonts w:ascii="Times New Roman" w:eastAsia="Times New Roman" w:hAnsi="Times New Roman"/>
          <w:i/>
          <w:color w:val="000000"/>
          <w:lang w:eastAsia="hu-HU"/>
        </w:rPr>
        <w:t>egyetlen</w:t>
      </w:r>
      <w:r>
        <w:rPr>
          <w:rFonts w:ascii="Times New Roman" w:eastAsia="Times New Roman" w:hAnsi="Times New Roman"/>
          <w:color w:val="000000"/>
          <w:lang w:eastAsia="hu-HU"/>
        </w:rPr>
        <w:t xml:space="preserve"> adeptusnak köszönhető</w:t>
      </w:r>
      <w:r w:rsidRPr="006F7D5F">
        <w:rPr>
          <w:rFonts w:ascii="Times New Roman" w:eastAsia="Times New Roman" w:hAnsi="Times New Roman"/>
          <w:color w:val="000000"/>
          <w:lang w:eastAsia="hu-HU"/>
        </w:rPr>
        <w:t xml:space="preserve">. </w:t>
      </w:r>
      <w:r>
        <w:rPr>
          <w:rFonts w:ascii="Times New Roman" w:eastAsia="Times New Roman" w:hAnsi="Times New Roman"/>
          <w:color w:val="000000"/>
          <w:lang w:eastAsia="hu-HU"/>
        </w:rPr>
        <w:t>Ő</w:t>
      </w:r>
      <w:r w:rsidRPr="006F7D5F">
        <w:rPr>
          <w:rFonts w:ascii="Times New Roman" w:eastAsia="Times New Roman" w:hAnsi="Times New Roman"/>
          <w:color w:val="000000"/>
          <w:lang w:eastAsia="hu-HU"/>
        </w:rPr>
        <w:t>... St. Germain</w:t>
      </w:r>
      <w:r>
        <w:rPr>
          <w:rFonts w:ascii="Times New Roman" w:eastAsia="Times New Roman" w:hAnsi="Times New Roman"/>
          <w:color w:val="000000"/>
          <w:lang w:eastAsia="hu-HU"/>
        </w:rPr>
        <w:t xml:space="preserve"> gróf, aki</w:t>
      </w:r>
      <w:r w:rsidRPr="006F7D5F">
        <w:rPr>
          <w:rFonts w:ascii="Times New Roman" w:eastAsia="Times New Roman" w:hAnsi="Times New Roman"/>
          <w:color w:val="000000"/>
          <w:lang w:eastAsia="hu-HU"/>
        </w:rPr>
        <w:t xml:space="preserve"> </w:t>
      </w:r>
      <w:r>
        <w:rPr>
          <w:rFonts w:ascii="Times New Roman" w:eastAsia="Times New Roman" w:hAnsi="Times New Roman"/>
          <w:color w:val="000000"/>
          <w:lang w:eastAsia="hu-HU"/>
        </w:rPr>
        <w:t xml:space="preserve">előidézte a nincstelenek </w:t>
      </w:r>
      <w:proofErr w:type="gramStart"/>
      <w:r>
        <w:rPr>
          <w:rFonts w:ascii="Times New Roman" w:eastAsia="Times New Roman" w:hAnsi="Times New Roman"/>
          <w:color w:val="000000"/>
          <w:lang w:eastAsia="hu-HU"/>
        </w:rPr>
        <w:t>közötti igazságos kitörését</w:t>
      </w:r>
      <w:r w:rsidRPr="006F7D5F">
        <w:rPr>
          <w:rFonts w:ascii="Times New Roman" w:eastAsia="Times New Roman" w:hAnsi="Times New Roman"/>
          <w:color w:val="000000"/>
          <w:lang w:eastAsia="hu-HU"/>
        </w:rPr>
        <w:t>,</w:t>
      </w:r>
      <w:proofErr w:type="gramEnd"/>
      <w:r w:rsidRPr="006F7D5F">
        <w:rPr>
          <w:rFonts w:ascii="Times New Roman" w:eastAsia="Times New Roman" w:hAnsi="Times New Roman"/>
          <w:color w:val="000000"/>
          <w:lang w:eastAsia="hu-HU"/>
        </w:rPr>
        <w:t xml:space="preserve"> </w:t>
      </w:r>
      <w:r>
        <w:rPr>
          <w:rFonts w:ascii="Times New Roman" w:eastAsia="Times New Roman" w:hAnsi="Times New Roman"/>
          <w:color w:val="000000"/>
          <w:lang w:eastAsia="hu-HU"/>
        </w:rPr>
        <w:t>és véget vetett a francia királyok önző zsarnokságának”</w:t>
      </w:r>
      <w:r w:rsidRPr="006F7D5F">
        <w:rPr>
          <w:rFonts w:ascii="Times New Roman" w:eastAsia="Times New Roman" w:hAnsi="Times New Roman"/>
          <w:color w:val="000000"/>
          <w:lang w:eastAsia="hu-HU"/>
        </w:rPr>
        <w:t xml:space="preserve"> (</w:t>
      </w:r>
      <w:r w:rsidRPr="006F7D5F">
        <w:rPr>
          <w:rFonts w:ascii="Times New Roman" w:eastAsia="Times New Roman" w:hAnsi="Times New Roman"/>
          <w:i/>
          <w:iCs/>
          <w:color w:val="000000"/>
          <w:lang w:eastAsia="hu-HU"/>
        </w:rPr>
        <w:t>Blavatsky Collected Writings</w:t>
      </w:r>
      <w:r w:rsidRPr="006F7D5F">
        <w:rPr>
          <w:rFonts w:ascii="Times New Roman" w:eastAsia="Times New Roman" w:hAnsi="Times New Roman"/>
          <w:color w:val="000000"/>
          <w:lang w:eastAsia="hu-HU"/>
        </w:rPr>
        <w:t xml:space="preserve">, 6:19). </w:t>
      </w:r>
      <w:r>
        <w:rPr>
          <w:rFonts w:ascii="Times New Roman" w:eastAsia="Times New Roman" w:hAnsi="Times New Roman"/>
          <w:color w:val="000000"/>
          <w:lang w:eastAsia="hu-HU"/>
        </w:rPr>
        <w:t>A forradalom alapvető okai azonban a szegénység, a zsarnokság és az igazságtalanság volt.</w:t>
      </w:r>
      <w:r w:rsidRPr="006F7D5F">
        <w:rPr>
          <w:rFonts w:ascii="Times New Roman" w:eastAsia="Times New Roman" w:hAnsi="Times New Roman"/>
          <w:color w:val="000000"/>
          <w:lang w:eastAsia="hu-HU"/>
        </w:rPr>
        <w:t xml:space="preserve"> </w:t>
      </w:r>
      <w:r>
        <w:rPr>
          <w:rFonts w:ascii="Times New Roman" w:eastAsia="Times New Roman" w:hAnsi="Times New Roman"/>
          <w:color w:val="000000"/>
          <w:lang w:eastAsia="hu-HU"/>
        </w:rPr>
        <w:t>Ráadásul</w:t>
      </w:r>
      <w:r w:rsidRPr="006F7D5F">
        <w:rPr>
          <w:rFonts w:ascii="Times New Roman" w:eastAsia="Times New Roman" w:hAnsi="Times New Roman"/>
          <w:color w:val="000000"/>
          <w:lang w:eastAsia="hu-HU"/>
        </w:rPr>
        <w:t xml:space="preserve">, </w:t>
      </w:r>
      <w:r>
        <w:rPr>
          <w:rFonts w:ascii="Times New Roman" w:eastAsia="Times New Roman" w:hAnsi="Times New Roman"/>
          <w:color w:val="000000"/>
          <w:lang w:eastAsia="hu-HU"/>
        </w:rPr>
        <w:t>más források</w:t>
      </w:r>
      <w:r w:rsidRPr="006F7D5F">
        <w:rPr>
          <w:rFonts w:ascii="Times New Roman" w:eastAsia="Times New Roman" w:hAnsi="Times New Roman"/>
          <w:color w:val="000000"/>
          <w:lang w:eastAsia="hu-HU"/>
        </w:rPr>
        <w:t xml:space="preserve"> (</w:t>
      </w:r>
      <w:r>
        <w:rPr>
          <w:rFonts w:ascii="Times New Roman" w:eastAsia="Times New Roman" w:hAnsi="Times New Roman"/>
          <w:color w:val="000000"/>
          <w:lang w:eastAsia="hu-HU"/>
        </w:rPr>
        <w:t>beleértve</w:t>
      </w:r>
      <w:r w:rsidRPr="006F7D5F">
        <w:rPr>
          <w:rFonts w:ascii="Times New Roman" w:eastAsia="Times New Roman" w:hAnsi="Times New Roman"/>
          <w:color w:val="000000"/>
          <w:lang w:eastAsia="hu-HU"/>
        </w:rPr>
        <w:t xml:space="preserve"> d’Adhémar </w:t>
      </w:r>
      <w:r>
        <w:rPr>
          <w:rFonts w:ascii="Times New Roman" w:eastAsia="Times New Roman" w:hAnsi="Times New Roman"/>
          <w:color w:val="000000"/>
          <w:lang w:eastAsia="hu-HU"/>
        </w:rPr>
        <w:t>grófnő regényes emléliratait)</w:t>
      </w:r>
      <w:r w:rsidRPr="006F7D5F">
        <w:rPr>
          <w:rFonts w:ascii="Times New Roman" w:eastAsia="Times New Roman" w:hAnsi="Times New Roman"/>
          <w:color w:val="000000"/>
          <w:lang w:eastAsia="hu-HU"/>
        </w:rPr>
        <w:t xml:space="preserve"> </w:t>
      </w:r>
      <w:r>
        <w:rPr>
          <w:rFonts w:ascii="Times New Roman" w:eastAsia="Times New Roman" w:hAnsi="Times New Roman"/>
          <w:color w:val="000000"/>
          <w:lang w:eastAsia="hu-HU"/>
        </w:rPr>
        <w:t>azt sugallják, hogy</w:t>
      </w:r>
      <w:r w:rsidRPr="006F7D5F">
        <w:rPr>
          <w:rFonts w:ascii="Times New Roman" w:eastAsia="Times New Roman" w:hAnsi="Times New Roman"/>
          <w:color w:val="000000"/>
          <w:lang w:eastAsia="hu-HU"/>
        </w:rPr>
        <w:t xml:space="preserve"> Saint-Germain </w:t>
      </w:r>
      <w:r>
        <w:rPr>
          <w:rFonts w:ascii="Times New Roman" w:eastAsia="Times New Roman" w:hAnsi="Times New Roman"/>
          <w:color w:val="000000"/>
          <w:lang w:eastAsia="hu-HU"/>
        </w:rPr>
        <w:t>békés változást szeretett volna elérni</w:t>
      </w:r>
      <w:r w:rsidRPr="006F7D5F">
        <w:rPr>
          <w:rFonts w:ascii="Times New Roman" w:eastAsia="Times New Roman" w:hAnsi="Times New Roman"/>
          <w:color w:val="000000"/>
          <w:lang w:eastAsia="hu-HU"/>
        </w:rPr>
        <w:t xml:space="preserve">, </w:t>
      </w:r>
      <w:r>
        <w:rPr>
          <w:rFonts w:ascii="Times New Roman" w:eastAsia="Times New Roman" w:hAnsi="Times New Roman"/>
          <w:color w:val="000000"/>
          <w:lang w:eastAsia="hu-HU"/>
        </w:rPr>
        <w:t>és elkerülni a forradalmat</w:t>
      </w:r>
      <w:r w:rsidRPr="006F7D5F">
        <w:rPr>
          <w:rFonts w:ascii="Times New Roman" w:eastAsia="Times New Roman" w:hAnsi="Times New Roman"/>
          <w:color w:val="000000"/>
          <w:lang w:eastAsia="hu-HU"/>
        </w:rPr>
        <w:t xml:space="preserve">, </w:t>
      </w:r>
      <w:r>
        <w:rPr>
          <w:rFonts w:ascii="Times New Roman" w:eastAsia="Times New Roman" w:hAnsi="Times New Roman"/>
          <w:color w:val="000000"/>
          <w:lang w:eastAsia="hu-HU"/>
        </w:rPr>
        <w:t>nem pedig bátorítani azt</w:t>
      </w:r>
      <w:r w:rsidRPr="006F7D5F">
        <w:rPr>
          <w:rFonts w:ascii="Times New Roman" w:eastAsia="Times New Roman" w:hAnsi="Times New Roman"/>
          <w:color w:val="000000"/>
          <w:lang w:eastAsia="hu-HU"/>
        </w:rPr>
        <w:t>.</w:t>
      </w:r>
    </w:p>
  </w:footnote>
  <w:footnote w:id="174">
    <w:p w14:paraId="4C9031AA" w14:textId="77777777" w:rsidR="00DE3A78" w:rsidRPr="003660F9" w:rsidRDefault="00DE3A78" w:rsidP="003660F9">
      <w:pPr>
        <w:pStyle w:val="Lbjegyzetszveg"/>
        <w:ind w:firstLine="426"/>
        <w:rPr>
          <w:rFonts w:ascii="Times New Roman" w:hAnsi="Times New Roman"/>
        </w:rPr>
      </w:pPr>
      <w:r w:rsidRPr="003660F9">
        <w:rPr>
          <w:rStyle w:val="Lbjegyzet-hivatkozs"/>
          <w:rFonts w:ascii="Times New Roman" w:hAnsi="Times New Roman"/>
        </w:rPr>
        <w:footnoteRef/>
      </w:r>
      <w:r w:rsidRPr="003660F9">
        <w:rPr>
          <w:rFonts w:ascii="Times New Roman" w:hAnsi="Times New Roman"/>
        </w:rPr>
        <w:t xml:space="preserve"> </w:t>
      </w:r>
      <w:r w:rsidRPr="003660F9">
        <w:rPr>
          <w:rFonts w:ascii="Times New Roman" w:eastAsia="Times New Roman" w:hAnsi="Times New Roman"/>
          <w:i/>
          <w:iCs/>
          <w:color w:val="000000"/>
          <w:lang w:eastAsia="hu-HU"/>
        </w:rPr>
        <w:t>Blavatsky Collected Writings</w:t>
      </w:r>
      <w:r w:rsidRPr="003660F9">
        <w:rPr>
          <w:rFonts w:ascii="Times New Roman" w:eastAsia="Times New Roman" w:hAnsi="Times New Roman"/>
          <w:color w:val="000000"/>
          <w:lang w:eastAsia="hu-HU"/>
        </w:rPr>
        <w:t>, 12:86-7</w:t>
      </w:r>
    </w:p>
  </w:footnote>
  <w:footnote w:id="175">
    <w:p w14:paraId="52CE13B5" w14:textId="77777777" w:rsidR="00DE3A78" w:rsidRPr="004033EE" w:rsidRDefault="00DE3A78" w:rsidP="004033EE">
      <w:pPr>
        <w:pStyle w:val="Lbjegyzetszveg"/>
        <w:ind w:firstLine="426"/>
        <w:rPr>
          <w:rFonts w:ascii="Times New Roman" w:hAnsi="Times New Roman"/>
        </w:rPr>
      </w:pPr>
      <w:r w:rsidRPr="004033EE">
        <w:rPr>
          <w:rStyle w:val="Lbjegyzet-hivatkozs"/>
          <w:rFonts w:ascii="Times New Roman" w:hAnsi="Times New Roman"/>
        </w:rPr>
        <w:footnoteRef/>
      </w:r>
      <w:r w:rsidRPr="004033EE">
        <w:rPr>
          <w:rFonts w:ascii="Times New Roman" w:hAnsi="Times New Roman"/>
        </w:rPr>
        <w:t xml:space="preserve"> Ugyanott</w:t>
      </w:r>
      <w:r w:rsidRPr="004033EE">
        <w:rPr>
          <w:rFonts w:ascii="Times New Roman" w:eastAsia="Times New Roman" w:hAnsi="Times New Roman"/>
          <w:color w:val="000000"/>
          <w:lang w:eastAsia="hu-HU"/>
        </w:rPr>
        <w:t>, 12:87.</w:t>
      </w:r>
    </w:p>
  </w:footnote>
  <w:footnote w:id="176">
    <w:p w14:paraId="46D6F57F" w14:textId="77777777" w:rsidR="00DE3A78" w:rsidRPr="00DE6176" w:rsidRDefault="00DE3A78" w:rsidP="00DE6176">
      <w:pPr>
        <w:pStyle w:val="Lbjegyzetszveg"/>
        <w:ind w:firstLine="426"/>
        <w:rPr>
          <w:rFonts w:ascii="Times New Roman" w:eastAsia="Times New Roman" w:hAnsi="Times New Roman"/>
          <w:color w:val="000000"/>
          <w:lang w:eastAsia="hu-HU"/>
        </w:rPr>
      </w:pPr>
      <w:r w:rsidRPr="000221AD">
        <w:rPr>
          <w:rStyle w:val="Lbjegyzet-hivatkozs"/>
          <w:rFonts w:ascii="Times New Roman" w:hAnsi="Times New Roman"/>
        </w:rPr>
        <w:footnoteRef/>
      </w:r>
      <w:r w:rsidRPr="000221AD">
        <w:rPr>
          <w:rFonts w:ascii="Times New Roman" w:hAnsi="Times New Roman"/>
        </w:rPr>
        <w:t xml:space="preserve"> </w:t>
      </w:r>
      <w:r>
        <w:rPr>
          <w:rFonts w:ascii="Times New Roman" w:eastAsia="Times New Roman" w:hAnsi="Times New Roman"/>
          <w:color w:val="000000"/>
          <w:lang w:eastAsia="hu-HU"/>
        </w:rPr>
        <w:t>Ha</w:t>
      </w:r>
      <w:r w:rsidRPr="000221AD">
        <w:rPr>
          <w:rFonts w:ascii="Times New Roman" w:eastAsia="Times New Roman" w:hAnsi="Times New Roman"/>
          <w:color w:val="000000"/>
          <w:lang w:eastAsia="hu-HU"/>
        </w:rPr>
        <w:t xml:space="preserve"> Cagliostro </w:t>
      </w:r>
      <w:r>
        <w:rPr>
          <w:rFonts w:ascii="Times New Roman" w:eastAsia="Times New Roman" w:hAnsi="Times New Roman"/>
          <w:color w:val="000000"/>
          <w:lang w:eastAsia="hu-HU"/>
        </w:rPr>
        <w:t>valóban</w:t>
      </w:r>
      <w:r w:rsidRPr="000221AD">
        <w:rPr>
          <w:rFonts w:ascii="Times New Roman" w:eastAsia="Times New Roman" w:hAnsi="Times New Roman"/>
          <w:color w:val="000000"/>
          <w:lang w:eastAsia="hu-HU"/>
        </w:rPr>
        <w:t xml:space="preserve"> San Leo</w:t>
      </w:r>
      <w:r>
        <w:rPr>
          <w:rFonts w:ascii="Times New Roman" w:eastAsia="Times New Roman" w:hAnsi="Times New Roman"/>
          <w:color w:val="000000"/>
          <w:lang w:eastAsia="hu-HU"/>
        </w:rPr>
        <w:t xml:space="preserve">-ban halt meg – mondja </w:t>
      </w:r>
      <w:r w:rsidRPr="000221AD">
        <w:rPr>
          <w:rFonts w:ascii="Times New Roman" w:eastAsia="Times New Roman" w:hAnsi="Times New Roman"/>
          <w:color w:val="000000"/>
          <w:lang w:eastAsia="hu-HU"/>
        </w:rPr>
        <w:t>Blavatsky</w:t>
      </w:r>
      <w:r>
        <w:rPr>
          <w:rFonts w:ascii="Times New Roman" w:eastAsia="Times New Roman" w:hAnsi="Times New Roman"/>
          <w:color w:val="000000"/>
          <w:lang w:eastAsia="hu-HU"/>
        </w:rPr>
        <w:t xml:space="preserve"> –, „miért kell a római Sant Angelo palota őreinek megmutatniuk a tudatlan túristáknak a kicsi négyszögletes üreget, amibe</w:t>
      </w:r>
      <w:r w:rsidRPr="000221AD">
        <w:rPr>
          <w:rFonts w:ascii="Times New Roman" w:eastAsia="Times New Roman" w:hAnsi="Times New Roman"/>
          <w:color w:val="000000"/>
          <w:lang w:eastAsia="hu-HU"/>
        </w:rPr>
        <w:t xml:space="preserve"> Cagliostro </w:t>
      </w:r>
      <w:r>
        <w:rPr>
          <w:rFonts w:ascii="Times New Roman" w:eastAsia="Times New Roman" w:hAnsi="Times New Roman"/>
          <w:color w:val="000000"/>
          <w:lang w:eastAsia="hu-HU"/>
        </w:rPr>
        <w:t>állítólag be volt zárva, és ott halt meg</w:t>
      </w:r>
      <w:r w:rsidRPr="000221AD">
        <w:rPr>
          <w:rFonts w:ascii="Times New Roman" w:eastAsia="Times New Roman" w:hAnsi="Times New Roman"/>
          <w:color w:val="000000"/>
          <w:lang w:eastAsia="hu-HU"/>
        </w:rPr>
        <w:t>?</w:t>
      </w:r>
      <w:r>
        <w:rPr>
          <w:rFonts w:ascii="Times New Roman" w:eastAsia="Times New Roman" w:hAnsi="Times New Roman"/>
          <w:color w:val="000000"/>
          <w:lang w:eastAsia="hu-HU"/>
        </w:rPr>
        <w:t>”</w:t>
      </w:r>
      <w:r w:rsidRPr="000221AD">
        <w:rPr>
          <w:rFonts w:ascii="Times New Roman" w:eastAsia="Times New Roman" w:hAnsi="Times New Roman"/>
          <w:color w:val="000000"/>
          <w:lang w:eastAsia="hu-HU"/>
        </w:rPr>
        <w:t xml:space="preserve"> (</w:t>
      </w:r>
      <w:r w:rsidRPr="000221AD">
        <w:rPr>
          <w:rFonts w:ascii="Times New Roman" w:eastAsia="Times New Roman" w:hAnsi="Times New Roman"/>
          <w:i/>
          <w:iCs/>
          <w:color w:val="000000"/>
          <w:lang w:eastAsia="hu-HU"/>
        </w:rPr>
        <w:t>Blavatsky Collected Writings</w:t>
      </w:r>
      <w:r w:rsidRPr="000221AD">
        <w:rPr>
          <w:rFonts w:ascii="Times New Roman" w:eastAsia="Times New Roman" w:hAnsi="Times New Roman"/>
          <w:color w:val="000000"/>
          <w:lang w:eastAsia="hu-HU"/>
        </w:rPr>
        <w:t xml:space="preserve">, 12:88). </w:t>
      </w:r>
      <w:r>
        <w:rPr>
          <w:rFonts w:ascii="Times New Roman" w:eastAsia="Times New Roman" w:hAnsi="Times New Roman"/>
          <w:color w:val="000000"/>
          <w:lang w:eastAsia="hu-HU"/>
        </w:rPr>
        <w:t xml:space="preserve">Egy 1885 augusztusában kelt levélben </w:t>
      </w:r>
      <w:r w:rsidRPr="000221AD">
        <w:rPr>
          <w:rFonts w:ascii="Times New Roman" w:eastAsia="Times New Roman" w:hAnsi="Times New Roman"/>
          <w:color w:val="000000"/>
          <w:lang w:eastAsia="hu-HU"/>
        </w:rPr>
        <w:t xml:space="preserve">Blavatsky </w:t>
      </w:r>
      <w:r>
        <w:rPr>
          <w:rFonts w:ascii="Times New Roman" w:eastAsia="Times New Roman" w:hAnsi="Times New Roman"/>
          <w:color w:val="000000"/>
          <w:lang w:eastAsia="hu-HU"/>
        </w:rPr>
        <w:t>ezt írja</w:t>
      </w:r>
      <w:r w:rsidRPr="000221AD">
        <w:rPr>
          <w:rFonts w:ascii="Times New Roman" w:eastAsia="Times New Roman" w:hAnsi="Times New Roman"/>
          <w:color w:val="000000"/>
          <w:lang w:eastAsia="hu-HU"/>
        </w:rPr>
        <w:t xml:space="preserve">: </w:t>
      </w:r>
      <w:r>
        <w:rPr>
          <w:rFonts w:ascii="Times New Roman" w:eastAsia="Times New Roman" w:hAnsi="Times New Roman"/>
          <w:color w:val="000000"/>
          <w:lang w:eastAsia="hu-HU"/>
        </w:rPr>
        <w:t>„</w:t>
      </w:r>
      <w:r w:rsidRPr="000221AD">
        <w:rPr>
          <w:rFonts w:ascii="Times New Roman" w:eastAsia="Times New Roman" w:hAnsi="Times New Roman"/>
          <w:color w:val="000000"/>
          <w:lang w:eastAsia="hu-HU"/>
        </w:rPr>
        <w:t>R</w:t>
      </w:r>
      <w:r>
        <w:rPr>
          <w:rFonts w:ascii="Times New Roman" w:eastAsia="Times New Roman" w:hAnsi="Times New Roman"/>
          <w:color w:val="000000"/>
          <w:lang w:eastAsia="hu-HU"/>
        </w:rPr>
        <w:t>ó</w:t>
      </w:r>
      <w:r w:rsidRPr="000221AD">
        <w:rPr>
          <w:rFonts w:ascii="Times New Roman" w:eastAsia="Times New Roman" w:hAnsi="Times New Roman"/>
          <w:color w:val="000000"/>
          <w:lang w:eastAsia="hu-HU"/>
        </w:rPr>
        <w:t>m</w:t>
      </w:r>
      <w:r>
        <w:rPr>
          <w:rFonts w:ascii="Times New Roman" w:eastAsia="Times New Roman" w:hAnsi="Times New Roman"/>
          <w:color w:val="000000"/>
          <w:lang w:eastAsia="hu-HU"/>
        </w:rPr>
        <w:t>ában</w:t>
      </w:r>
      <w:r w:rsidRPr="000221AD">
        <w:rPr>
          <w:rFonts w:ascii="Times New Roman" w:eastAsia="Times New Roman" w:hAnsi="Times New Roman"/>
          <w:color w:val="000000"/>
          <w:lang w:eastAsia="hu-HU"/>
        </w:rPr>
        <w:t xml:space="preserve"> Darbargiri Nath </w:t>
      </w:r>
      <w:r>
        <w:rPr>
          <w:rFonts w:ascii="Times New Roman" w:eastAsia="Times New Roman" w:hAnsi="Times New Roman"/>
          <w:color w:val="000000"/>
          <w:lang w:eastAsia="hu-HU"/>
        </w:rPr>
        <w:t xml:space="preserve">elment </w:t>
      </w:r>
      <w:r w:rsidRPr="000221AD">
        <w:rPr>
          <w:rFonts w:ascii="Times New Roman" w:eastAsia="Times New Roman" w:hAnsi="Times New Roman"/>
          <w:color w:val="000000"/>
          <w:lang w:eastAsia="hu-HU"/>
        </w:rPr>
        <w:t xml:space="preserve">Cagliostro </w:t>
      </w:r>
      <w:r>
        <w:rPr>
          <w:rFonts w:ascii="Times New Roman" w:eastAsia="Times New Roman" w:hAnsi="Times New Roman"/>
          <w:color w:val="000000"/>
          <w:lang w:eastAsia="hu-HU"/>
        </w:rPr>
        <w:t>börtönébe a</w:t>
      </w:r>
      <w:r w:rsidRPr="000221AD">
        <w:rPr>
          <w:rFonts w:ascii="Times New Roman" w:eastAsia="Times New Roman" w:hAnsi="Times New Roman"/>
          <w:color w:val="000000"/>
          <w:lang w:eastAsia="hu-HU"/>
        </w:rPr>
        <w:t xml:space="preserve"> </w:t>
      </w:r>
      <w:r w:rsidRPr="000221AD">
        <w:rPr>
          <w:rFonts w:ascii="Times New Roman" w:eastAsia="Times New Roman" w:hAnsi="Times New Roman"/>
          <w:i/>
          <w:iCs/>
          <w:color w:val="000000"/>
          <w:lang w:eastAsia="hu-HU"/>
        </w:rPr>
        <w:t>Sant Angelo</w:t>
      </w:r>
      <w:r>
        <w:rPr>
          <w:rFonts w:ascii="Times New Roman" w:eastAsia="Times New Roman" w:hAnsi="Times New Roman"/>
          <w:color w:val="000000"/>
          <w:lang w:eastAsia="hu-HU"/>
        </w:rPr>
        <w:t xml:space="preserve"> erődbe,</w:t>
      </w:r>
      <w:r w:rsidRPr="000221AD">
        <w:rPr>
          <w:rFonts w:ascii="Times New Roman" w:eastAsia="Times New Roman" w:hAnsi="Times New Roman"/>
          <w:color w:val="000000"/>
          <w:lang w:eastAsia="hu-HU"/>
        </w:rPr>
        <w:t xml:space="preserve"> </w:t>
      </w:r>
      <w:r>
        <w:rPr>
          <w:rFonts w:ascii="Times New Roman" w:eastAsia="Times New Roman" w:hAnsi="Times New Roman"/>
          <w:color w:val="000000"/>
          <w:lang w:eastAsia="hu-HU"/>
        </w:rPr>
        <w:t>és a szörnyű üregben maradt több mint egy órát</w:t>
      </w:r>
      <w:r w:rsidRPr="000221AD">
        <w:rPr>
          <w:rFonts w:ascii="Times New Roman" w:eastAsia="Times New Roman" w:hAnsi="Times New Roman"/>
          <w:color w:val="000000"/>
          <w:lang w:eastAsia="hu-HU"/>
        </w:rPr>
        <w:t xml:space="preserve">. </w:t>
      </w:r>
      <w:r>
        <w:rPr>
          <w:rFonts w:ascii="Times New Roman" w:eastAsia="Times New Roman" w:hAnsi="Times New Roman"/>
          <w:color w:val="000000"/>
          <w:lang w:eastAsia="hu-HU"/>
        </w:rPr>
        <w:t>Azt, hogy mit csinált ott</w:t>
      </w:r>
      <w:r w:rsidRPr="000221AD">
        <w:rPr>
          <w:rFonts w:ascii="Times New Roman" w:eastAsia="Times New Roman" w:hAnsi="Times New Roman"/>
          <w:color w:val="000000"/>
          <w:lang w:eastAsia="hu-HU"/>
        </w:rPr>
        <w:t xml:space="preserve">, </w:t>
      </w:r>
      <w:r>
        <w:rPr>
          <w:rFonts w:ascii="Times New Roman" w:eastAsia="Times New Roman" w:hAnsi="Times New Roman"/>
          <w:color w:val="000000"/>
          <w:lang w:eastAsia="hu-HU"/>
        </w:rPr>
        <w:t>megmondaná</w:t>
      </w:r>
      <w:r w:rsidRPr="000221AD">
        <w:rPr>
          <w:rFonts w:ascii="Times New Roman" w:eastAsia="Times New Roman" w:hAnsi="Times New Roman"/>
          <w:color w:val="000000"/>
          <w:lang w:eastAsia="hu-HU"/>
        </w:rPr>
        <w:t xml:space="preserve"> Mr. Hodgson </w:t>
      </w:r>
      <w:r>
        <w:rPr>
          <w:rFonts w:ascii="Times New Roman" w:eastAsia="Times New Roman" w:hAnsi="Times New Roman"/>
          <w:color w:val="000000"/>
          <w:lang w:eastAsia="hu-HU"/>
        </w:rPr>
        <w:t>alapmunkája</w:t>
      </w:r>
      <w:r w:rsidRPr="000221AD">
        <w:rPr>
          <w:rFonts w:ascii="Times New Roman" w:eastAsia="Times New Roman" w:hAnsi="Times New Roman"/>
          <w:color w:val="000000"/>
          <w:lang w:eastAsia="hu-HU"/>
        </w:rPr>
        <w:t xml:space="preserve"> </w:t>
      </w:r>
      <w:r>
        <w:rPr>
          <w:rFonts w:ascii="Times New Roman" w:eastAsia="Times New Roman" w:hAnsi="Times New Roman"/>
          <w:color w:val="000000"/>
          <w:lang w:eastAsia="hu-HU"/>
        </w:rPr>
        <w:t>egy másik</w:t>
      </w:r>
      <w:r w:rsidRPr="000221AD">
        <w:rPr>
          <w:rFonts w:ascii="Times New Roman" w:eastAsia="Times New Roman" w:hAnsi="Times New Roman"/>
          <w:color w:val="000000"/>
          <w:lang w:eastAsia="hu-HU"/>
        </w:rPr>
        <w:t xml:space="preserve"> </w:t>
      </w:r>
      <w:r>
        <w:rPr>
          <w:rFonts w:ascii="Times New Roman" w:eastAsia="Times New Roman" w:hAnsi="Times New Roman"/>
          <w:i/>
          <w:iCs/>
          <w:color w:val="000000"/>
          <w:lang w:eastAsia="hu-HU"/>
        </w:rPr>
        <w:t>tudományos</w:t>
      </w:r>
      <w:r w:rsidRPr="000221AD">
        <w:rPr>
          <w:rFonts w:ascii="Times New Roman" w:eastAsia="Times New Roman" w:hAnsi="Times New Roman"/>
          <w:color w:val="000000"/>
          <w:lang w:eastAsia="hu-HU"/>
        </w:rPr>
        <w:t xml:space="preserve"> </w:t>
      </w:r>
      <w:r>
        <w:rPr>
          <w:rFonts w:ascii="Times New Roman" w:eastAsia="Times New Roman" w:hAnsi="Times New Roman"/>
          <w:color w:val="000000"/>
          <w:lang w:eastAsia="hu-HU"/>
        </w:rPr>
        <w:t>jelentésben, ha képes lenne a tényeket feltárni”</w:t>
      </w:r>
      <w:r w:rsidRPr="000221AD">
        <w:rPr>
          <w:rFonts w:ascii="Times New Roman" w:eastAsia="Times New Roman" w:hAnsi="Times New Roman"/>
          <w:color w:val="000000"/>
          <w:lang w:eastAsia="hu-HU"/>
        </w:rPr>
        <w:t xml:space="preserve"> (</w:t>
      </w:r>
      <w:hyperlink r:id="rId64" w:history="1">
        <w:r w:rsidRPr="000221AD">
          <w:rPr>
            <w:rFonts w:ascii="Times New Roman" w:eastAsia="Times New Roman" w:hAnsi="Times New Roman"/>
            <w:i/>
            <w:iCs/>
            <w:color w:val="0000FF"/>
            <w:u w:val="single"/>
            <w:lang w:eastAsia="hu-HU"/>
          </w:rPr>
          <w:t>The Letters of H.P. Blavatsky to A.P. Sinnett</w:t>
        </w:r>
      </w:hyperlink>
      <w:r w:rsidRPr="000221AD">
        <w:rPr>
          <w:rFonts w:ascii="Times New Roman" w:eastAsia="Times New Roman" w:hAnsi="Times New Roman"/>
          <w:color w:val="000000"/>
          <w:lang w:eastAsia="hu-HU"/>
        </w:rPr>
        <w:t>, TUP, 1975 (1925), 110</w:t>
      </w:r>
      <w:r>
        <w:rPr>
          <w:rFonts w:ascii="Times New Roman" w:eastAsia="Times New Roman" w:hAnsi="Times New Roman"/>
          <w:color w:val="000000"/>
          <w:lang w:eastAsia="hu-HU"/>
        </w:rPr>
        <w:t>. old.</w:t>
      </w:r>
      <w:r w:rsidRPr="000221AD">
        <w:rPr>
          <w:rFonts w:ascii="Times New Roman" w:eastAsia="Times New Roman" w:hAnsi="Times New Roman"/>
          <w:color w:val="000000"/>
          <w:lang w:eastAsia="hu-HU"/>
        </w:rPr>
        <w:t>). Dharbagiri Nath KH.</w:t>
      </w:r>
      <w:r>
        <w:rPr>
          <w:rFonts w:ascii="Times New Roman" w:eastAsia="Times New Roman" w:hAnsi="Times New Roman"/>
          <w:color w:val="000000"/>
          <w:lang w:eastAsia="hu-HU"/>
        </w:rPr>
        <w:t xml:space="preserve"> Mester egyik tanítványa volt,</w:t>
      </w:r>
      <w:r w:rsidRPr="000221AD">
        <w:rPr>
          <w:rFonts w:ascii="Times New Roman" w:eastAsia="Times New Roman" w:hAnsi="Times New Roman"/>
          <w:color w:val="000000"/>
          <w:lang w:eastAsia="hu-HU"/>
        </w:rPr>
        <w:t xml:space="preserve"> Richard Hodgson </w:t>
      </w:r>
      <w:r>
        <w:rPr>
          <w:rFonts w:ascii="Times New Roman" w:eastAsia="Times New Roman" w:hAnsi="Times New Roman"/>
          <w:color w:val="000000"/>
          <w:lang w:eastAsia="hu-HU"/>
        </w:rPr>
        <w:t>pedig nyomozó volt, akit a</w:t>
      </w:r>
      <w:r w:rsidRPr="000221AD">
        <w:rPr>
          <w:rFonts w:ascii="Times New Roman" w:eastAsia="Times New Roman" w:hAnsi="Times New Roman"/>
          <w:color w:val="000000"/>
          <w:lang w:eastAsia="hu-HU"/>
        </w:rPr>
        <w:t xml:space="preserve"> British Society for Psychical Research </w:t>
      </w:r>
      <w:r>
        <w:rPr>
          <w:rFonts w:ascii="Times New Roman" w:eastAsia="Times New Roman" w:hAnsi="Times New Roman"/>
          <w:color w:val="000000"/>
          <w:lang w:eastAsia="hu-HU"/>
        </w:rPr>
        <w:t xml:space="preserve">küldött ki, hogy tanulmányozza a </w:t>
      </w:r>
      <w:r w:rsidRPr="000221AD">
        <w:rPr>
          <w:rFonts w:ascii="Times New Roman" w:eastAsia="Times New Roman" w:hAnsi="Times New Roman"/>
          <w:color w:val="000000"/>
          <w:lang w:eastAsia="hu-HU"/>
        </w:rPr>
        <w:t>paranorm</w:t>
      </w:r>
      <w:r>
        <w:rPr>
          <w:rFonts w:ascii="Times New Roman" w:eastAsia="Times New Roman" w:hAnsi="Times New Roman"/>
          <w:color w:val="000000"/>
          <w:lang w:eastAsia="hu-HU"/>
        </w:rPr>
        <w:t>ális jelenségeket, amik a Teozófiai Társulattal kapcsolatosak</w:t>
      </w:r>
      <w:r w:rsidRPr="000221AD">
        <w:rPr>
          <w:rFonts w:ascii="Times New Roman" w:eastAsia="Times New Roman" w:hAnsi="Times New Roman"/>
          <w:color w:val="000000"/>
          <w:lang w:eastAsia="hu-HU"/>
        </w:rPr>
        <w:t xml:space="preserve">. </w:t>
      </w:r>
      <w:r>
        <w:rPr>
          <w:rFonts w:ascii="Times New Roman" w:eastAsia="Times New Roman" w:hAnsi="Times New Roman"/>
          <w:color w:val="000000"/>
          <w:lang w:eastAsia="hu-HU"/>
        </w:rPr>
        <w:t>Kiadott egy jelentést</w:t>
      </w:r>
      <w:r w:rsidRPr="000221AD">
        <w:rPr>
          <w:rFonts w:ascii="Times New Roman" w:eastAsia="Times New Roman" w:hAnsi="Times New Roman"/>
          <w:color w:val="000000"/>
          <w:lang w:eastAsia="hu-HU"/>
        </w:rPr>
        <w:t xml:space="preserve"> 1885</w:t>
      </w:r>
      <w:r>
        <w:rPr>
          <w:rFonts w:ascii="Times New Roman" w:eastAsia="Times New Roman" w:hAnsi="Times New Roman"/>
          <w:color w:val="000000"/>
          <w:lang w:eastAsia="hu-HU"/>
        </w:rPr>
        <w:t>-ben, ami</w:t>
      </w:r>
      <w:r w:rsidRPr="000221AD">
        <w:rPr>
          <w:rFonts w:ascii="Times New Roman" w:eastAsia="Times New Roman" w:hAnsi="Times New Roman"/>
          <w:color w:val="000000"/>
          <w:lang w:eastAsia="hu-HU"/>
        </w:rPr>
        <w:t xml:space="preserve"> that </w:t>
      </w:r>
      <w:r>
        <w:rPr>
          <w:rFonts w:ascii="Times New Roman" w:eastAsia="Times New Roman" w:hAnsi="Times New Roman"/>
          <w:color w:val="000000"/>
          <w:lang w:eastAsia="hu-HU"/>
        </w:rPr>
        <w:t>elmarasztalta</w:t>
      </w:r>
      <w:r w:rsidRPr="000221AD">
        <w:rPr>
          <w:rFonts w:ascii="Times New Roman" w:eastAsia="Times New Roman" w:hAnsi="Times New Roman"/>
          <w:color w:val="000000"/>
          <w:lang w:eastAsia="hu-HU"/>
        </w:rPr>
        <w:t xml:space="preserve"> Blavatsky</w:t>
      </w:r>
      <w:r>
        <w:rPr>
          <w:rFonts w:ascii="Times New Roman" w:eastAsia="Times New Roman" w:hAnsi="Times New Roman"/>
          <w:color w:val="000000"/>
          <w:lang w:eastAsia="hu-HU"/>
        </w:rPr>
        <w:t>-t szélhámosként</w:t>
      </w:r>
      <w:r w:rsidRPr="000221AD">
        <w:rPr>
          <w:rFonts w:ascii="Times New Roman" w:eastAsia="Times New Roman" w:hAnsi="Times New Roman"/>
          <w:color w:val="000000"/>
          <w:lang w:eastAsia="hu-HU"/>
        </w:rPr>
        <w:t xml:space="preserve"> (</w:t>
      </w:r>
      <w:r>
        <w:rPr>
          <w:rFonts w:ascii="Times New Roman" w:eastAsia="Times New Roman" w:hAnsi="Times New Roman"/>
          <w:color w:val="000000"/>
          <w:lang w:eastAsia="hu-HU"/>
        </w:rPr>
        <w:t>lásd</w:t>
      </w:r>
      <w:r w:rsidRPr="000221AD">
        <w:rPr>
          <w:rFonts w:ascii="Times New Roman" w:eastAsia="Times New Roman" w:hAnsi="Times New Roman"/>
          <w:color w:val="000000"/>
          <w:lang w:eastAsia="hu-HU"/>
        </w:rPr>
        <w:t xml:space="preserve"> </w:t>
      </w:r>
      <w:hyperlink r:id="rId65" w:history="1">
        <w:r w:rsidRPr="000221AD">
          <w:rPr>
            <w:rFonts w:ascii="Times New Roman" w:eastAsia="Times New Roman" w:hAnsi="Times New Roman"/>
            <w:i/>
            <w:iCs/>
            <w:color w:val="0000FF"/>
            <w:u w:val="single"/>
            <w:lang w:eastAsia="hu-HU"/>
          </w:rPr>
          <w:t>The theosophical mahatmas</w:t>
        </w:r>
      </w:hyperlink>
      <w:r w:rsidRPr="000221AD">
        <w:rPr>
          <w:rFonts w:ascii="Times New Roman" w:eastAsia="Times New Roman" w:hAnsi="Times New Roman"/>
          <w:color w:val="000000"/>
          <w:lang w:eastAsia="hu-HU"/>
        </w:rPr>
        <w:t xml:space="preserve">, </w:t>
      </w:r>
      <w:hyperlink r:id="rId66" w:history="1">
        <w:r w:rsidRPr="001234B0">
          <w:rPr>
            <w:rStyle w:val="Hiperhivatkozs"/>
            <w:rFonts w:ascii="Times New Roman" w:eastAsia="Times New Roman" w:hAnsi="Times New Roman"/>
            <w:lang w:eastAsia="hu-HU"/>
          </w:rPr>
          <w:t>http://davidpratt.info</w:t>
        </w:r>
      </w:hyperlink>
      <w:r w:rsidRPr="000221AD">
        <w:rPr>
          <w:rFonts w:ascii="Times New Roman" w:eastAsia="Times New Roman" w:hAnsi="Times New Roman"/>
          <w:color w:val="000000"/>
          <w:lang w:eastAsia="hu-HU"/>
        </w:rPr>
        <w:t>).</w:t>
      </w:r>
      <w:r>
        <w:rPr>
          <w:rFonts w:ascii="Times New Roman" w:eastAsia="Times New Roman" w:hAnsi="Times New Roman"/>
          <w:color w:val="000000"/>
          <w:lang w:eastAsia="hu-HU"/>
        </w:rPr>
        <w:t xml:space="preserve"> </w:t>
      </w:r>
    </w:p>
  </w:footnote>
  <w:footnote w:id="177">
    <w:p w14:paraId="3F94F4CF" w14:textId="77777777" w:rsidR="00DE3A78" w:rsidRPr="00DE6176" w:rsidRDefault="00DE3A78" w:rsidP="00DE6176">
      <w:pPr>
        <w:pStyle w:val="Lbjegyzetszveg"/>
        <w:ind w:firstLine="426"/>
        <w:rPr>
          <w:rFonts w:ascii="Times New Roman" w:hAnsi="Times New Roman"/>
        </w:rPr>
      </w:pPr>
      <w:r w:rsidRPr="00DE6176">
        <w:rPr>
          <w:rStyle w:val="Lbjegyzet-hivatkozs"/>
          <w:rFonts w:ascii="Times New Roman" w:hAnsi="Times New Roman"/>
        </w:rPr>
        <w:footnoteRef/>
      </w:r>
      <w:r w:rsidRPr="00DE6176">
        <w:rPr>
          <w:rFonts w:ascii="Times New Roman" w:hAnsi="Times New Roman"/>
        </w:rPr>
        <w:t xml:space="preserve"> </w:t>
      </w:r>
      <w:r w:rsidRPr="00DE6176">
        <w:rPr>
          <w:rFonts w:ascii="Times New Roman" w:eastAsia="Times New Roman" w:hAnsi="Times New Roman"/>
          <w:i/>
          <w:iCs/>
          <w:color w:val="000000"/>
          <w:lang w:eastAsia="hu-HU"/>
        </w:rPr>
        <w:t>Blavatsky Collected Writings</w:t>
      </w:r>
      <w:r w:rsidRPr="00DE6176">
        <w:rPr>
          <w:rFonts w:ascii="Times New Roman" w:eastAsia="Times New Roman" w:hAnsi="Times New Roman"/>
          <w:color w:val="000000"/>
          <w:lang w:eastAsia="hu-HU"/>
        </w:rPr>
        <w:t>, 14:278.</w:t>
      </w:r>
    </w:p>
  </w:footnote>
  <w:footnote w:id="178">
    <w:p w14:paraId="508083B6" w14:textId="77777777" w:rsidR="00DE3A78" w:rsidRPr="008B671E" w:rsidRDefault="00DE3A78" w:rsidP="008B671E">
      <w:pPr>
        <w:pStyle w:val="Lbjegyzetszveg"/>
        <w:ind w:firstLine="426"/>
        <w:rPr>
          <w:rFonts w:ascii="Times New Roman" w:hAnsi="Times New Roman"/>
        </w:rPr>
      </w:pPr>
      <w:r w:rsidRPr="008B671E">
        <w:rPr>
          <w:rStyle w:val="Lbjegyzet-hivatkozs"/>
          <w:rFonts w:ascii="Times New Roman" w:hAnsi="Times New Roman"/>
        </w:rPr>
        <w:footnoteRef/>
      </w:r>
      <w:r w:rsidRPr="008B671E">
        <w:rPr>
          <w:rFonts w:ascii="Times New Roman" w:hAnsi="Times New Roman"/>
        </w:rPr>
        <w:t xml:space="preserve"> </w:t>
      </w:r>
      <w:r w:rsidRPr="008B671E">
        <w:rPr>
          <w:rFonts w:ascii="Times New Roman" w:eastAsia="Times New Roman" w:hAnsi="Times New Roman"/>
          <w:color w:val="000000"/>
          <w:lang w:eastAsia="hu-HU"/>
        </w:rPr>
        <w:t>Ugyanott, 12:88.</w:t>
      </w:r>
    </w:p>
  </w:footnote>
  <w:footnote w:id="179">
    <w:p w14:paraId="6D49C723" w14:textId="77777777" w:rsidR="00DE3A78" w:rsidRPr="00FC266F" w:rsidRDefault="00DE3A78" w:rsidP="00FC266F">
      <w:pPr>
        <w:pStyle w:val="Lbjegyzetszveg"/>
        <w:ind w:firstLine="426"/>
        <w:rPr>
          <w:rFonts w:ascii="Times New Roman" w:hAnsi="Times New Roman"/>
        </w:rPr>
      </w:pPr>
      <w:r w:rsidRPr="00FC266F">
        <w:rPr>
          <w:rStyle w:val="Lbjegyzet-hivatkozs"/>
          <w:rFonts w:ascii="Times New Roman" w:hAnsi="Times New Roman"/>
        </w:rPr>
        <w:footnoteRef/>
      </w:r>
      <w:r w:rsidRPr="00FC266F">
        <w:rPr>
          <w:rFonts w:ascii="Times New Roman" w:hAnsi="Times New Roman"/>
        </w:rPr>
        <w:t xml:space="preserve"> </w:t>
      </w:r>
      <w:r w:rsidRPr="00FC266F">
        <w:rPr>
          <w:rFonts w:ascii="Times New Roman" w:eastAsia="Times New Roman" w:hAnsi="Times New Roman"/>
          <w:color w:val="000000"/>
          <w:lang w:eastAsia="hu-HU"/>
        </w:rPr>
        <w:t>Ugyanott, 12:80-1.</w:t>
      </w:r>
    </w:p>
  </w:footnote>
  <w:footnote w:id="180">
    <w:p w14:paraId="42698ABE" w14:textId="77777777" w:rsidR="00DE3A78" w:rsidRPr="00BC7072" w:rsidRDefault="00DE3A78" w:rsidP="00BC7072">
      <w:pPr>
        <w:pStyle w:val="Lbjegyzetszveg"/>
        <w:ind w:firstLine="426"/>
        <w:rPr>
          <w:rFonts w:ascii="Times New Roman" w:hAnsi="Times New Roman"/>
        </w:rPr>
      </w:pPr>
      <w:r w:rsidRPr="00BC7072">
        <w:rPr>
          <w:rStyle w:val="Lbjegyzet-hivatkozs"/>
          <w:rFonts w:ascii="Times New Roman" w:hAnsi="Times New Roman"/>
        </w:rPr>
        <w:footnoteRef/>
      </w:r>
      <w:r w:rsidRPr="00BC7072">
        <w:rPr>
          <w:rFonts w:ascii="Times New Roman" w:hAnsi="Times New Roman"/>
        </w:rPr>
        <w:t xml:space="preserve"> Ugyanott</w:t>
      </w:r>
      <w:r w:rsidRPr="00BC7072">
        <w:rPr>
          <w:rFonts w:ascii="Times New Roman" w:eastAsia="Times New Roman" w:hAnsi="Times New Roman"/>
          <w:color w:val="000000"/>
          <w:lang w:eastAsia="hu-HU"/>
        </w:rPr>
        <w:t>, 12:81-2.</w:t>
      </w:r>
    </w:p>
  </w:footnote>
  <w:footnote w:id="181">
    <w:p w14:paraId="65FC6CC5" w14:textId="77777777" w:rsidR="00DE3A78" w:rsidRPr="00925FE3" w:rsidRDefault="00DE3A78" w:rsidP="00925FE3">
      <w:pPr>
        <w:pStyle w:val="Lbjegyzetszveg"/>
        <w:ind w:firstLine="426"/>
        <w:rPr>
          <w:rFonts w:ascii="Times New Roman" w:hAnsi="Times New Roman"/>
        </w:rPr>
      </w:pPr>
      <w:r w:rsidRPr="00925FE3">
        <w:rPr>
          <w:rStyle w:val="Lbjegyzet-hivatkozs"/>
          <w:rFonts w:ascii="Times New Roman" w:hAnsi="Times New Roman"/>
        </w:rPr>
        <w:footnoteRef/>
      </w:r>
      <w:r>
        <w:rPr>
          <w:rFonts w:ascii="Times New Roman" w:eastAsia="Times New Roman" w:hAnsi="Times New Roman"/>
          <w:color w:val="000000"/>
          <w:lang w:eastAsia="hu-HU"/>
        </w:rPr>
        <w:t xml:space="preserve"> Lásd</w:t>
      </w:r>
      <w:r w:rsidRPr="00925FE3">
        <w:rPr>
          <w:rFonts w:ascii="Times New Roman" w:eastAsia="Times New Roman" w:hAnsi="Times New Roman"/>
          <w:color w:val="000000"/>
          <w:lang w:eastAsia="hu-HU"/>
        </w:rPr>
        <w:t xml:space="preserve"> A.L. Conger (</w:t>
      </w:r>
      <w:r>
        <w:rPr>
          <w:rFonts w:ascii="Times New Roman" w:eastAsia="Times New Roman" w:hAnsi="Times New Roman"/>
          <w:color w:val="000000"/>
          <w:lang w:eastAsia="hu-HU"/>
        </w:rPr>
        <w:t>szerk</w:t>
      </w:r>
      <w:r w:rsidRPr="00925FE3">
        <w:rPr>
          <w:rFonts w:ascii="Times New Roman" w:eastAsia="Times New Roman" w:hAnsi="Times New Roman"/>
          <w:color w:val="000000"/>
          <w:lang w:eastAsia="hu-HU"/>
        </w:rPr>
        <w:t xml:space="preserve">.), </w:t>
      </w:r>
      <w:hyperlink r:id="rId67" w:history="1">
        <w:r w:rsidRPr="00925FE3">
          <w:rPr>
            <w:rFonts w:ascii="Times New Roman" w:eastAsia="Times New Roman" w:hAnsi="Times New Roman"/>
            <w:i/>
            <w:iCs/>
            <w:color w:val="0000FF"/>
            <w:u w:val="single"/>
            <w:lang w:eastAsia="hu-HU"/>
          </w:rPr>
          <w:t>The Dialogues of G. de Purucker</w:t>
        </w:r>
      </w:hyperlink>
      <w:r w:rsidRPr="00925FE3">
        <w:rPr>
          <w:rFonts w:ascii="Times New Roman" w:eastAsia="Times New Roman" w:hAnsi="Times New Roman"/>
          <w:color w:val="000000"/>
          <w:lang w:eastAsia="hu-HU"/>
        </w:rPr>
        <w:t>, TUP, 1948, 3:11-2.</w:t>
      </w:r>
      <w:r w:rsidRPr="00925FE3">
        <w:rPr>
          <w:rFonts w:ascii="Times New Roman" w:hAnsi="Times New Roman"/>
        </w:rPr>
        <w:t xml:space="preserve"> </w:t>
      </w:r>
    </w:p>
  </w:footnote>
  <w:footnote w:id="182">
    <w:p w14:paraId="1FE5A1ED" w14:textId="77777777" w:rsidR="00DE3A78" w:rsidRPr="00925FE3" w:rsidRDefault="00DE3A78" w:rsidP="00925FE3">
      <w:pPr>
        <w:pStyle w:val="Lbjegyzetszveg"/>
        <w:ind w:firstLine="426"/>
        <w:rPr>
          <w:rFonts w:ascii="Times New Roman" w:hAnsi="Times New Roman"/>
        </w:rPr>
      </w:pPr>
      <w:r w:rsidRPr="00925FE3">
        <w:rPr>
          <w:rStyle w:val="Lbjegyzet-hivatkozs"/>
          <w:rFonts w:ascii="Times New Roman" w:hAnsi="Times New Roman"/>
        </w:rPr>
        <w:footnoteRef/>
      </w:r>
      <w:r w:rsidRPr="00925FE3">
        <w:rPr>
          <w:rFonts w:ascii="Times New Roman" w:hAnsi="Times New Roman"/>
        </w:rPr>
        <w:t xml:space="preserve"> </w:t>
      </w:r>
      <w:r w:rsidRPr="00925FE3">
        <w:rPr>
          <w:rFonts w:ascii="Times New Roman" w:eastAsia="Times New Roman" w:hAnsi="Times New Roman"/>
          <w:i/>
          <w:iCs/>
          <w:color w:val="000000"/>
          <w:lang w:eastAsia="hu-HU"/>
        </w:rPr>
        <w:t>Studies in Occult Philosophy</w:t>
      </w:r>
      <w:r w:rsidRPr="00925FE3">
        <w:rPr>
          <w:rFonts w:ascii="Times New Roman" w:eastAsia="Times New Roman" w:hAnsi="Times New Roman"/>
          <w:color w:val="000000"/>
          <w:lang w:eastAsia="hu-HU"/>
        </w:rPr>
        <w:t>, 31.</w:t>
      </w:r>
      <w:r>
        <w:rPr>
          <w:rFonts w:ascii="Times New Roman" w:eastAsia="Times New Roman" w:hAnsi="Times New Roman"/>
          <w:color w:val="000000"/>
          <w:lang w:eastAsia="hu-HU"/>
        </w:rPr>
        <w:t xml:space="preserve"> oldal.</w:t>
      </w:r>
    </w:p>
  </w:footnote>
  <w:footnote w:id="183">
    <w:p w14:paraId="4781CB34" w14:textId="77777777" w:rsidR="00DE3A78" w:rsidRPr="009234EC" w:rsidRDefault="00DE3A78" w:rsidP="009234EC">
      <w:pPr>
        <w:pStyle w:val="Lbjegyzetszveg"/>
        <w:ind w:firstLine="426"/>
        <w:rPr>
          <w:rFonts w:ascii="Times New Roman" w:hAnsi="Times New Roman"/>
        </w:rPr>
      </w:pPr>
      <w:r w:rsidRPr="009234EC">
        <w:rPr>
          <w:rStyle w:val="Lbjegyzet-hivatkozs"/>
          <w:rFonts w:ascii="Times New Roman" w:hAnsi="Times New Roman"/>
        </w:rPr>
        <w:footnoteRef/>
      </w:r>
      <w:r w:rsidRPr="009234EC">
        <w:rPr>
          <w:rFonts w:ascii="Times New Roman" w:hAnsi="Times New Roman"/>
        </w:rPr>
        <w:t xml:space="preserve"> </w:t>
      </w:r>
      <w:r w:rsidRPr="009234EC">
        <w:rPr>
          <w:rFonts w:ascii="Times New Roman" w:eastAsia="Times New Roman" w:hAnsi="Times New Roman"/>
          <w:i/>
          <w:iCs/>
          <w:color w:val="000000"/>
          <w:lang w:eastAsia="hu-HU"/>
        </w:rPr>
        <w:t>The Theosophical Glossary</w:t>
      </w:r>
      <w:r w:rsidRPr="009234EC">
        <w:rPr>
          <w:rFonts w:ascii="Times New Roman" w:eastAsia="Times New Roman" w:hAnsi="Times New Roman"/>
          <w:color w:val="000000"/>
          <w:lang w:eastAsia="hu-HU"/>
        </w:rPr>
        <w:t>, 72.</w:t>
      </w:r>
      <w:r>
        <w:rPr>
          <w:rFonts w:ascii="Times New Roman" w:eastAsia="Times New Roman" w:hAnsi="Times New Roman"/>
          <w:color w:val="000000"/>
          <w:lang w:eastAsia="hu-HU"/>
        </w:rPr>
        <w:t xml:space="preserve"> oldal.</w:t>
      </w:r>
    </w:p>
  </w:footnote>
  <w:footnote w:id="184">
    <w:p w14:paraId="595D5604" w14:textId="77777777" w:rsidR="00DE3A78" w:rsidRPr="0019621D" w:rsidRDefault="00DE3A78" w:rsidP="0019621D">
      <w:pPr>
        <w:pStyle w:val="Lbjegyzetszveg"/>
        <w:ind w:firstLine="426"/>
        <w:rPr>
          <w:rFonts w:ascii="Times New Roman" w:hAnsi="Times New Roman"/>
        </w:rPr>
      </w:pPr>
      <w:r w:rsidRPr="0019621D">
        <w:rPr>
          <w:rStyle w:val="Lbjegyzet-hivatkozs"/>
          <w:rFonts w:ascii="Times New Roman" w:hAnsi="Times New Roman"/>
        </w:rPr>
        <w:footnoteRef/>
      </w:r>
      <w:r w:rsidRPr="0019621D">
        <w:rPr>
          <w:rFonts w:ascii="Times New Roman" w:hAnsi="Times New Roman"/>
        </w:rPr>
        <w:t xml:space="preserve"> </w:t>
      </w:r>
      <w:r w:rsidRPr="0019621D">
        <w:rPr>
          <w:rFonts w:ascii="Times New Roman" w:eastAsia="Times New Roman" w:hAnsi="Times New Roman"/>
          <w:i/>
          <w:iCs/>
          <w:color w:val="000000"/>
          <w:lang w:eastAsia="hu-HU"/>
        </w:rPr>
        <w:t>Studies in Occult Philosophy</w:t>
      </w:r>
      <w:r w:rsidRPr="0019621D">
        <w:rPr>
          <w:rFonts w:ascii="Times New Roman" w:eastAsia="Times New Roman" w:hAnsi="Times New Roman"/>
          <w:color w:val="000000"/>
          <w:lang w:eastAsia="hu-HU"/>
        </w:rPr>
        <w:t>, 31.</w:t>
      </w:r>
      <w:r>
        <w:rPr>
          <w:rFonts w:ascii="Times New Roman" w:eastAsia="Times New Roman" w:hAnsi="Times New Roman"/>
          <w:color w:val="000000"/>
          <w:lang w:eastAsia="hu-HU"/>
        </w:rPr>
        <w:t xml:space="preserve"> oldal.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451F7C"/>
    <w:multiLevelType w:val="hybridMultilevel"/>
    <w:tmpl w:val="58C260C4"/>
    <w:lvl w:ilvl="0" w:tplc="040E000F">
      <w:start w:val="1"/>
      <w:numFmt w:val="decimal"/>
      <w:lvlText w:val="%1."/>
      <w:lvlJc w:val="left"/>
      <w:pPr>
        <w:ind w:left="720" w:hanging="360"/>
      </w:pPr>
      <w:rPr>
        <w:rFonts w:hint="default"/>
        <w:u w:val="non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grammar="clean"/>
  <w:doNotTrackMoves/>
  <w:defaultTabStop w:val="708"/>
  <w:autoHyphenation/>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40EDC"/>
    <w:rsid w:val="0000115C"/>
    <w:rsid w:val="00002AE4"/>
    <w:rsid w:val="00003B22"/>
    <w:rsid w:val="000065DA"/>
    <w:rsid w:val="00007AED"/>
    <w:rsid w:val="00011214"/>
    <w:rsid w:val="000221AD"/>
    <w:rsid w:val="00030B0A"/>
    <w:rsid w:val="00031C89"/>
    <w:rsid w:val="00051052"/>
    <w:rsid w:val="00053C8D"/>
    <w:rsid w:val="00055347"/>
    <w:rsid w:val="00062158"/>
    <w:rsid w:val="000654E0"/>
    <w:rsid w:val="0007351F"/>
    <w:rsid w:val="00073F1A"/>
    <w:rsid w:val="00077321"/>
    <w:rsid w:val="000815C6"/>
    <w:rsid w:val="00082B10"/>
    <w:rsid w:val="00084CB8"/>
    <w:rsid w:val="000924F7"/>
    <w:rsid w:val="0009788C"/>
    <w:rsid w:val="000A284A"/>
    <w:rsid w:val="000C73A4"/>
    <w:rsid w:val="000D09DF"/>
    <w:rsid w:val="000D4AE9"/>
    <w:rsid w:val="000D4E0D"/>
    <w:rsid w:val="000E2CCB"/>
    <w:rsid w:val="000E51D3"/>
    <w:rsid w:val="000E7D63"/>
    <w:rsid w:val="000F4C1E"/>
    <w:rsid w:val="000F57AF"/>
    <w:rsid w:val="00107DC1"/>
    <w:rsid w:val="001131D1"/>
    <w:rsid w:val="001168CB"/>
    <w:rsid w:val="00127981"/>
    <w:rsid w:val="001349D0"/>
    <w:rsid w:val="00141138"/>
    <w:rsid w:val="001530DF"/>
    <w:rsid w:val="0015435C"/>
    <w:rsid w:val="00163D1A"/>
    <w:rsid w:val="001677A2"/>
    <w:rsid w:val="00181578"/>
    <w:rsid w:val="0019621D"/>
    <w:rsid w:val="001972B6"/>
    <w:rsid w:val="001A008F"/>
    <w:rsid w:val="001A1EBB"/>
    <w:rsid w:val="001A58FE"/>
    <w:rsid w:val="001B103A"/>
    <w:rsid w:val="001B195F"/>
    <w:rsid w:val="001B1C13"/>
    <w:rsid w:val="001B2F19"/>
    <w:rsid w:val="001B3D64"/>
    <w:rsid w:val="001B5CE2"/>
    <w:rsid w:val="001B6F56"/>
    <w:rsid w:val="001C0B76"/>
    <w:rsid w:val="001C1CDB"/>
    <w:rsid w:val="001C2A01"/>
    <w:rsid w:val="001C46F1"/>
    <w:rsid w:val="001D25A1"/>
    <w:rsid w:val="001D3816"/>
    <w:rsid w:val="001D7FB8"/>
    <w:rsid w:val="001F0500"/>
    <w:rsid w:val="001F26A5"/>
    <w:rsid w:val="001F2DFF"/>
    <w:rsid w:val="001F7F76"/>
    <w:rsid w:val="00204CDB"/>
    <w:rsid w:val="00212821"/>
    <w:rsid w:val="00212A2D"/>
    <w:rsid w:val="00216B06"/>
    <w:rsid w:val="00234A28"/>
    <w:rsid w:val="00242A52"/>
    <w:rsid w:val="00246C64"/>
    <w:rsid w:val="00251474"/>
    <w:rsid w:val="0026490A"/>
    <w:rsid w:val="00265706"/>
    <w:rsid w:val="00271E94"/>
    <w:rsid w:val="00277F0B"/>
    <w:rsid w:val="00282320"/>
    <w:rsid w:val="002852EB"/>
    <w:rsid w:val="002870FA"/>
    <w:rsid w:val="00291155"/>
    <w:rsid w:val="00291DBE"/>
    <w:rsid w:val="0029380A"/>
    <w:rsid w:val="002939DE"/>
    <w:rsid w:val="0029484C"/>
    <w:rsid w:val="00294E03"/>
    <w:rsid w:val="00296656"/>
    <w:rsid w:val="00296AB5"/>
    <w:rsid w:val="002B3486"/>
    <w:rsid w:val="002B3D2E"/>
    <w:rsid w:val="002D2E55"/>
    <w:rsid w:val="002D5D3E"/>
    <w:rsid w:val="002D6AD2"/>
    <w:rsid w:val="002E26B0"/>
    <w:rsid w:val="002F68E9"/>
    <w:rsid w:val="002F6CAE"/>
    <w:rsid w:val="002F6DAE"/>
    <w:rsid w:val="002F6DEB"/>
    <w:rsid w:val="00302418"/>
    <w:rsid w:val="003120F7"/>
    <w:rsid w:val="0031668F"/>
    <w:rsid w:val="00321A2C"/>
    <w:rsid w:val="003278CD"/>
    <w:rsid w:val="00330A23"/>
    <w:rsid w:val="003340A6"/>
    <w:rsid w:val="0033418A"/>
    <w:rsid w:val="00344261"/>
    <w:rsid w:val="003531A2"/>
    <w:rsid w:val="003554AC"/>
    <w:rsid w:val="00363BF8"/>
    <w:rsid w:val="00365324"/>
    <w:rsid w:val="003660F9"/>
    <w:rsid w:val="003741D7"/>
    <w:rsid w:val="00380042"/>
    <w:rsid w:val="00395C24"/>
    <w:rsid w:val="00395ED5"/>
    <w:rsid w:val="003A0745"/>
    <w:rsid w:val="003C5E71"/>
    <w:rsid w:val="003C601B"/>
    <w:rsid w:val="003C6B4E"/>
    <w:rsid w:val="003D0ED4"/>
    <w:rsid w:val="003D4ACA"/>
    <w:rsid w:val="003D53FF"/>
    <w:rsid w:val="003E69EC"/>
    <w:rsid w:val="004033EE"/>
    <w:rsid w:val="00404851"/>
    <w:rsid w:val="00405C9D"/>
    <w:rsid w:val="0041003B"/>
    <w:rsid w:val="004133BA"/>
    <w:rsid w:val="00415B3B"/>
    <w:rsid w:val="0042264F"/>
    <w:rsid w:val="004269E5"/>
    <w:rsid w:val="00441204"/>
    <w:rsid w:val="00442627"/>
    <w:rsid w:val="00443C38"/>
    <w:rsid w:val="00452BC9"/>
    <w:rsid w:val="00460FDF"/>
    <w:rsid w:val="00464B94"/>
    <w:rsid w:val="004705FF"/>
    <w:rsid w:val="0047144B"/>
    <w:rsid w:val="00475153"/>
    <w:rsid w:val="0048281E"/>
    <w:rsid w:val="00485BC4"/>
    <w:rsid w:val="00487202"/>
    <w:rsid w:val="00490AC8"/>
    <w:rsid w:val="004928E9"/>
    <w:rsid w:val="00495968"/>
    <w:rsid w:val="004975AD"/>
    <w:rsid w:val="004B1FA4"/>
    <w:rsid w:val="004B4D08"/>
    <w:rsid w:val="004B6ADC"/>
    <w:rsid w:val="004C2C40"/>
    <w:rsid w:val="004D7FE0"/>
    <w:rsid w:val="004E48C4"/>
    <w:rsid w:val="004F190D"/>
    <w:rsid w:val="004F36A0"/>
    <w:rsid w:val="00511673"/>
    <w:rsid w:val="005158B4"/>
    <w:rsid w:val="00517400"/>
    <w:rsid w:val="0053522C"/>
    <w:rsid w:val="00535D6E"/>
    <w:rsid w:val="0054008D"/>
    <w:rsid w:val="00540104"/>
    <w:rsid w:val="00547D6B"/>
    <w:rsid w:val="00560A4B"/>
    <w:rsid w:val="00562128"/>
    <w:rsid w:val="00564E62"/>
    <w:rsid w:val="005653A5"/>
    <w:rsid w:val="0056649B"/>
    <w:rsid w:val="00566872"/>
    <w:rsid w:val="00571FF2"/>
    <w:rsid w:val="005777EB"/>
    <w:rsid w:val="00577E46"/>
    <w:rsid w:val="00591B51"/>
    <w:rsid w:val="005948FA"/>
    <w:rsid w:val="00596435"/>
    <w:rsid w:val="005A0267"/>
    <w:rsid w:val="005A3B4C"/>
    <w:rsid w:val="005A6150"/>
    <w:rsid w:val="005A6356"/>
    <w:rsid w:val="005C14E4"/>
    <w:rsid w:val="005C39AA"/>
    <w:rsid w:val="005C7EBB"/>
    <w:rsid w:val="005D667B"/>
    <w:rsid w:val="005E2696"/>
    <w:rsid w:val="005F34FA"/>
    <w:rsid w:val="00600C3E"/>
    <w:rsid w:val="00601060"/>
    <w:rsid w:val="00601E17"/>
    <w:rsid w:val="006044DD"/>
    <w:rsid w:val="00605BA8"/>
    <w:rsid w:val="00617866"/>
    <w:rsid w:val="006221F8"/>
    <w:rsid w:val="00626704"/>
    <w:rsid w:val="00633A93"/>
    <w:rsid w:val="00635E20"/>
    <w:rsid w:val="006367D4"/>
    <w:rsid w:val="00643048"/>
    <w:rsid w:val="006430A9"/>
    <w:rsid w:val="006450CF"/>
    <w:rsid w:val="00652F62"/>
    <w:rsid w:val="006548FE"/>
    <w:rsid w:val="00665736"/>
    <w:rsid w:val="00670DDC"/>
    <w:rsid w:val="00670E8B"/>
    <w:rsid w:val="00676B38"/>
    <w:rsid w:val="0068067E"/>
    <w:rsid w:val="00684342"/>
    <w:rsid w:val="006878A4"/>
    <w:rsid w:val="006967EC"/>
    <w:rsid w:val="006B067B"/>
    <w:rsid w:val="006B16C5"/>
    <w:rsid w:val="006B5183"/>
    <w:rsid w:val="006C0239"/>
    <w:rsid w:val="006D11B2"/>
    <w:rsid w:val="006F176E"/>
    <w:rsid w:val="006F7D5F"/>
    <w:rsid w:val="00702E03"/>
    <w:rsid w:val="0070677D"/>
    <w:rsid w:val="00706D74"/>
    <w:rsid w:val="00710A01"/>
    <w:rsid w:val="00711069"/>
    <w:rsid w:val="007210D9"/>
    <w:rsid w:val="0073241E"/>
    <w:rsid w:val="00733D49"/>
    <w:rsid w:val="007551B1"/>
    <w:rsid w:val="0076353F"/>
    <w:rsid w:val="00766E40"/>
    <w:rsid w:val="007717D6"/>
    <w:rsid w:val="00771B16"/>
    <w:rsid w:val="007720BA"/>
    <w:rsid w:val="00775AB6"/>
    <w:rsid w:val="00775B58"/>
    <w:rsid w:val="00791D13"/>
    <w:rsid w:val="00791F7E"/>
    <w:rsid w:val="007921C9"/>
    <w:rsid w:val="007A499A"/>
    <w:rsid w:val="007A7068"/>
    <w:rsid w:val="007A7D01"/>
    <w:rsid w:val="007B1026"/>
    <w:rsid w:val="007B269B"/>
    <w:rsid w:val="007B2D6A"/>
    <w:rsid w:val="007B3A92"/>
    <w:rsid w:val="007B532B"/>
    <w:rsid w:val="007B56D3"/>
    <w:rsid w:val="007C0EAA"/>
    <w:rsid w:val="007D1298"/>
    <w:rsid w:val="007D2C97"/>
    <w:rsid w:val="007D4BE8"/>
    <w:rsid w:val="007D510D"/>
    <w:rsid w:val="007E38BF"/>
    <w:rsid w:val="007E3D8F"/>
    <w:rsid w:val="007E45B3"/>
    <w:rsid w:val="007E778A"/>
    <w:rsid w:val="007F0780"/>
    <w:rsid w:val="007F3302"/>
    <w:rsid w:val="007F7AF0"/>
    <w:rsid w:val="00802729"/>
    <w:rsid w:val="00804DC6"/>
    <w:rsid w:val="00811E1B"/>
    <w:rsid w:val="00814EA6"/>
    <w:rsid w:val="008164DA"/>
    <w:rsid w:val="00824325"/>
    <w:rsid w:val="00835554"/>
    <w:rsid w:val="008429F6"/>
    <w:rsid w:val="00842CE4"/>
    <w:rsid w:val="00846454"/>
    <w:rsid w:val="00851559"/>
    <w:rsid w:val="008636E9"/>
    <w:rsid w:val="0086687B"/>
    <w:rsid w:val="008675EA"/>
    <w:rsid w:val="00871CBF"/>
    <w:rsid w:val="00880437"/>
    <w:rsid w:val="00881C4C"/>
    <w:rsid w:val="00881D57"/>
    <w:rsid w:val="00884F62"/>
    <w:rsid w:val="00893278"/>
    <w:rsid w:val="0089530F"/>
    <w:rsid w:val="00897CBD"/>
    <w:rsid w:val="008A075E"/>
    <w:rsid w:val="008A4F66"/>
    <w:rsid w:val="008A585F"/>
    <w:rsid w:val="008B5C91"/>
    <w:rsid w:val="008B671E"/>
    <w:rsid w:val="008C0F35"/>
    <w:rsid w:val="008C1FA8"/>
    <w:rsid w:val="008D0BAF"/>
    <w:rsid w:val="008D6225"/>
    <w:rsid w:val="008D77AB"/>
    <w:rsid w:val="008E33FD"/>
    <w:rsid w:val="008E4CA9"/>
    <w:rsid w:val="008E7CD1"/>
    <w:rsid w:val="008F3705"/>
    <w:rsid w:val="0090483E"/>
    <w:rsid w:val="00905003"/>
    <w:rsid w:val="00907F01"/>
    <w:rsid w:val="00913F5B"/>
    <w:rsid w:val="00916C54"/>
    <w:rsid w:val="00917BE9"/>
    <w:rsid w:val="00921A88"/>
    <w:rsid w:val="00923157"/>
    <w:rsid w:val="009234EC"/>
    <w:rsid w:val="00925FE3"/>
    <w:rsid w:val="0092681F"/>
    <w:rsid w:val="00937111"/>
    <w:rsid w:val="00937D51"/>
    <w:rsid w:val="00942185"/>
    <w:rsid w:val="00950835"/>
    <w:rsid w:val="00950B96"/>
    <w:rsid w:val="00954810"/>
    <w:rsid w:val="00955A51"/>
    <w:rsid w:val="009601A8"/>
    <w:rsid w:val="00965F61"/>
    <w:rsid w:val="00974F54"/>
    <w:rsid w:val="00983BBC"/>
    <w:rsid w:val="00996FBE"/>
    <w:rsid w:val="00997910"/>
    <w:rsid w:val="009A3000"/>
    <w:rsid w:val="009A64A7"/>
    <w:rsid w:val="009A66A1"/>
    <w:rsid w:val="009B0E55"/>
    <w:rsid w:val="009B71E2"/>
    <w:rsid w:val="009B7E49"/>
    <w:rsid w:val="009C2429"/>
    <w:rsid w:val="009C2D07"/>
    <w:rsid w:val="009C3F3E"/>
    <w:rsid w:val="009D1F2B"/>
    <w:rsid w:val="009D6504"/>
    <w:rsid w:val="009E07C7"/>
    <w:rsid w:val="009F0000"/>
    <w:rsid w:val="009F4BF7"/>
    <w:rsid w:val="009F5D75"/>
    <w:rsid w:val="00A003AE"/>
    <w:rsid w:val="00A01D90"/>
    <w:rsid w:val="00A050B9"/>
    <w:rsid w:val="00A05955"/>
    <w:rsid w:val="00A1141D"/>
    <w:rsid w:val="00A13DFB"/>
    <w:rsid w:val="00A142B1"/>
    <w:rsid w:val="00A167C6"/>
    <w:rsid w:val="00A20049"/>
    <w:rsid w:val="00A21456"/>
    <w:rsid w:val="00A23814"/>
    <w:rsid w:val="00A23C53"/>
    <w:rsid w:val="00A23E20"/>
    <w:rsid w:val="00A26417"/>
    <w:rsid w:val="00A27AF3"/>
    <w:rsid w:val="00A3042A"/>
    <w:rsid w:val="00A36774"/>
    <w:rsid w:val="00A37447"/>
    <w:rsid w:val="00A42934"/>
    <w:rsid w:val="00A463DB"/>
    <w:rsid w:val="00A514A8"/>
    <w:rsid w:val="00A5211A"/>
    <w:rsid w:val="00A64133"/>
    <w:rsid w:val="00A718F0"/>
    <w:rsid w:val="00A72196"/>
    <w:rsid w:val="00A80AF3"/>
    <w:rsid w:val="00A826A6"/>
    <w:rsid w:val="00A909C3"/>
    <w:rsid w:val="00A90BB7"/>
    <w:rsid w:val="00A91C30"/>
    <w:rsid w:val="00A93BF6"/>
    <w:rsid w:val="00A9642C"/>
    <w:rsid w:val="00AA3C11"/>
    <w:rsid w:val="00AB5C3E"/>
    <w:rsid w:val="00AC1FB7"/>
    <w:rsid w:val="00AC684E"/>
    <w:rsid w:val="00AD7156"/>
    <w:rsid w:val="00AE5AB1"/>
    <w:rsid w:val="00AE70AA"/>
    <w:rsid w:val="00AF4381"/>
    <w:rsid w:val="00AF497A"/>
    <w:rsid w:val="00AF5091"/>
    <w:rsid w:val="00AF66DB"/>
    <w:rsid w:val="00B00116"/>
    <w:rsid w:val="00B00AAE"/>
    <w:rsid w:val="00B17086"/>
    <w:rsid w:val="00B238D8"/>
    <w:rsid w:val="00B33E77"/>
    <w:rsid w:val="00B40C13"/>
    <w:rsid w:val="00B41F8A"/>
    <w:rsid w:val="00B45D71"/>
    <w:rsid w:val="00B45D77"/>
    <w:rsid w:val="00B4706D"/>
    <w:rsid w:val="00B53E0C"/>
    <w:rsid w:val="00B53F92"/>
    <w:rsid w:val="00B563EF"/>
    <w:rsid w:val="00B81A6B"/>
    <w:rsid w:val="00B849C1"/>
    <w:rsid w:val="00BA0200"/>
    <w:rsid w:val="00BA2787"/>
    <w:rsid w:val="00BC0440"/>
    <w:rsid w:val="00BC2A9B"/>
    <w:rsid w:val="00BC2D76"/>
    <w:rsid w:val="00BC7072"/>
    <w:rsid w:val="00BE5681"/>
    <w:rsid w:val="00BE692F"/>
    <w:rsid w:val="00BF58A1"/>
    <w:rsid w:val="00BF71C2"/>
    <w:rsid w:val="00C01A5B"/>
    <w:rsid w:val="00C01E58"/>
    <w:rsid w:val="00C046A2"/>
    <w:rsid w:val="00C05A5B"/>
    <w:rsid w:val="00C068D7"/>
    <w:rsid w:val="00C10D92"/>
    <w:rsid w:val="00C15BAF"/>
    <w:rsid w:val="00C17147"/>
    <w:rsid w:val="00C205BF"/>
    <w:rsid w:val="00C278D8"/>
    <w:rsid w:val="00C30B36"/>
    <w:rsid w:val="00C31888"/>
    <w:rsid w:val="00C32E0A"/>
    <w:rsid w:val="00C33FE8"/>
    <w:rsid w:val="00C364CE"/>
    <w:rsid w:val="00C36EF1"/>
    <w:rsid w:val="00C376E6"/>
    <w:rsid w:val="00C407FB"/>
    <w:rsid w:val="00C41A09"/>
    <w:rsid w:val="00C44928"/>
    <w:rsid w:val="00C4754C"/>
    <w:rsid w:val="00C5395B"/>
    <w:rsid w:val="00C53D92"/>
    <w:rsid w:val="00C56765"/>
    <w:rsid w:val="00C56D9D"/>
    <w:rsid w:val="00C6339F"/>
    <w:rsid w:val="00C91A83"/>
    <w:rsid w:val="00C91E43"/>
    <w:rsid w:val="00C94650"/>
    <w:rsid w:val="00C9475E"/>
    <w:rsid w:val="00C96525"/>
    <w:rsid w:val="00CA0265"/>
    <w:rsid w:val="00CA0C3F"/>
    <w:rsid w:val="00CA4D66"/>
    <w:rsid w:val="00CB5C40"/>
    <w:rsid w:val="00CC0E3A"/>
    <w:rsid w:val="00CC23BF"/>
    <w:rsid w:val="00CC3B8A"/>
    <w:rsid w:val="00CD1378"/>
    <w:rsid w:val="00CD766F"/>
    <w:rsid w:val="00CE1520"/>
    <w:rsid w:val="00CE1AE7"/>
    <w:rsid w:val="00CF15C2"/>
    <w:rsid w:val="00D14246"/>
    <w:rsid w:val="00D144D8"/>
    <w:rsid w:val="00D239BD"/>
    <w:rsid w:val="00D2796B"/>
    <w:rsid w:val="00D40656"/>
    <w:rsid w:val="00D40A06"/>
    <w:rsid w:val="00D412A4"/>
    <w:rsid w:val="00D42247"/>
    <w:rsid w:val="00D43534"/>
    <w:rsid w:val="00D44F4C"/>
    <w:rsid w:val="00D45704"/>
    <w:rsid w:val="00D51D2E"/>
    <w:rsid w:val="00D5493A"/>
    <w:rsid w:val="00D57C81"/>
    <w:rsid w:val="00D61057"/>
    <w:rsid w:val="00D64D37"/>
    <w:rsid w:val="00D7015D"/>
    <w:rsid w:val="00D712A8"/>
    <w:rsid w:val="00D75807"/>
    <w:rsid w:val="00D75E51"/>
    <w:rsid w:val="00D87F1A"/>
    <w:rsid w:val="00D9027D"/>
    <w:rsid w:val="00D92922"/>
    <w:rsid w:val="00D94519"/>
    <w:rsid w:val="00D974D7"/>
    <w:rsid w:val="00DB0ED7"/>
    <w:rsid w:val="00DB1615"/>
    <w:rsid w:val="00DB2289"/>
    <w:rsid w:val="00DB3A72"/>
    <w:rsid w:val="00DB6594"/>
    <w:rsid w:val="00DC3576"/>
    <w:rsid w:val="00DC53F6"/>
    <w:rsid w:val="00DC5637"/>
    <w:rsid w:val="00DD10A6"/>
    <w:rsid w:val="00DD2132"/>
    <w:rsid w:val="00DD32B0"/>
    <w:rsid w:val="00DD617B"/>
    <w:rsid w:val="00DE3A78"/>
    <w:rsid w:val="00DE504B"/>
    <w:rsid w:val="00DE6176"/>
    <w:rsid w:val="00DE7D1C"/>
    <w:rsid w:val="00DF73FD"/>
    <w:rsid w:val="00DF7741"/>
    <w:rsid w:val="00E012F8"/>
    <w:rsid w:val="00E016C7"/>
    <w:rsid w:val="00E03EBB"/>
    <w:rsid w:val="00E10BDD"/>
    <w:rsid w:val="00E129FD"/>
    <w:rsid w:val="00E12D41"/>
    <w:rsid w:val="00E22F2C"/>
    <w:rsid w:val="00E247EA"/>
    <w:rsid w:val="00E2485E"/>
    <w:rsid w:val="00E26C03"/>
    <w:rsid w:val="00E30105"/>
    <w:rsid w:val="00E30146"/>
    <w:rsid w:val="00E3020C"/>
    <w:rsid w:val="00E32515"/>
    <w:rsid w:val="00E3383D"/>
    <w:rsid w:val="00E40EDC"/>
    <w:rsid w:val="00E43936"/>
    <w:rsid w:val="00E45EAD"/>
    <w:rsid w:val="00E50FDC"/>
    <w:rsid w:val="00E52DC7"/>
    <w:rsid w:val="00E5656F"/>
    <w:rsid w:val="00E62DDD"/>
    <w:rsid w:val="00E63C61"/>
    <w:rsid w:val="00E66131"/>
    <w:rsid w:val="00E7101B"/>
    <w:rsid w:val="00E85E6E"/>
    <w:rsid w:val="00E94358"/>
    <w:rsid w:val="00E95225"/>
    <w:rsid w:val="00E9696A"/>
    <w:rsid w:val="00EA0F68"/>
    <w:rsid w:val="00EA1AB9"/>
    <w:rsid w:val="00EA4EEC"/>
    <w:rsid w:val="00EC52E0"/>
    <w:rsid w:val="00EC63D5"/>
    <w:rsid w:val="00ED0982"/>
    <w:rsid w:val="00EE30BB"/>
    <w:rsid w:val="00EE5520"/>
    <w:rsid w:val="00EF4EA6"/>
    <w:rsid w:val="00F018FF"/>
    <w:rsid w:val="00F0587B"/>
    <w:rsid w:val="00F07331"/>
    <w:rsid w:val="00F12329"/>
    <w:rsid w:val="00F12BE2"/>
    <w:rsid w:val="00F1364B"/>
    <w:rsid w:val="00F15BE8"/>
    <w:rsid w:val="00F23240"/>
    <w:rsid w:val="00F4024D"/>
    <w:rsid w:val="00F51A99"/>
    <w:rsid w:val="00F53A02"/>
    <w:rsid w:val="00F6582B"/>
    <w:rsid w:val="00F67733"/>
    <w:rsid w:val="00F72143"/>
    <w:rsid w:val="00F72B5A"/>
    <w:rsid w:val="00F80C2E"/>
    <w:rsid w:val="00F8791F"/>
    <w:rsid w:val="00F95D5C"/>
    <w:rsid w:val="00FA278B"/>
    <w:rsid w:val="00FA4905"/>
    <w:rsid w:val="00FA5AFA"/>
    <w:rsid w:val="00FB3AAF"/>
    <w:rsid w:val="00FB4F29"/>
    <w:rsid w:val="00FB684B"/>
    <w:rsid w:val="00FB7038"/>
    <w:rsid w:val="00FC266F"/>
    <w:rsid w:val="00FC425D"/>
    <w:rsid w:val="00FD2B85"/>
    <w:rsid w:val="00FD4547"/>
    <w:rsid w:val="00FE2CA0"/>
    <w:rsid w:val="00FE2DF1"/>
    <w:rsid w:val="00FE54C8"/>
    <w:rsid w:val="00FF21F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DF14C"/>
  <w15:docId w15:val="{8A338AF8-8080-4E3C-9CC6-E891AC53E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E66131"/>
    <w:pPr>
      <w:ind w:firstLine="709"/>
      <w:jc w:val="both"/>
    </w:pPr>
    <w:rPr>
      <w:sz w:val="22"/>
      <w:szCs w:val="22"/>
      <w:lang w:eastAsia="en-US"/>
    </w:rPr>
  </w:style>
  <w:style w:type="paragraph" w:styleId="Cmsor1">
    <w:name w:val="heading 1"/>
    <w:basedOn w:val="Norml"/>
    <w:link w:val="Cmsor1Char"/>
    <w:uiPriority w:val="9"/>
    <w:qFormat/>
    <w:rsid w:val="00E40EDC"/>
    <w:pPr>
      <w:spacing w:before="100" w:beforeAutospacing="1" w:after="100" w:afterAutospacing="1"/>
      <w:ind w:firstLine="0"/>
      <w:jc w:val="left"/>
      <w:outlineLvl w:val="0"/>
    </w:pPr>
    <w:rPr>
      <w:rFonts w:ascii="Times New Roman" w:eastAsia="Times New Roman" w:hAnsi="Times New Roman"/>
      <w:b/>
      <w:bCs/>
      <w:color w:val="000000"/>
      <w:kern w:val="36"/>
      <w:sz w:val="48"/>
      <w:szCs w:val="48"/>
      <w:lang w:eastAsia="hu-HU"/>
    </w:rPr>
  </w:style>
  <w:style w:type="paragraph" w:styleId="Cmsor2">
    <w:name w:val="heading 2"/>
    <w:basedOn w:val="Norml"/>
    <w:link w:val="Cmsor2Char"/>
    <w:uiPriority w:val="9"/>
    <w:qFormat/>
    <w:rsid w:val="00E40EDC"/>
    <w:pPr>
      <w:spacing w:before="100" w:beforeAutospacing="1" w:after="100" w:afterAutospacing="1"/>
      <w:ind w:firstLine="0"/>
      <w:jc w:val="left"/>
      <w:outlineLvl w:val="1"/>
    </w:pPr>
    <w:rPr>
      <w:rFonts w:ascii="Times New Roman" w:eastAsia="Times New Roman" w:hAnsi="Times New Roman"/>
      <w:b/>
      <w:bCs/>
      <w:color w:val="000000"/>
      <w:sz w:val="36"/>
      <w:szCs w:val="36"/>
      <w:lang w:eastAsia="hu-HU"/>
    </w:rPr>
  </w:style>
  <w:style w:type="paragraph" w:styleId="Cmsor3">
    <w:name w:val="heading 3"/>
    <w:basedOn w:val="Norml"/>
    <w:link w:val="Cmsor3Char"/>
    <w:uiPriority w:val="9"/>
    <w:qFormat/>
    <w:rsid w:val="00E40EDC"/>
    <w:pPr>
      <w:spacing w:before="100" w:beforeAutospacing="1" w:after="100" w:afterAutospacing="1"/>
      <w:ind w:firstLine="0"/>
      <w:jc w:val="left"/>
      <w:outlineLvl w:val="2"/>
    </w:pPr>
    <w:rPr>
      <w:rFonts w:ascii="Times New Roman" w:eastAsia="Times New Roman" w:hAnsi="Times New Roman"/>
      <w:b/>
      <w:bCs/>
      <w:color w:val="000000"/>
      <w:sz w:val="27"/>
      <w:szCs w:val="27"/>
      <w:lang w:eastAsia="hu-HU"/>
    </w:rPr>
  </w:style>
  <w:style w:type="paragraph" w:styleId="Cmsor4">
    <w:name w:val="heading 4"/>
    <w:basedOn w:val="Norml"/>
    <w:link w:val="Cmsor4Char"/>
    <w:uiPriority w:val="9"/>
    <w:qFormat/>
    <w:rsid w:val="00E40EDC"/>
    <w:pPr>
      <w:spacing w:before="100" w:beforeAutospacing="1" w:after="100" w:afterAutospacing="1"/>
      <w:ind w:firstLine="0"/>
      <w:jc w:val="left"/>
      <w:outlineLvl w:val="3"/>
    </w:pPr>
    <w:rPr>
      <w:rFonts w:ascii="Times New Roman" w:eastAsia="Times New Roman" w:hAnsi="Times New Roman"/>
      <w:b/>
      <w:bCs/>
      <w:color w:val="000000"/>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link w:val="Cmsor1"/>
    <w:uiPriority w:val="9"/>
    <w:rsid w:val="00E40EDC"/>
    <w:rPr>
      <w:rFonts w:ascii="Times New Roman" w:eastAsia="Times New Roman" w:hAnsi="Times New Roman" w:cs="Times New Roman"/>
      <w:b/>
      <w:bCs/>
      <w:color w:val="000000"/>
      <w:kern w:val="36"/>
      <w:sz w:val="48"/>
      <w:szCs w:val="48"/>
      <w:lang w:eastAsia="hu-HU"/>
    </w:rPr>
  </w:style>
  <w:style w:type="character" w:customStyle="1" w:styleId="Cmsor2Char">
    <w:name w:val="Címsor 2 Char"/>
    <w:link w:val="Cmsor2"/>
    <w:uiPriority w:val="9"/>
    <w:rsid w:val="00E40EDC"/>
    <w:rPr>
      <w:rFonts w:ascii="Times New Roman" w:eastAsia="Times New Roman" w:hAnsi="Times New Roman" w:cs="Times New Roman"/>
      <w:b/>
      <w:bCs/>
      <w:color w:val="000000"/>
      <w:sz w:val="36"/>
      <w:szCs w:val="36"/>
      <w:lang w:eastAsia="hu-HU"/>
    </w:rPr>
  </w:style>
  <w:style w:type="character" w:customStyle="1" w:styleId="Cmsor3Char">
    <w:name w:val="Címsor 3 Char"/>
    <w:link w:val="Cmsor3"/>
    <w:uiPriority w:val="9"/>
    <w:rsid w:val="00E40EDC"/>
    <w:rPr>
      <w:rFonts w:ascii="Times New Roman" w:eastAsia="Times New Roman" w:hAnsi="Times New Roman" w:cs="Times New Roman"/>
      <w:b/>
      <w:bCs/>
      <w:color w:val="000000"/>
      <w:sz w:val="27"/>
      <w:szCs w:val="27"/>
      <w:lang w:eastAsia="hu-HU"/>
    </w:rPr>
  </w:style>
  <w:style w:type="character" w:customStyle="1" w:styleId="Cmsor4Char">
    <w:name w:val="Címsor 4 Char"/>
    <w:link w:val="Cmsor4"/>
    <w:uiPriority w:val="9"/>
    <w:rsid w:val="00E40EDC"/>
    <w:rPr>
      <w:rFonts w:ascii="Times New Roman" w:eastAsia="Times New Roman" w:hAnsi="Times New Roman" w:cs="Times New Roman"/>
      <w:b/>
      <w:bCs/>
      <w:color w:val="000000"/>
      <w:sz w:val="24"/>
      <w:szCs w:val="24"/>
      <w:lang w:eastAsia="hu-HU"/>
    </w:rPr>
  </w:style>
  <w:style w:type="paragraph" w:customStyle="1" w:styleId="style1">
    <w:name w:val="style1"/>
    <w:basedOn w:val="Norml"/>
    <w:rsid w:val="00E40EDC"/>
    <w:pPr>
      <w:spacing w:before="100" w:beforeAutospacing="1" w:after="100" w:afterAutospacing="1"/>
      <w:ind w:firstLine="0"/>
      <w:jc w:val="left"/>
    </w:pPr>
    <w:rPr>
      <w:rFonts w:ascii="Arial" w:eastAsia="Times New Roman" w:hAnsi="Arial" w:cs="Arial"/>
      <w:color w:val="000000"/>
      <w:sz w:val="24"/>
      <w:szCs w:val="24"/>
      <w:lang w:eastAsia="hu-HU"/>
    </w:rPr>
  </w:style>
  <w:style w:type="paragraph" w:customStyle="1" w:styleId="style4">
    <w:name w:val="style4"/>
    <w:basedOn w:val="Norml"/>
    <w:rsid w:val="00E40EDC"/>
    <w:pPr>
      <w:spacing w:before="100" w:beforeAutospacing="1" w:after="100" w:afterAutospacing="1"/>
      <w:ind w:firstLine="0"/>
      <w:jc w:val="left"/>
    </w:pPr>
    <w:rPr>
      <w:rFonts w:ascii="Times New Roman" w:eastAsia="Times New Roman" w:hAnsi="Times New Roman"/>
      <w:color w:val="000000"/>
      <w:sz w:val="15"/>
      <w:szCs w:val="15"/>
      <w:lang w:eastAsia="hu-HU"/>
    </w:rPr>
  </w:style>
  <w:style w:type="paragraph" w:styleId="NormlWeb">
    <w:name w:val="Normal (Web)"/>
    <w:basedOn w:val="Norml"/>
    <w:uiPriority w:val="99"/>
    <w:semiHidden/>
    <w:unhideWhenUsed/>
    <w:rsid w:val="00E40EDC"/>
    <w:pPr>
      <w:spacing w:before="100" w:beforeAutospacing="1" w:after="100" w:afterAutospacing="1"/>
      <w:ind w:firstLine="0"/>
      <w:jc w:val="left"/>
    </w:pPr>
    <w:rPr>
      <w:rFonts w:ascii="Times New Roman" w:eastAsia="Times New Roman" w:hAnsi="Times New Roman"/>
      <w:color w:val="000000"/>
      <w:sz w:val="24"/>
      <w:szCs w:val="24"/>
      <w:lang w:eastAsia="hu-HU"/>
    </w:rPr>
  </w:style>
  <w:style w:type="character" w:styleId="Kiemels2">
    <w:name w:val="Strong"/>
    <w:uiPriority w:val="22"/>
    <w:qFormat/>
    <w:rsid w:val="00E40EDC"/>
    <w:rPr>
      <w:b/>
      <w:bCs/>
    </w:rPr>
  </w:style>
  <w:style w:type="character" w:styleId="Kiemels">
    <w:name w:val="Emphasis"/>
    <w:uiPriority w:val="20"/>
    <w:qFormat/>
    <w:rsid w:val="00E40EDC"/>
    <w:rPr>
      <w:i/>
      <w:iCs/>
    </w:rPr>
  </w:style>
  <w:style w:type="character" w:styleId="Hiperhivatkozs">
    <w:name w:val="Hyperlink"/>
    <w:uiPriority w:val="99"/>
    <w:unhideWhenUsed/>
    <w:rsid w:val="00E40EDC"/>
    <w:rPr>
      <w:color w:val="0000FF"/>
      <w:u w:val="single"/>
    </w:rPr>
  </w:style>
  <w:style w:type="character" w:styleId="Mrltotthiperhivatkozs">
    <w:name w:val="FollowedHyperlink"/>
    <w:uiPriority w:val="99"/>
    <w:semiHidden/>
    <w:unhideWhenUsed/>
    <w:rsid w:val="00E40EDC"/>
    <w:rPr>
      <w:color w:val="800080"/>
      <w:u w:val="single"/>
    </w:rPr>
  </w:style>
  <w:style w:type="paragraph" w:styleId="Buborkszveg">
    <w:name w:val="Balloon Text"/>
    <w:basedOn w:val="Norml"/>
    <w:link w:val="BuborkszvegChar"/>
    <w:uiPriority w:val="99"/>
    <w:semiHidden/>
    <w:unhideWhenUsed/>
    <w:rsid w:val="00E40EDC"/>
    <w:rPr>
      <w:rFonts w:ascii="Tahoma" w:hAnsi="Tahoma" w:cs="Tahoma"/>
      <w:sz w:val="16"/>
      <w:szCs w:val="16"/>
    </w:rPr>
  </w:style>
  <w:style w:type="character" w:customStyle="1" w:styleId="BuborkszvegChar">
    <w:name w:val="Buborékszöveg Char"/>
    <w:link w:val="Buborkszveg"/>
    <w:uiPriority w:val="99"/>
    <w:semiHidden/>
    <w:rsid w:val="00E40EDC"/>
    <w:rPr>
      <w:rFonts w:ascii="Tahoma" w:hAnsi="Tahoma" w:cs="Tahoma"/>
      <w:sz w:val="16"/>
      <w:szCs w:val="16"/>
    </w:rPr>
  </w:style>
  <w:style w:type="paragraph" w:customStyle="1" w:styleId="style2">
    <w:name w:val="style2"/>
    <w:basedOn w:val="Norml"/>
    <w:rsid w:val="00E40EDC"/>
    <w:pPr>
      <w:spacing w:before="100" w:beforeAutospacing="1" w:after="100" w:afterAutospacing="1"/>
      <w:ind w:firstLine="0"/>
      <w:jc w:val="left"/>
    </w:pPr>
    <w:rPr>
      <w:rFonts w:ascii="Times New Roman" w:eastAsia="Times New Roman" w:hAnsi="Times New Roman"/>
      <w:b/>
      <w:bCs/>
      <w:i/>
      <w:iCs/>
      <w:color w:val="0000FF"/>
      <w:sz w:val="24"/>
      <w:szCs w:val="24"/>
      <w:lang w:eastAsia="hu-HU"/>
    </w:rPr>
  </w:style>
  <w:style w:type="paragraph" w:customStyle="1" w:styleId="style3">
    <w:name w:val="style3"/>
    <w:basedOn w:val="Norml"/>
    <w:rsid w:val="00E40EDC"/>
    <w:pPr>
      <w:spacing w:before="100" w:beforeAutospacing="1" w:after="100" w:afterAutospacing="1"/>
      <w:ind w:firstLine="0"/>
      <w:jc w:val="left"/>
    </w:pPr>
    <w:rPr>
      <w:rFonts w:ascii="Times New Roman" w:eastAsia="Times New Roman" w:hAnsi="Times New Roman"/>
      <w:color w:val="800000"/>
      <w:sz w:val="24"/>
      <w:szCs w:val="24"/>
      <w:lang w:eastAsia="hu-HU"/>
    </w:rPr>
  </w:style>
  <w:style w:type="paragraph" w:customStyle="1" w:styleId="style5">
    <w:name w:val="style5"/>
    <w:basedOn w:val="Norml"/>
    <w:rsid w:val="00E40EDC"/>
    <w:pPr>
      <w:spacing w:before="100" w:beforeAutospacing="1" w:after="100" w:afterAutospacing="1"/>
      <w:ind w:firstLine="0"/>
      <w:jc w:val="left"/>
    </w:pPr>
    <w:rPr>
      <w:rFonts w:ascii="Times New Roman" w:eastAsia="Times New Roman" w:hAnsi="Times New Roman"/>
      <w:color w:val="000000"/>
      <w:sz w:val="20"/>
      <w:szCs w:val="20"/>
      <w:lang w:eastAsia="hu-HU"/>
    </w:rPr>
  </w:style>
  <w:style w:type="character" w:customStyle="1" w:styleId="style51">
    <w:name w:val="style51"/>
    <w:rsid w:val="00E40EDC"/>
    <w:rPr>
      <w:sz w:val="20"/>
      <w:szCs w:val="20"/>
    </w:rPr>
  </w:style>
  <w:style w:type="paragraph" w:styleId="lfej">
    <w:name w:val="header"/>
    <w:basedOn w:val="Norml"/>
    <w:link w:val="lfejChar"/>
    <w:uiPriority w:val="99"/>
    <w:unhideWhenUsed/>
    <w:rsid w:val="00AF5091"/>
    <w:pPr>
      <w:tabs>
        <w:tab w:val="center" w:pos="4536"/>
        <w:tab w:val="right" w:pos="9072"/>
      </w:tabs>
    </w:pPr>
  </w:style>
  <w:style w:type="character" w:customStyle="1" w:styleId="lfejChar">
    <w:name w:val="Élőfej Char"/>
    <w:basedOn w:val="Bekezdsalapbettpusa"/>
    <w:link w:val="lfej"/>
    <w:uiPriority w:val="99"/>
    <w:rsid w:val="00AF5091"/>
  </w:style>
  <w:style w:type="paragraph" w:styleId="llb">
    <w:name w:val="footer"/>
    <w:basedOn w:val="Norml"/>
    <w:link w:val="llbChar"/>
    <w:uiPriority w:val="99"/>
    <w:unhideWhenUsed/>
    <w:rsid w:val="00AF5091"/>
    <w:pPr>
      <w:tabs>
        <w:tab w:val="center" w:pos="4536"/>
        <w:tab w:val="right" w:pos="9072"/>
      </w:tabs>
    </w:pPr>
  </w:style>
  <w:style w:type="character" w:customStyle="1" w:styleId="llbChar">
    <w:name w:val="Élőláb Char"/>
    <w:basedOn w:val="Bekezdsalapbettpusa"/>
    <w:link w:val="llb"/>
    <w:uiPriority w:val="99"/>
    <w:rsid w:val="00AF5091"/>
  </w:style>
  <w:style w:type="paragraph" w:styleId="Lbjegyzetszveg">
    <w:name w:val="footnote text"/>
    <w:basedOn w:val="Norml"/>
    <w:link w:val="LbjegyzetszvegChar"/>
    <w:uiPriority w:val="99"/>
    <w:semiHidden/>
    <w:unhideWhenUsed/>
    <w:rsid w:val="00A42934"/>
    <w:rPr>
      <w:sz w:val="20"/>
      <w:szCs w:val="20"/>
    </w:rPr>
  </w:style>
  <w:style w:type="character" w:customStyle="1" w:styleId="LbjegyzetszvegChar">
    <w:name w:val="Lábjegyzetszöveg Char"/>
    <w:link w:val="Lbjegyzetszveg"/>
    <w:uiPriority w:val="99"/>
    <w:semiHidden/>
    <w:rsid w:val="00A42934"/>
    <w:rPr>
      <w:sz w:val="20"/>
      <w:szCs w:val="20"/>
    </w:rPr>
  </w:style>
  <w:style w:type="character" w:styleId="Lbjegyzet-hivatkozs">
    <w:name w:val="footnote reference"/>
    <w:uiPriority w:val="99"/>
    <w:semiHidden/>
    <w:unhideWhenUsed/>
    <w:rsid w:val="00A42934"/>
    <w:rPr>
      <w:vertAlign w:val="superscript"/>
    </w:rPr>
  </w:style>
  <w:style w:type="paragraph" w:styleId="Tartalomjegyzkcmsora">
    <w:name w:val="TOC Heading"/>
    <w:basedOn w:val="Cmsor1"/>
    <w:next w:val="Norml"/>
    <w:uiPriority w:val="39"/>
    <w:unhideWhenUsed/>
    <w:qFormat/>
    <w:rsid w:val="008B671E"/>
    <w:pPr>
      <w:keepNext/>
      <w:keepLines/>
      <w:spacing w:before="240" w:beforeAutospacing="0" w:after="0" w:afterAutospacing="0" w:line="259" w:lineRule="auto"/>
      <w:outlineLvl w:val="9"/>
    </w:pPr>
    <w:rPr>
      <w:rFonts w:ascii="Cambria" w:eastAsia="SimSun" w:hAnsi="Cambria"/>
      <w:b w:val="0"/>
      <w:bCs w:val="0"/>
      <w:color w:val="365F91"/>
      <w:kern w:val="0"/>
      <w:sz w:val="32"/>
      <w:szCs w:val="32"/>
    </w:rPr>
  </w:style>
  <w:style w:type="paragraph" w:styleId="TJ3">
    <w:name w:val="toc 3"/>
    <w:basedOn w:val="Norml"/>
    <w:next w:val="Norml"/>
    <w:autoRedefine/>
    <w:uiPriority w:val="39"/>
    <w:unhideWhenUsed/>
    <w:rsid w:val="008B671E"/>
    <w:pPr>
      <w:spacing w:after="100"/>
      <w:ind w:left="440"/>
    </w:pPr>
  </w:style>
  <w:style w:type="paragraph" w:styleId="TJ1">
    <w:name w:val="toc 1"/>
    <w:basedOn w:val="Norml"/>
    <w:next w:val="Norml"/>
    <w:autoRedefine/>
    <w:uiPriority w:val="39"/>
    <w:unhideWhenUsed/>
    <w:rsid w:val="008B671E"/>
    <w:pPr>
      <w:spacing w:after="100"/>
    </w:pPr>
  </w:style>
  <w:style w:type="paragraph" w:styleId="TJ2">
    <w:name w:val="toc 2"/>
    <w:basedOn w:val="Norml"/>
    <w:next w:val="Norml"/>
    <w:autoRedefine/>
    <w:uiPriority w:val="39"/>
    <w:unhideWhenUsed/>
    <w:rsid w:val="008B671E"/>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359158">
      <w:bodyDiv w:val="1"/>
      <w:marLeft w:val="0"/>
      <w:marRight w:val="0"/>
      <w:marTop w:val="0"/>
      <w:marBottom w:val="0"/>
      <w:divBdr>
        <w:top w:val="none" w:sz="0" w:space="0" w:color="auto"/>
        <w:left w:val="none" w:sz="0" w:space="0" w:color="auto"/>
        <w:bottom w:val="none" w:sz="0" w:space="0" w:color="auto"/>
        <w:right w:val="none" w:sz="0" w:space="0" w:color="auto"/>
      </w:divBdr>
      <w:divsChild>
        <w:div w:id="2088067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002237">
              <w:blockQuote w:val="1"/>
              <w:marLeft w:val="720"/>
              <w:marRight w:val="720"/>
              <w:marTop w:val="100"/>
              <w:marBottom w:val="100"/>
              <w:divBdr>
                <w:top w:val="none" w:sz="0" w:space="0" w:color="auto"/>
                <w:left w:val="none" w:sz="0" w:space="0" w:color="auto"/>
                <w:bottom w:val="none" w:sz="0" w:space="0" w:color="auto"/>
                <w:right w:val="none" w:sz="0" w:space="0" w:color="auto"/>
              </w:divBdr>
            </w:div>
            <w:div w:id="409735078">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61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049106067">
              <w:blockQuote w:val="1"/>
              <w:marLeft w:val="720"/>
              <w:marRight w:val="720"/>
              <w:marTop w:val="100"/>
              <w:marBottom w:val="100"/>
              <w:divBdr>
                <w:top w:val="none" w:sz="0" w:space="0" w:color="auto"/>
                <w:left w:val="none" w:sz="0" w:space="0" w:color="auto"/>
                <w:bottom w:val="none" w:sz="0" w:space="0" w:color="auto"/>
                <w:right w:val="none" w:sz="0" w:space="0" w:color="auto"/>
              </w:divBdr>
            </w:div>
            <w:div w:id="1550914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5498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3486817">
          <w:blockQuote w:val="1"/>
          <w:marLeft w:val="720"/>
          <w:marRight w:val="720"/>
          <w:marTop w:val="100"/>
          <w:marBottom w:val="100"/>
          <w:divBdr>
            <w:top w:val="none" w:sz="0" w:space="0" w:color="auto"/>
            <w:left w:val="none" w:sz="0" w:space="0" w:color="auto"/>
            <w:bottom w:val="none" w:sz="0" w:space="0" w:color="auto"/>
            <w:right w:val="none" w:sz="0" w:space="0" w:color="auto"/>
          </w:divBdr>
        </w:div>
        <w:div w:id="9547974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631171">
              <w:blockQuote w:val="1"/>
              <w:marLeft w:val="720"/>
              <w:marRight w:val="720"/>
              <w:marTop w:val="100"/>
              <w:marBottom w:val="100"/>
              <w:divBdr>
                <w:top w:val="none" w:sz="0" w:space="0" w:color="auto"/>
                <w:left w:val="none" w:sz="0" w:space="0" w:color="auto"/>
                <w:bottom w:val="none" w:sz="0" w:space="0" w:color="auto"/>
                <w:right w:val="none" w:sz="0" w:space="0" w:color="auto"/>
              </w:divBdr>
            </w:div>
            <w:div w:id="90780457">
              <w:blockQuote w:val="1"/>
              <w:marLeft w:val="720"/>
              <w:marRight w:val="720"/>
              <w:marTop w:val="100"/>
              <w:marBottom w:val="100"/>
              <w:divBdr>
                <w:top w:val="none" w:sz="0" w:space="0" w:color="auto"/>
                <w:left w:val="none" w:sz="0" w:space="0" w:color="auto"/>
                <w:bottom w:val="none" w:sz="0" w:space="0" w:color="auto"/>
                <w:right w:val="none" w:sz="0" w:space="0" w:color="auto"/>
              </w:divBdr>
            </w:div>
            <w:div w:id="319499894">
              <w:blockQuote w:val="1"/>
              <w:marLeft w:val="720"/>
              <w:marRight w:val="720"/>
              <w:marTop w:val="100"/>
              <w:marBottom w:val="100"/>
              <w:divBdr>
                <w:top w:val="none" w:sz="0" w:space="0" w:color="auto"/>
                <w:left w:val="none" w:sz="0" w:space="0" w:color="auto"/>
                <w:bottom w:val="none" w:sz="0" w:space="0" w:color="auto"/>
                <w:right w:val="none" w:sz="0" w:space="0" w:color="auto"/>
              </w:divBdr>
            </w:div>
            <w:div w:id="348222603">
              <w:blockQuote w:val="1"/>
              <w:marLeft w:val="720"/>
              <w:marRight w:val="720"/>
              <w:marTop w:val="100"/>
              <w:marBottom w:val="100"/>
              <w:divBdr>
                <w:top w:val="none" w:sz="0" w:space="0" w:color="auto"/>
                <w:left w:val="none" w:sz="0" w:space="0" w:color="auto"/>
                <w:bottom w:val="none" w:sz="0" w:space="0" w:color="auto"/>
                <w:right w:val="none" w:sz="0" w:space="0" w:color="auto"/>
              </w:divBdr>
            </w:div>
            <w:div w:id="405154796">
              <w:blockQuote w:val="1"/>
              <w:marLeft w:val="720"/>
              <w:marRight w:val="720"/>
              <w:marTop w:val="100"/>
              <w:marBottom w:val="100"/>
              <w:divBdr>
                <w:top w:val="none" w:sz="0" w:space="0" w:color="auto"/>
                <w:left w:val="none" w:sz="0" w:space="0" w:color="auto"/>
                <w:bottom w:val="none" w:sz="0" w:space="0" w:color="auto"/>
                <w:right w:val="none" w:sz="0" w:space="0" w:color="auto"/>
              </w:divBdr>
            </w:div>
            <w:div w:id="547379230">
              <w:blockQuote w:val="1"/>
              <w:marLeft w:val="720"/>
              <w:marRight w:val="720"/>
              <w:marTop w:val="100"/>
              <w:marBottom w:val="100"/>
              <w:divBdr>
                <w:top w:val="none" w:sz="0" w:space="0" w:color="auto"/>
                <w:left w:val="none" w:sz="0" w:space="0" w:color="auto"/>
                <w:bottom w:val="none" w:sz="0" w:space="0" w:color="auto"/>
                <w:right w:val="none" w:sz="0" w:space="0" w:color="auto"/>
              </w:divBdr>
            </w:div>
            <w:div w:id="600919834">
              <w:blockQuote w:val="1"/>
              <w:marLeft w:val="720"/>
              <w:marRight w:val="720"/>
              <w:marTop w:val="100"/>
              <w:marBottom w:val="100"/>
              <w:divBdr>
                <w:top w:val="none" w:sz="0" w:space="0" w:color="auto"/>
                <w:left w:val="none" w:sz="0" w:space="0" w:color="auto"/>
                <w:bottom w:val="none" w:sz="0" w:space="0" w:color="auto"/>
                <w:right w:val="none" w:sz="0" w:space="0" w:color="auto"/>
              </w:divBdr>
            </w:div>
            <w:div w:id="686177905">
              <w:blockQuote w:val="1"/>
              <w:marLeft w:val="720"/>
              <w:marRight w:val="720"/>
              <w:marTop w:val="100"/>
              <w:marBottom w:val="100"/>
              <w:divBdr>
                <w:top w:val="none" w:sz="0" w:space="0" w:color="auto"/>
                <w:left w:val="none" w:sz="0" w:space="0" w:color="auto"/>
                <w:bottom w:val="none" w:sz="0" w:space="0" w:color="auto"/>
                <w:right w:val="none" w:sz="0" w:space="0" w:color="auto"/>
              </w:divBdr>
            </w:div>
            <w:div w:id="695886170">
              <w:blockQuote w:val="1"/>
              <w:marLeft w:val="720"/>
              <w:marRight w:val="720"/>
              <w:marTop w:val="100"/>
              <w:marBottom w:val="100"/>
              <w:divBdr>
                <w:top w:val="none" w:sz="0" w:space="0" w:color="auto"/>
                <w:left w:val="none" w:sz="0" w:space="0" w:color="auto"/>
                <w:bottom w:val="none" w:sz="0" w:space="0" w:color="auto"/>
                <w:right w:val="none" w:sz="0" w:space="0" w:color="auto"/>
              </w:divBdr>
            </w:div>
            <w:div w:id="723525119">
              <w:blockQuote w:val="1"/>
              <w:marLeft w:val="720"/>
              <w:marRight w:val="720"/>
              <w:marTop w:val="100"/>
              <w:marBottom w:val="100"/>
              <w:divBdr>
                <w:top w:val="none" w:sz="0" w:space="0" w:color="auto"/>
                <w:left w:val="none" w:sz="0" w:space="0" w:color="auto"/>
                <w:bottom w:val="none" w:sz="0" w:space="0" w:color="auto"/>
                <w:right w:val="none" w:sz="0" w:space="0" w:color="auto"/>
              </w:divBdr>
            </w:div>
            <w:div w:id="882715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46624287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1409847">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1523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0728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71892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30787">
              <w:blockQuote w:val="1"/>
              <w:marLeft w:val="720"/>
              <w:marRight w:val="720"/>
              <w:marTop w:val="100"/>
              <w:marBottom w:val="100"/>
              <w:divBdr>
                <w:top w:val="none" w:sz="0" w:space="0" w:color="auto"/>
                <w:left w:val="none" w:sz="0" w:space="0" w:color="auto"/>
                <w:bottom w:val="none" w:sz="0" w:space="0" w:color="auto"/>
                <w:right w:val="none" w:sz="0" w:space="0" w:color="auto"/>
              </w:divBdr>
            </w:div>
            <w:div w:id="34258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537085164">
              <w:blockQuote w:val="1"/>
              <w:marLeft w:val="720"/>
              <w:marRight w:val="720"/>
              <w:marTop w:val="100"/>
              <w:marBottom w:val="100"/>
              <w:divBdr>
                <w:top w:val="none" w:sz="0" w:space="0" w:color="auto"/>
                <w:left w:val="none" w:sz="0" w:space="0" w:color="auto"/>
                <w:bottom w:val="none" w:sz="0" w:space="0" w:color="auto"/>
                <w:right w:val="none" w:sz="0" w:space="0" w:color="auto"/>
              </w:divBdr>
            </w:div>
            <w:div w:id="8039625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0267079">
              <w:blockQuote w:val="1"/>
              <w:marLeft w:val="720"/>
              <w:marRight w:val="720"/>
              <w:marTop w:val="100"/>
              <w:marBottom w:val="100"/>
              <w:divBdr>
                <w:top w:val="none" w:sz="0" w:space="0" w:color="auto"/>
                <w:left w:val="none" w:sz="0" w:space="0" w:color="auto"/>
                <w:bottom w:val="none" w:sz="0" w:space="0" w:color="auto"/>
                <w:right w:val="none" w:sz="0" w:space="0" w:color="auto"/>
              </w:divBdr>
            </w:div>
            <w:div w:id="902257352">
              <w:blockQuote w:val="1"/>
              <w:marLeft w:val="720"/>
              <w:marRight w:val="720"/>
              <w:marTop w:val="100"/>
              <w:marBottom w:val="100"/>
              <w:divBdr>
                <w:top w:val="none" w:sz="0" w:space="0" w:color="auto"/>
                <w:left w:val="none" w:sz="0" w:space="0" w:color="auto"/>
                <w:bottom w:val="none" w:sz="0" w:space="0" w:color="auto"/>
                <w:right w:val="none" w:sz="0" w:space="0" w:color="auto"/>
              </w:divBdr>
            </w:div>
            <w:div w:id="996803918">
              <w:blockQuote w:val="1"/>
              <w:marLeft w:val="720"/>
              <w:marRight w:val="720"/>
              <w:marTop w:val="100"/>
              <w:marBottom w:val="100"/>
              <w:divBdr>
                <w:top w:val="none" w:sz="0" w:space="0" w:color="auto"/>
                <w:left w:val="none" w:sz="0" w:space="0" w:color="auto"/>
                <w:bottom w:val="none" w:sz="0" w:space="0" w:color="auto"/>
                <w:right w:val="none" w:sz="0" w:space="0" w:color="auto"/>
              </w:divBdr>
            </w:div>
            <w:div w:id="1033269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39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4077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08038563">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6114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16614052">
      <w:bodyDiv w:val="1"/>
      <w:marLeft w:val="0"/>
      <w:marRight w:val="0"/>
      <w:marTop w:val="0"/>
      <w:marBottom w:val="0"/>
      <w:divBdr>
        <w:top w:val="none" w:sz="0" w:space="0" w:color="auto"/>
        <w:left w:val="none" w:sz="0" w:space="0" w:color="auto"/>
        <w:bottom w:val="none" w:sz="0" w:space="0" w:color="auto"/>
        <w:right w:val="none" w:sz="0" w:space="0" w:color="auto"/>
      </w:divBdr>
      <w:divsChild>
        <w:div w:id="7907838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06620">
              <w:blockQuote w:val="1"/>
              <w:marLeft w:val="720"/>
              <w:marRight w:val="720"/>
              <w:marTop w:val="100"/>
              <w:marBottom w:val="100"/>
              <w:divBdr>
                <w:top w:val="none" w:sz="0" w:space="0" w:color="auto"/>
                <w:left w:val="none" w:sz="0" w:space="0" w:color="auto"/>
                <w:bottom w:val="none" w:sz="0" w:space="0" w:color="auto"/>
                <w:right w:val="none" w:sz="0" w:space="0" w:color="auto"/>
              </w:divBdr>
            </w:div>
            <w:div w:id="48656097">
              <w:blockQuote w:val="1"/>
              <w:marLeft w:val="720"/>
              <w:marRight w:val="720"/>
              <w:marTop w:val="100"/>
              <w:marBottom w:val="100"/>
              <w:divBdr>
                <w:top w:val="none" w:sz="0" w:space="0" w:color="auto"/>
                <w:left w:val="none" w:sz="0" w:space="0" w:color="auto"/>
                <w:bottom w:val="none" w:sz="0" w:space="0" w:color="auto"/>
                <w:right w:val="none" w:sz="0" w:space="0" w:color="auto"/>
              </w:divBdr>
            </w:div>
            <w:div w:id="101346440">
              <w:blockQuote w:val="1"/>
              <w:marLeft w:val="720"/>
              <w:marRight w:val="720"/>
              <w:marTop w:val="100"/>
              <w:marBottom w:val="100"/>
              <w:divBdr>
                <w:top w:val="none" w:sz="0" w:space="0" w:color="auto"/>
                <w:left w:val="none" w:sz="0" w:space="0" w:color="auto"/>
                <w:bottom w:val="none" w:sz="0" w:space="0" w:color="auto"/>
                <w:right w:val="none" w:sz="0" w:space="0" w:color="auto"/>
              </w:divBdr>
            </w:div>
            <w:div w:id="170531974">
              <w:blockQuote w:val="1"/>
              <w:marLeft w:val="720"/>
              <w:marRight w:val="720"/>
              <w:marTop w:val="100"/>
              <w:marBottom w:val="100"/>
              <w:divBdr>
                <w:top w:val="none" w:sz="0" w:space="0" w:color="auto"/>
                <w:left w:val="none" w:sz="0" w:space="0" w:color="auto"/>
                <w:bottom w:val="none" w:sz="0" w:space="0" w:color="auto"/>
                <w:right w:val="none" w:sz="0" w:space="0" w:color="auto"/>
              </w:divBdr>
            </w:div>
            <w:div w:id="293219930">
              <w:blockQuote w:val="1"/>
              <w:marLeft w:val="720"/>
              <w:marRight w:val="720"/>
              <w:marTop w:val="100"/>
              <w:marBottom w:val="100"/>
              <w:divBdr>
                <w:top w:val="none" w:sz="0" w:space="0" w:color="auto"/>
                <w:left w:val="none" w:sz="0" w:space="0" w:color="auto"/>
                <w:bottom w:val="none" w:sz="0" w:space="0" w:color="auto"/>
                <w:right w:val="none" w:sz="0" w:space="0" w:color="auto"/>
              </w:divBdr>
            </w:div>
            <w:div w:id="365715748">
              <w:blockQuote w:val="1"/>
              <w:marLeft w:val="720"/>
              <w:marRight w:val="720"/>
              <w:marTop w:val="100"/>
              <w:marBottom w:val="100"/>
              <w:divBdr>
                <w:top w:val="none" w:sz="0" w:space="0" w:color="auto"/>
                <w:left w:val="none" w:sz="0" w:space="0" w:color="auto"/>
                <w:bottom w:val="none" w:sz="0" w:space="0" w:color="auto"/>
                <w:right w:val="none" w:sz="0" w:space="0" w:color="auto"/>
              </w:divBdr>
            </w:div>
            <w:div w:id="372114733">
              <w:blockQuote w:val="1"/>
              <w:marLeft w:val="720"/>
              <w:marRight w:val="720"/>
              <w:marTop w:val="100"/>
              <w:marBottom w:val="100"/>
              <w:divBdr>
                <w:top w:val="none" w:sz="0" w:space="0" w:color="auto"/>
                <w:left w:val="none" w:sz="0" w:space="0" w:color="auto"/>
                <w:bottom w:val="none" w:sz="0" w:space="0" w:color="auto"/>
                <w:right w:val="none" w:sz="0" w:space="0" w:color="auto"/>
              </w:divBdr>
            </w:div>
            <w:div w:id="762259607">
              <w:blockQuote w:val="1"/>
              <w:marLeft w:val="720"/>
              <w:marRight w:val="720"/>
              <w:marTop w:val="100"/>
              <w:marBottom w:val="100"/>
              <w:divBdr>
                <w:top w:val="none" w:sz="0" w:space="0" w:color="auto"/>
                <w:left w:val="none" w:sz="0" w:space="0" w:color="auto"/>
                <w:bottom w:val="none" w:sz="0" w:space="0" w:color="auto"/>
                <w:right w:val="none" w:sz="0" w:space="0" w:color="auto"/>
              </w:divBdr>
            </w:div>
            <w:div w:id="7840757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0366926">
              <w:blockQuote w:val="1"/>
              <w:marLeft w:val="720"/>
              <w:marRight w:val="720"/>
              <w:marTop w:val="100"/>
              <w:marBottom w:val="100"/>
              <w:divBdr>
                <w:top w:val="none" w:sz="0" w:space="0" w:color="auto"/>
                <w:left w:val="none" w:sz="0" w:space="0" w:color="auto"/>
                <w:bottom w:val="none" w:sz="0" w:space="0" w:color="auto"/>
                <w:right w:val="none" w:sz="0" w:space="0" w:color="auto"/>
              </w:divBdr>
            </w:div>
            <w:div w:id="97992498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55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1044934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40925737">
              <w:blockQuote w:val="1"/>
              <w:marLeft w:val="720"/>
              <w:marRight w:val="720"/>
              <w:marTop w:val="100"/>
              <w:marBottom w:val="100"/>
              <w:divBdr>
                <w:top w:val="none" w:sz="0" w:space="0" w:color="auto"/>
                <w:left w:val="none" w:sz="0" w:space="0" w:color="auto"/>
                <w:bottom w:val="none" w:sz="0" w:space="0" w:color="auto"/>
                <w:right w:val="none" w:sz="0" w:space="0" w:color="auto"/>
              </w:divBdr>
            </w:div>
            <w:div w:id="1149517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61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20536696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51288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9211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19278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284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06018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555042360">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503197">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272656">
              <w:blockQuote w:val="1"/>
              <w:marLeft w:val="720"/>
              <w:marRight w:val="720"/>
              <w:marTop w:val="100"/>
              <w:marBottom w:val="100"/>
              <w:divBdr>
                <w:top w:val="none" w:sz="0" w:space="0" w:color="auto"/>
                <w:left w:val="none" w:sz="0" w:space="0" w:color="auto"/>
                <w:bottom w:val="none" w:sz="0" w:space="0" w:color="auto"/>
                <w:right w:val="none" w:sz="0" w:space="0" w:color="auto"/>
              </w:divBdr>
            </w:div>
            <w:div w:id="1800802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500259">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9553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4563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884176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767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841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10747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image" Target="media/image9.jpeg"/><Relationship Id="rId26" Type="http://schemas.openxmlformats.org/officeDocument/2006/relationships/image" Target="media/image17.jpeg"/><Relationship Id="rId39" Type="http://schemas.openxmlformats.org/officeDocument/2006/relationships/image" Target="media/image26.png"/><Relationship Id="rId21" Type="http://schemas.openxmlformats.org/officeDocument/2006/relationships/image" Target="media/image12.jpeg"/><Relationship Id="rId34" Type="http://schemas.openxmlformats.org/officeDocument/2006/relationships/hyperlink" Target="http://trianglebook.weebly.com/manuscript.html" TargetMode="External"/><Relationship Id="rId42" Type="http://schemas.openxmlformats.org/officeDocument/2006/relationships/hyperlink" Target="http://www.sil.si.edu/digitalcollections/hst/scientific-identity/fullsize/SIL14-C1-01a.jpg"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8.jpeg"/><Relationship Id="rId29" Type="http://schemas.openxmlformats.org/officeDocument/2006/relationships/image" Target="media/image1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5.jpeg"/><Relationship Id="rId32" Type="http://schemas.openxmlformats.org/officeDocument/2006/relationships/hyperlink" Target="http://www.getty.edu/research/library" TargetMode="External"/><Relationship Id="rId37" Type="http://schemas.openxmlformats.org/officeDocument/2006/relationships/image" Target="media/image24.jpeg"/><Relationship Id="rId40" Type="http://schemas.openxmlformats.org/officeDocument/2006/relationships/hyperlink" Target="http://marilynkaydennis.files.wordpress.com/2011/02/mesmer.jpg"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4.jpeg"/><Relationship Id="rId28" Type="http://schemas.openxmlformats.org/officeDocument/2006/relationships/hyperlink" Target="http://davidpratt.info/mahatma.htm" TargetMode="External"/><Relationship Id="rId36" Type="http://schemas.openxmlformats.org/officeDocument/2006/relationships/image" Target="media/image23.jpeg"/><Relationship Id="rId10" Type="http://schemas.openxmlformats.org/officeDocument/2006/relationships/image" Target="media/image2.jpeg"/><Relationship Id="rId19" Type="http://schemas.openxmlformats.org/officeDocument/2006/relationships/image" Target="media/image10.jpeg"/><Relationship Id="rId31" Type="http://schemas.openxmlformats.org/officeDocument/2006/relationships/image" Target="media/image20.jpeg"/><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image" Target="media/image13.jpeg"/><Relationship Id="rId27" Type="http://schemas.openxmlformats.org/officeDocument/2006/relationships/image" Target="media/image18.jpeg"/><Relationship Id="rId30" Type="http://schemas.openxmlformats.org/officeDocument/2006/relationships/hyperlink" Target="http://bibliodyssey.blogspot.com/2006/12/la-trs-sainte-trinosophie.html" TargetMode="External"/><Relationship Id="rId35" Type="http://schemas.openxmlformats.org/officeDocument/2006/relationships/image" Target="media/image22.png"/><Relationship Id="rId43" Type="http://schemas.openxmlformats.org/officeDocument/2006/relationships/image" Target="media/image28.jpeg"/><Relationship Id="rId8" Type="http://schemas.openxmlformats.org/officeDocument/2006/relationships/hyperlink" Target="http://davidpratt.info/st-germain1.htm" TargetMode="External"/><Relationship Id="rId3" Type="http://schemas.openxmlformats.org/officeDocument/2006/relationships/styles" Target="styles.xml"/><Relationship Id="rId12" Type="http://schemas.openxmlformats.org/officeDocument/2006/relationships/image" Target="media/image4.jpeg"/><Relationship Id="rId17" Type="http://schemas.openxmlformats.org/officeDocument/2006/relationships/hyperlink" Target="http://www.dbnl.org/tekst/schu211rijk01_01/schu211rijk01_01_0015.php" TargetMode="External"/><Relationship Id="rId25" Type="http://schemas.openxmlformats.org/officeDocument/2006/relationships/image" Target="media/image16.jpeg"/><Relationship Id="rId33" Type="http://schemas.openxmlformats.org/officeDocument/2006/relationships/image" Target="media/image21.png"/><Relationship Id="rId38" Type="http://schemas.openxmlformats.org/officeDocument/2006/relationships/image" Target="media/image25.jpeg"/><Relationship Id="rId46" Type="http://schemas.openxmlformats.org/officeDocument/2006/relationships/theme" Target="theme/theme1.xml"/><Relationship Id="rId20" Type="http://schemas.openxmlformats.org/officeDocument/2006/relationships/image" Target="media/image11.jpeg"/><Relationship Id="rId41" Type="http://schemas.openxmlformats.org/officeDocument/2006/relationships/image" Target="media/image27.png"/></Relationships>
</file>

<file path=word/_rels/footnotes.xml.rels><?xml version="1.0" encoding="UTF-8" standalone="yes"?>
<Relationships xmlns="http://schemas.openxmlformats.org/package/2006/relationships"><Relationship Id="rId26" Type="http://schemas.openxmlformats.org/officeDocument/2006/relationships/hyperlink" Target="http://davidpratt.info/spirit-matter.htm" TargetMode="External"/><Relationship Id="rId21" Type="http://schemas.openxmlformats.org/officeDocument/2006/relationships/hyperlink" Target="http://www.hermetics.org/brc-17.html" TargetMode="External"/><Relationship Id="rId34" Type="http://schemas.openxmlformats.org/officeDocument/2006/relationships/hyperlink" Target="http://www.hctheosophist.com/archives/pdf/hc199107.pdf" TargetMode="External"/><Relationship Id="rId42" Type="http://schemas.openxmlformats.org/officeDocument/2006/relationships/hyperlink" Target="http://encyclopediaoffreemasonry.com/r/ragon-j-m" TargetMode="External"/><Relationship Id="rId47" Type="http://schemas.openxmlformats.org/officeDocument/2006/relationships/hyperlink" Target="http://www.theosophical.org/library/1864" TargetMode="External"/><Relationship Id="rId50" Type="http://schemas.openxmlformats.org/officeDocument/2006/relationships/hyperlink" Target="http://www.theosociety.org/pasadena/wqj-echoes/wqj-echoes-hp.htm" TargetMode="External"/><Relationship Id="rId55" Type="http://schemas.openxmlformats.org/officeDocument/2006/relationships/hyperlink" Target="http://www.katinkahesselink.net/blavatsky" TargetMode="External"/><Relationship Id="rId63" Type="http://schemas.openxmlformats.org/officeDocument/2006/relationships/hyperlink" Target="http://www.theosociety.org/pasadena/sunrise/30-80-1/ph-ida1.htm" TargetMode="External"/><Relationship Id="rId7" Type="http://schemas.openxmlformats.org/officeDocument/2006/relationships/hyperlink" Target="http://www.sacred-texts.com/sro/csg/csg00.htm" TargetMode="External"/><Relationship Id="rId2" Type="http://schemas.openxmlformats.org/officeDocument/2006/relationships/hyperlink" Target="http://en.wikipedia.org/wiki/Count_of_St._Germain" TargetMode="External"/><Relationship Id="rId16" Type="http://schemas.openxmlformats.org/officeDocument/2006/relationships/hyperlink" Target="http://archive.org/details/souvenirssurmar02langoog" TargetMode="External"/><Relationship Id="rId29" Type="http://schemas.openxmlformats.org/officeDocument/2006/relationships/hyperlink" Target="http://www.katinkahesselink.net/blavatsky" TargetMode="External"/><Relationship Id="rId11" Type="http://schemas.openxmlformats.org/officeDocument/2006/relationships/hyperlink" Target="http://zs.thulb.uni-jena.de/servlets/MCRFileNodeServlet/jportal_derivate_00120062/Curiositaeten_1820_Bd08.pdf" TargetMode="External"/><Relationship Id="rId24" Type="http://schemas.openxmlformats.org/officeDocument/2006/relationships/hyperlink" Target="http://www.theosociety.org/pasadena/fund/fund-1.htm" TargetMode="External"/><Relationship Id="rId32" Type="http://schemas.openxmlformats.org/officeDocument/2006/relationships/hyperlink" Target="http://www.theosociety.org/pasadena/wqj-echoes/wqj-echoes-hp.htm" TargetMode="External"/><Relationship Id="rId37" Type="http://schemas.openxmlformats.org/officeDocument/2006/relationships/hyperlink" Target="http://encyclopediaoffreemasonry.com/w/wife-and-daughter-freemasonssee-freemasons-wife-and-daughter" TargetMode="External"/><Relationship Id="rId40" Type="http://schemas.openxmlformats.org/officeDocument/2006/relationships/hyperlink" Target="http://www.theosociety.org/pasadena/isis/iu-hp.htm" TargetMode="External"/><Relationship Id="rId45" Type="http://schemas.openxmlformats.org/officeDocument/2006/relationships/hyperlink" Target="http://trianglebook.weebly.com/translation.html" TargetMode="External"/><Relationship Id="rId53" Type="http://schemas.openxmlformats.org/officeDocument/2006/relationships/hyperlink" Target="http://www.theosociety.org/pasadena/isis/iu-hp.htm" TargetMode="External"/><Relationship Id="rId58" Type="http://schemas.openxmlformats.org/officeDocument/2006/relationships/hyperlink" Target="http://www.theosociety.org/pasadena/forum/forum-hp.htm" TargetMode="External"/><Relationship Id="rId66" Type="http://schemas.openxmlformats.org/officeDocument/2006/relationships/hyperlink" Target="http://davidpratt.info" TargetMode="External"/><Relationship Id="rId5" Type="http://schemas.openxmlformats.org/officeDocument/2006/relationships/hyperlink" Target="http://zs.thulb.uni-jena.de/servlets/MCRFileNodeServlet/jportal_derivate_00131556/Curiositaeten_1818_Bd07.pdf" TargetMode="External"/><Relationship Id="rId61" Type="http://schemas.openxmlformats.org/officeDocument/2006/relationships/hyperlink" Target="http://www.hermetics.org/brc-17.html" TargetMode="External"/><Relationship Id="rId19" Type="http://schemas.openxmlformats.org/officeDocument/2006/relationships/hyperlink" Target="http://www.sacred-texts.com/sro/csg/csg00.htm" TargetMode="External"/><Relationship Id="rId14" Type="http://schemas.openxmlformats.org/officeDocument/2006/relationships/hyperlink" Target="http://archive.org/details/souvenirssurmar01langoog" TargetMode="External"/><Relationship Id="rId22" Type="http://schemas.openxmlformats.org/officeDocument/2006/relationships/hyperlink" Target="http://www.bavarian-illuminati.info/2008/11/illuminati-sightseeing-karl-and-st-germain-at-louisenlund" TargetMode="External"/><Relationship Id="rId27" Type="http://schemas.openxmlformats.org/officeDocument/2006/relationships/hyperlink" Target="http://www.sacred-texts.com/sro/csg/csg00.htm" TargetMode="External"/><Relationship Id="rId30" Type="http://schemas.openxmlformats.org/officeDocument/2006/relationships/hyperlink" Target="http://davidpratt.info/evo.htm" TargetMode="External"/><Relationship Id="rId35" Type="http://schemas.openxmlformats.org/officeDocument/2006/relationships/hyperlink" Target="http://theosociety.org/pasadena/mahatma/ml-hp.htm" TargetMode="External"/><Relationship Id="rId43" Type="http://schemas.openxmlformats.org/officeDocument/2006/relationships/hyperlink" Target="http://www.trianglebook.weebly.com" TargetMode="External"/><Relationship Id="rId48" Type="http://schemas.openxmlformats.org/officeDocument/2006/relationships/hyperlink" Target="http://www.forteantimes.com/features/profiles/499/the_count_of_stgermain.html" TargetMode="External"/><Relationship Id="rId56" Type="http://schemas.openxmlformats.org/officeDocument/2006/relationships/hyperlink" Target="http://www.sacred-texts.com/sro/csg/csg00.htm" TargetMode="External"/><Relationship Id="rId64" Type="http://schemas.openxmlformats.org/officeDocument/2006/relationships/hyperlink" Target="http://www.theosociety.org/pasadena/hpb-aps/bl-hp.htm" TargetMode="External"/><Relationship Id="rId8" Type="http://schemas.openxmlformats.org/officeDocument/2006/relationships/hyperlink" Target="http://zs.thulb.uni-jena.de/servlets/MCRFileNodeServlet/jportal_derivate_00131556/Curiositaeten_1818_Bd07.pdf" TargetMode="External"/><Relationship Id="rId51" Type="http://schemas.openxmlformats.org/officeDocument/2006/relationships/hyperlink" Target="http://theosociety.org/pasadena/mahatma/ml-hp.htm" TargetMode="External"/><Relationship Id="rId3" Type="http://schemas.openxmlformats.org/officeDocument/2006/relationships/hyperlink" Target="http://www.gutenberg.org/files/12073/12073.txt" TargetMode="External"/><Relationship Id="rId12" Type="http://schemas.openxmlformats.org/officeDocument/2006/relationships/hyperlink" Target="http://www.sacred-texts.com/sro/csg/csg00.htm" TargetMode="External"/><Relationship Id="rId17" Type="http://schemas.openxmlformats.org/officeDocument/2006/relationships/hyperlink" Target="http://archive.org/details/souvenirssurmar00langoog" TargetMode="External"/><Relationship Id="rId25" Type="http://schemas.openxmlformats.org/officeDocument/2006/relationships/hyperlink" Target="http://www.theosociety.org/pasadena/man-evol/mie-hp.htm" TargetMode="External"/><Relationship Id="rId33" Type="http://schemas.openxmlformats.org/officeDocument/2006/relationships/hyperlink" Target="http://www.hctheosophist.com/archives/pdf/hc199108.pdf" TargetMode="External"/><Relationship Id="rId38" Type="http://schemas.openxmlformats.org/officeDocument/2006/relationships/hyperlink" Target="http://en.wikipedia.org/wiki/Princesse_de_Lamballe" TargetMode="External"/><Relationship Id="rId46" Type="http://schemas.openxmlformats.org/officeDocument/2006/relationships/hyperlink" Target="http://www.blavatskyarchives.com/thomas/index.htm" TargetMode="External"/><Relationship Id="rId59" Type="http://schemas.openxmlformats.org/officeDocument/2006/relationships/hyperlink" Target="http://www.hopistar.org/cagliostro.pdf" TargetMode="External"/><Relationship Id="rId67" Type="http://schemas.openxmlformats.org/officeDocument/2006/relationships/hyperlink" Target="http://www.theosociety.org/pasadena/dialogue/dial-hp.htm" TargetMode="External"/><Relationship Id="rId20" Type="http://schemas.openxmlformats.org/officeDocument/2006/relationships/hyperlink" Target="http://www.sacred-texts.com/eso/mht/index.htm" TargetMode="External"/><Relationship Id="rId41" Type="http://schemas.openxmlformats.org/officeDocument/2006/relationships/hyperlink" Target="http://www.sacred-texts.com/eso/mht/index.htm" TargetMode="External"/><Relationship Id="rId54" Type="http://schemas.openxmlformats.org/officeDocument/2006/relationships/hyperlink" Target="http://www.theosociety.org/pasadena/soph/sop-hp.htm" TargetMode="External"/><Relationship Id="rId62" Type="http://schemas.openxmlformats.org/officeDocument/2006/relationships/hyperlink" Target="http://freimaurer-wiki.de/index.php/En:The_Philal%C3%A8thes" TargetMode="External"/><Relationship Id="rId1" Type="http://schemas.openxmlformats.org/officeDocument/2006/relationships/hyperlink" Target="http://www.sacred-texts.com/sro/csg/csg00.htm" TargetMode="External"/><Relationship Id="rId6" Type="http://schemas.openxmlformats.org/officeDocument/2006/relationships/hyperlink" Target="http://archive.org/details/chroniquesdeloe00lafgoog" TargetMode="External"/><Relationship Id="rId15" Type="http://schemas.openxmlformats.org/officeDocument/2006/relationships/hyperlink" Target="http://archive.org/details/souvenirssurmar03langoog" TargetMode="External"/><Relationship Id="rId23" Type="http://schemas.openxmlformats.org/officeDocument/2006/relationships/hyperlink" Target="http://www.iep.utm.edu/lucretiu" TargetMode="External"/><Relationship Id="rId28" Type="http://schemas.openxmlformats.org/officeDocument/2006/relationships/hyperlink" Target="http://www.theosociety.org/pasadena/ttp/ttp_v07n05.pdf" TargetMode="External"/><Relationship Id="rId36" Type="http://schemas.openxmlformats.org/officeDocument/2006/relationships/hyperlink" Target="http://www.sacred-texts.com/sro/csg/csg00.htm" TargetMode="External"/><Relationship Id="rId49" Type="http://schemas.openxmlformats.org/officeDocument/2006/relationships/hyperlink" Target="http://www.theosociety.org/pasadena/ocean/oce-hp.htm" TargetMode="External"/><Relationship Id="rId57" Type="http://schemas.openxmlformats.org/officeDocument/2006/relationships/hyperlink" Target="http://www.theosociety.org/pasadena/ttp/ttp_no.htm" TargetMode="External"/><Relationship Id="rId10" Type="http://schemas.openxmlformats.org/officeDocument/2006/relationships/hyperlink" Target="http://www.katinkahesselink.net/blavatsky" TargetMode="External"/><Relationship Id="rId31" Type="http://schemas.openxmlformats.org/officeDocument/2006/relationships/hyperlink" Target="http://www.theosociety.org/pasadena/fso/fso-hp.htm" TargetMode="External"/><Relationship Id="rId44" Type="http://schemas.openxmlformats.org/officeDocument/2006/relationships/hyperlink" Target="http://trianglebook.weebly.com/provenance.html" TargetMode="External"/><Relationship Id="rId52" Type="http://schemas.openxmlformats.org/officeDocument/2006/relationships/hyperlink" Target="http://en.wikipedia.org/wiki/Franz_Mesmer" TargetMode="External"/><Relationship Id="rId60" Type="http://schemas.openxmlformats.org/officeDocument/2006/relationships/hyperlink" Target="http://theosophytrust.org/tlodocs/teachers/Cagliostro.htm" TargetMode="External"/><Relationship Id="rId65" Type="http://schemas.openxmlformats.org/officeDocument/2006/relationships/hyperlink" Target="http://davidpratt.info/johnson.htm" TargetMode="External"/><Relationship Id="rId4" Type="http://schemas.openxmlformats.org/officeDocument/2006/relationships/hyperlink" Target="http://www.theosociety.org/pasadena/ttp/ttp_no.htm" TargetMode="External"/><Relationship Id="rId9" Type="http://schemas.openxmlformats.org/officeDocument/2006/relationships/hyperlink" Target="http://www.theosociety.org/pasadena/ttp/ttp_no.htm" TargetMode="External"/><Relationship Id="rId13" Type="http://schemas.openxmlformats.org/officeDocument/2006/relationships/hyperlink" Target="http://poetryintranslation.org/category/mysticism/rose-croix" TargetMode="External"/><Relationship Id="rId18" Type="http://schemas.openxmlformats.org/officeDocument/2006/relationships/hyperlink" Target="http://www.theosociety.org/pasadena/ttp/ttp_no.htm" TargetMode="External"/><Relationship Id="rId39" Type="http://schemas.openxmlformats.org/officeDocument/2006/relationships/hyperlink" Target="http://www.theosociety.org/pasadena/sd/sd-hp.htm"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7793EF-E17F-4008-A436-D15D1C8B6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53</Pages>
  <Words>17496</Words>
  <Characters>120730</Characters>
  <Application>Microsoft Office Word</Application>
  <DocSecurity>0</DocSecurity>
  <Lines>1006</Lines>
  <Paragraphs>275</Paragraphs>
  <ScaleCrop>false</ScaleCrop>
  <HeadingPairs>
    <vt:vector size="2" baseType="variant">
      <vt:variant>
        <vt:lpstr>Cím</vt:lpstr>
      </vt:variant>
      <vt:variant>
        <vt:i4>1</vt:i4>
      </vt:variant>
    </vt:vector>
  </HeadingPairs>
  <TitlesOfParts>
    <vt:vector size="1" baseType="lpstr">
      <vt:lpstr/>
    </vt:vector>
  </TitlesOfParts>
  <Company>MOL NyRt.</Company>
  <LinksUpToDate>false</LinksUpToDate>
  <CharactersWithSpaces>137951</CharactersWithSpaces>
  <SharedDoc>false</SharedDoc>
  <HLinks>
    <vt:vector size="534" baseType="variant">
      <vt:variant>
        <vt:i4>2752554</vt:i4>
      </vt:variant>
      <vt:variant>
        <vt:i4>108</vt:i4>
      </vt:variant>
      <vt:variant>
        <vt:i4>0</vt:i4>
      </vt:variant>
      <vt:variant>
        <vt:i4>5</vt:i4>
      </vt:variant>
      <vt:variant>
        <vt:lpwstr>http://www.sil.si.edu/digitalcollections/hst/scientific-identity/fullsize/SIL14-C1-01a.jpg</vt:lpwstr>
      </vt:variant>
      <vt:variant>
        <vt:lpwstr/>
      </vt:variant>
      <vt:variant>
        <vt:i4>3473469</vt:i4>
      </vt:variant>
      <vt:variant>
        <vt:i4>105</vt:i4>
      </vt:variant>
      <vt:variant>
        <vt:i4>0</vt:i4>
      </vt:variant>
      <vt:variant>
        <vt:i4>5</vt:i4>
      </vt:variant>
      <vt:variant>
        <vt:lpwstr>http://marilynkaydennis.files.wordpress.com/2011/02/mesmer.jpg</vt:lpwstr>
      </vt:variant>
      <vt:variant>
        <vt:lpwstr/>
      </vt:variant>
      <vt:variant>
        <vt:i4>2293859</vt:i4>
      </vt:variant>
      <vt:variant>
        <vt:i4>102</vt:i4>
      </vt:variant>
      <vt:variant>
        <vt:i4>0</vt:i4>
      </vt:variant>
      <vt:variant>
        <vt:i4>5</vt:i4>
      </vt:variant>
      <vt:variant>
        <vt:lpwstr>http://trianglebook.weebly.com/manuscript.html</vt:lpwstr>
      </vt:variant>
      <vt:variant>
        <vt:lpwstr/>
      </vt:variant>
      <vt:variant>
        <vt:i4>1310801</vt:i4>
      </vt:variant>
      <vt:variant>
        <vt:i4>99</vt:i4>
      </vt:variant>
      <vt:variant>
        <vt:i4>0</vt:i4>
      </vt:variant>
      <vt:variant>
        <vt:i4>5</vt:i4>
      </vt:variant>
      <vt:variant>
        <vt:lpwstr>http://www.getty.edu/research/library</vt:lpwstr>
      </vt:variant>
      <vt:variant>
        <vt:lpwstr/>
      </vt:variant>
      <vt:variant>
        <vt:i4>6357118</vt:i4>
      </vt:variant>
      <vt:variant>
        <vt:i4>96</vt:i4>
      </vt:variant>
      <vt:variant>
        <vt:i4>0</vt:i4>
      </vt:variant>
      <vt:variant>
        <vt:i4>5</vt:i4>
      </vt:variant>
      <vt:variant>
        <vt:lpwstr>http://bibliodyssey.blogspot.com/2006/12/la-trs-sainte-trinosophie.html</vt:lpwstr>
      </vt:variant>
      <vt:variant>
        <vt:lpwstr/>
      </vt:variant>
      <vt:variant>
        <vt:i4>6357107</vt:i4>
      </vt:variant>
      <vt:variant>
        <vt:i4>93</vt:i4>
      </vt:variant>
      <vt:variant>
        <vt:i4>0</vt:i4>
      </vt:variant>
      <vt:variant>
        <vt:i4>5</vt:i4>
      </vt:variant>
      <vt:variant>
        <vt:lpwstr>http://davidpratt.info/mahatma.htm</vt:lpwstr>
      </vt:variant>
      <vt:variant>
        <vt:lpwstr/>
      </vt:variant>
      <vt:variant>
        <vt:i4>4915247</vt:i4>
      </vt:variant>
      <vt:variant>
        <vt:i4>90</vt:i4>
      </vt:variant>
      <vt:variant>
        <vt:i4>0</vt:i4>
      </vt:variant>
      <vt:variant>
        <vt:i4>5</vt:i4>
      </vt:variant>
      <vt:variant>
        <vt:lpwstr>http://www.dbnl.org/tekst/schu211rijk01_01/schu211rijk01_01_0015.php</vt:lpwstr>
      </vt:variant>
      <vt:variant>
        <vt:lpwstr/>
      </vt:variant>
      <vt:variant>
        <vt:i4>1703988</vt:i4>
      </vt:variant>
      <vt:variant>
        <vt:i4>83</vt:i4>
      </vt:variant>
      <vt:variant>
        <vt:i4>0</vt:i4>
      </vt:variant>
      <vt:variant>
        <vt:i4>5</vt:i4>
      </vt:variant>
      <vt:variant>
        <vt:lpwstr/>
      </vt:variant>
      <vt:variant>
        <vt:lpwstr>_Toc487959253</vt:lpwstr>
      </vt:variant>
      <vt:variant>
        <vt:i4>1703988</vt:i4>
      </vt:variant>
      <vt:variant>
        <vt:i4>77</vt:i4>
      </vt:variant>
      <vt:variant>
        <vt:i4>0</vt:i4>
      </vt:variant>
      <vt:variant>
        <vt:i4>5</vt:i4>
      </vt:variant>
      <vt:variant>
        <vt:lpwstr/>
      </vt:variant>
      <vt:variant>
        <vt:lpwstr>_Toc487959252</vt:lpwstr>
      </vt:variant>
      <vt:variant>
        <vt:i4>1703988</vt:i4>
      </vt:variant>
      <vt:variant>
        <vt:i4>71</vt:i4>
      </vt:variant>
      <vt:variant>
        <vt:i4>0</vt:i4>
      </vt:variant>
      <vt:variant>
        <vt:i4>5</vt:i4>
      </vt:variant>
      <vt:variant>
        <vt:lpwstr/>
      </vt:variant>
      <vt:variant>
        <vt:lpwstr>_Toc487959251</vt:lpwstr>
      </vt:variant>
      <vt:variant>
        <vt:i4>1703988</vt:i4>
      </vt:variant>
      <vt:variant>
        <vt:i4>65</vt:i4>
      </vt:variant>
      <vt:variant>
        <vt:i4>0</vt:i4>
      </vt:variant>
      <vt:variant>
        <vt:i4>5</vt:i4>
      </vt:variant>
      <vt:variant>
        <vt:lpwstr/>
      </vt:variant>
      <vt:variant>
        <vt:lpwstr>_Toc487959250</vt:lpwstr>
      </vt:variant>
      <vt:variant>
        <vt:i4>1769524</vt:i4>
      </vt:variant>
      <vt:variant>
        <vt:i4>59</vt:i4>
      </vt:variant>
      <vt:variant>
        <vt:i4>0</vt:i4>
      </vt:variant>
      <vt:variant>
        <vt:i4>5</vt:i4>
      </vt:variant>
      <vt:variant>
        <vt:lpwstr/>
      </vt:variant>
      <vt:variant>
        <vt:lpwstr>_Toc487959249</vt:lpwstr>
      </vt:variant>
      <vt:variant>
        <vt:i4>1769524</vt:i4>
      </vt:variant>
      <vt:variant>
        <vt:i4>53</vt:i4>
      </vt:variant>
      <vt:variant>
        <vt:i4>0</vt:i4>
      </vt:variant>
      <vt:variant>
        <vt:i4>5</vt:i4>
      </vt:variant>
      <vt:variant>
        <vt:lpwstr/>
      </vt:variant>
      <vt:variant>
        <vt:lpwstr>_Toc487959248</vt:lpwstr>
      </vt:variant>
      <vt:variant>
        <vt:i4>1769524</vt:i4>
      </vt:variant>
      <vt:variant>
        <vt:i4>47</vt:i4>
      </vt:variant>
      <vt:variant>
        <vt:i4>0</vt:i4>
      </vt:variant>
      <vt:variant>
        <vt:i4>5</vt:i4>
      </vt:variant>
      <vt:variant>
        <vt:lpwstr/>
      </vt:variant>
      <vt:variant>
        <vt:lpwstr>_Toc487959247</vt:lpwstr>
      </vt:variant>
      <vt:variant>
        <vt:i4>1769524</vt:i4>
      </vt:variant>
      <vt:variant>
        <vt:i4>41</vt:i4>
      </vt:variant>
      <vt:variant>
        <vt:i4>0</vt:i4>
      </vt:variant>
      <vt:variant>
        <vt:i4>5</vt:i4>
      </vt:variant>
      <vt:variant>
        <vt:lpwstr/>
      </vt:variant>
      <vt:variant>
        <vt:lpwstr>_Toc487959246</vt:lpwstr>
      </vt:variant>
      <vt:variant>
        <vt:i4>1769524</vt:i4>
      </vt:variant>
      <vt:variant>
        <vt:i4>35</vt:i4>
      </vt:variant>
      <vt:variant>
        <vt:i4>0</vt:i4>
      </vt:variant>
      <vt:variant>
        <vt:i4>5</vt:i4>
      </vt:variant>
      <vt:variant>
        <vt:lpwstr/>
      </vt:variant>
      <vt:variant>
        <vt:lpwstr>_Toc487959245</vt:lpwstr>
      </vt:variant>
      <vt:variant>
        <vt:i4>1769524</vt:i4>
      </vt:variant>
      <vt:variant>
        <vt:i4>29</vt:i4>
      </vt:variant>
      <vt:variant>
        <vt:i4>0</vt:i4>
      </vt:variant>
      <vt:variant>
        <vt:i4>5</vt:i4>
      </vt:variant>
      <vt:variant>
        <vt:lpwstr/>
      </vt:variant>
      <vt:variant>
        <vt:lpwstr>_Toc487959244</vt:lpwstr>
      </vt:variant>
      <vt:variant>
        <vt:i4>1769524</vt:i4>
      </vt:variant>
      <vt:variant>
        <vt:i4>23</vt:i4>
      </vt:variant>
      <vt:variant>
        <vt:i4>0</vt:i4>
      </vt:variant>
      <vt:variant>
        <vt:i4>5</vt:i4>
      </vt:variant>
      <vt:variant>
        <vt:lpwstr/>
      </vt:variant>
      <vt:variant>
        <vt:lpwstr>_Toc487959243</vt:lpwstr>
      </vt:variant>
      <vt:variant>
        <vt:i4>1769524</vt:i4>
      </vt:variant>
      <vt:variant>
        <vt:i4>17</vt:i4>
      </vt:variant>
      <vt:variant>
        <vt:i4>0</vt:i4>
      </vt:variant>
      <vt:variant>
        <vt:i4>5</vt:i4>
      </vt:variant>
      <vt:variant>
        <vt:lpwstr/>
      </vt:variant>
      <vt:variant>
        <vt:lpwstr>_Toc487959242</vt:lpwstr>
      </vt:variant>
      <vt:variant>
        <vt:i4>1769524</vt:i4>
      </vt:variant>
      <vt:variant>
        <vt:i4>11</vt:i4>
      </vt:variant>
      <vt:variant>
        <vt:i4>0</vt:i4>
      </vt:variant>
      <vt:variant>
        <vt:i4>5</vt:i4>
      </vt:variant>
      <vt:variant>
        <vt:lpwstr/>
      </vt:variant>
      <vt:variant>
        <vt:lpwstr>_Toc487959241</vt:lpwstr>
      </vt:variant>
      <vt:variant>
        <vt:i4>1769524</vt:i4>
      </vt:variant>
      <vt:variant>
        <vt:i4>5</vt:i4>
      </vt:variant>
      <vt:variant>
        <vt:i4>0</vt:i4>
      </vt:variant>
      <vt:variant>
        <vt:i4>5</vt:i4>
      </vt:variant>
      <vt:variant>
        <vt:lpwstr/>
      </vt:variant>
      <vt:variant>
        <vt:lpwstr>_Toc487959240</vt:lpwstr>
      </vt:variant>
      <vt:variant>
        <vt:i4>8323184</vt:i4>
      </vt:variant>
      <vt:variant>
        <vt:i4>0</vt:i4>
      </vt:variant>
      <vt:variant>
        <vt:i4>0</vt:i4>
      </vt:variant>
      <vt:variant>
        <vt:i4>5</vt:i4>
      </vt:variant>
      <vt:variant>
        <vt:lpwstr>http://davidpratt.info/st-germain1.htm</vt:lpwstr>
      </vt:variant>
      <vt:variant>
        <vt:lpwstr/>
      </vt:variant>
      <vt:variant>
        <vt:i4>4325461</vt:i4>
      </vt:variant>
      <vt:variant>
        <vt:i4>198</vt:i4>
      </vt:variant>
      <vt:variant>
        <vt:i4>0</vt:i4>
      </vt:variant>
      <vt:variant>
        <vt:i4>5</vt:i4>
      </vt:variant>
      <vt:variant>
        <vt:lpwstr>http://www.theosociety.org/pasadena/dialogue/dial-hp.htm</vt:lpwstr>
      </vt:variant>
      <vt:variant>
        <vt:lpwstr/>
      </vt:variant>
      <vt:variant>
        <vt:i4>7602283</vt:i4>
      </vt:variant>
      <vt:variant>
        <vt:i4>195</vt:i4>
      </vt:variant>
      <vt:variant>
        <vt:i4>0</vt:i4>
      </vt:variant>
      <vt:variant>
        <vt:i4>5</vt:i4>
      </vt:variant>
      <vt:variant>
        <vt:lpwstr>http://davidpratt.info/</vt:lpwstr>
      </vt:variant>
      <vt:variant>
        <vt:lpwstr/>
      </vt:variant>
      <vt:variant>
        <vt:i4>7209072</vt:i4>
      </vt:variant>
      <vt:variant>
        <vt:i4>192</vt:i4>
      </vt:variant>
      <vt:variant>
        <vt:i4>0</vt:i4>
      </vt:variant>
      <vt:variant>
        <vt:i4>5</vt:i4>
      </vt:variant>
      <vt:variant>
        <vt:lpwstr>http://davidpratt.info/johnson.htm</vt:lpwstr>
      </vt:variant>
      <vt:variant>
        <vt:lpwstr/>
      </vt:variant>
      <vt:variant>
        <vt:i4>4456477</vt:i4>
      </vt:variant>
      <vt:variant>
        <vt:i4>189</vt:i4>
      </vt:variant>
      <vt:variant>
        <vt:i4>0</vt:i4>
      </vt:variant>
      <vt:variant>
        <vt:i4>5</vt:i4>
      </vt:variant>
      <vt:variant>
        <vt:lpwstr>http://www.theosociety.org/pasadena/hpb-aps/bl-hp.htm</vt:lpwstr>
      </vt:variant>
      <vt:variant>
        <vt:lpwstr/>
      </vt:variant>
      <vt:variant>
        <vt:i4>7536700</vt:i4>
      </vt:variant>
      <vt:variant>
        <vt:i4>186</vt:i4>
      </vt:variant>
      <vt:variant>
        <vt:i4>0</vt:i4>
      </vt:variant>
      <vt:variant>
        <vt:i4>5</vt:i4>
      </vt:variant>
      <vt:variant>
        <vt:lpwstr>http://www.theosociety.org/pasadena/sunrise/30-80-1/ph-ida1.htm</vt:lpwstr>
      </vt:variant>
      <vt:variant>
        <vt:lpwstr/>
      </vt:variant>
      <vt:variant>
        <vt:i4>3145799</vt:i4>
      </vt:variant>
      <vt:variant>
        <vt:i4>183</vt:i4>
      </vt:variant>
      <vt:variant>
        <vt:i4>0</vt:i4>
      </vt:variant>
      <vt:variant>
        <vt:i4>5</vt:i4>
      </vt:variant>
      <vt:variant>
        <vt:lpwstr>http://freimaurer-wiki.de/index.php/En:The_Philal%C3%A8thes</vt:lpwstr>
      </vt:variant>
      <vt:variant>
        <vt:lpwstr/>
      </vt:variant>
      <vt:variant>
        <vt:i4>4194385</vt:i4>
      </vt:variant>
      <vt:variant>
        <vt:i4>180</vt:i4>
      </vt:variant>
      <vt:variant>
        <vt:i4>0</vt:i4>
      </vt:variant>
      <vt:variant>
        <vt:i4>5</vt:i4>
      </vt:variant>
      <vt:variant>
        <vt:lpwstr>http://www.hermetics.org/brc-17.html</vt:lpwstr>
      </vt:variant>
      <vt:variant>
        <vt:lpwstr/>
      </vt:variant>
      <vt:variant>
        <vt:i4>5242946</vt:i4>
      </vt:variant>
      <vt:variant>
        <vt:i4>177</vt:i4>
      </vt:variant>
      <vt:variant>
        <vt:i4>0</vt:i4>
      </vt:variant>
      <vt:variant>
        <vt:i4>5</vt:i4>
      </vt:variant>
      <vt:variant>
        <vt:lpwstr>http://theosophytrust.org/tlodocs/teachers/Cagliostro.htm</vt:lpwstr>
      </vt:variant>
      <vt:variant>
        <vt:lpwstr/>
      </vt:variant>
      <vt:variant>
        <vt:i4>3997822</vt:i4>
      </vt:variant>
      <vt:variant>
        <vt:i4>174</vt:i4>
      </vt:variant>
      <vt:variant>
        <vt:i4>0</vt:i4>
      </vt:variant>
      <vt:variant>
        <vt:i4>5</vt:i4>
      </vt:variant>
      <vt:variant>
        <vt:lpwstr>http://www.hopistar.org/cagliostro.pdf</vt:lpwstr>
      </vt:variant>
      <vt:variant>
        <vt:lpwstr/>
      </vt:variant>
      <vt:variant>
        <vt:i4>7274592</vt:i4>
      </vt:variant>
      <vt:variant>
        <vt:i4>171</vt:i4>
      </vt:variant>
      <vt:variant>
        <vt:i4>0</vt:i4>
      </vt:variant>
      <vt:variant>
        <vt:i4>5</vt:i4>
      </vt:variant>
      <vt:variant>
        <vt:lpwstr>http://www.theosociety.org/pasadena/forum/forum-hp.htm</vt:lpwstr>
      </vt:variant>
      <vt:variant>
        <vt:lpwstr/>
      </vt:variant>
      <vt:variant>
        <vt:i4>131174</vt:i4>
      </vt:variant>
      <vt:variant>
        <vt:i4>168</vt:i4>
      </vt:variant>
      <vt:variant>
        <vt:i4>0</vt:i4>
      </vt:variant>
      <vt:variant>
        <vt:i4>5</vt:i4>
      </vt:variant>
      <vt:variant>
        <vt:lpwstr>http://www.theosociety.org/pasadena/ttp/ttp_no.htm</vt:lpwstr>
      </vt:variant>
      <vt:variant>
        <vt:lpwstr/>
      </vt:variant>
      <vt:variant>
        <vt:i4>1310738</vt:i4>
      </vt:variant>
      <vt:variant>
        <vt:i4>165</vt:i4>
      </vt:variant>
      <vt:variant>
        <vt:i4>0</vt:i4>
      </vt:variant>
      <vt:variant>
        <vt:i4>5</vt:i4>
      </vt:variant>
      <vt:variant>
        <vt:lpwstr>http://www.sacred-texts.com/sro/csg/csg00.htm</vt:lpwstr>
      </vt:variant>
      <vt:variant>
        <vt:lpwstr/>
      </vt:variant>
      <vt:variant>
        <vt:i4>5111876</vt:i4>
      </vt:variant>
      <vt:variant>
        <vt:i4>162</vt:i4>
      </vt:variant>
      <vt:variant>
        <vt:i4>0</vt:i4>
      </vt:variant>
      <vt:variant>
        <vt:i4>5</vt:i4>
      </vt:variant>
      <vt:variant>
        <vt:lpwstr>http://www.katinkahesselink.net/blavatsky</vt:lpwstr>
      </vt:variant>
      <vt:variant>
        <vt:lpwstr/>
      </vt:variant>
      <vt:variant>
        <vt:i4>3014692</vt:i4>
      </vt:variant>
      <vt:variant>
        <vt:i4>159</vt:i4>
      </vt:variant>
      <vt:variant>
        <vt:i4>0</vt:i4>
      </vt:variant>
      <vt:variant>
        <vt:i4>5</vt:i4>
      </vt:variant>
      <vt:variant>
        <vt:lpwstr>http://www.theosociety.org/pasadena/soph/sop-hp.htm</vt:lpwstr>
      </vt:variant>
      <vt:variant>
        <vt:lpwstr/>
      </vt:variant>
      <vt:variant>
        <vt:i4>2687034</vt:i4>
      </vt:variant>
      <vt:variant>
        <vt:i4>156</vt:i4>
      </vt:variant>
      <vt:variant>
        <vt:i4>0</vt:i4>
      </vt:variant>
      <vt:variant>
        <vt:i4>5</vt:i4>
      </vt:variant>
      <vt:variant>
        <vt:lpwstr>http://www.theosociety.org/pasadena/isis/iu-hp.htm</vt:lpwstr>
      </vt:variant>
      <vt:variant>
        <vt:lpwstr/>
      </vt:variant>
      <vt:variant>
        <vt:i4>1638526</vt:i4>
      </vt:variant>
      <vt:variant>
        <vt:i4>153</vt:i4>
      </vt:variant>
      <vt:variant>
        <vt:i4>0</vt:i4>
      </vt:variant>
      <vt:variant>
        <vt:i4>5</vt:i4>
      </vt:variant>
      <vt:variant>
        <vt:lpwstr>http://en.wikipedia.org/wiki/Franz_Mesmer</vt:lpwstr>
      </vt:variant>
      <vt:variant>
        <vt:lpwstr/>
      </vt:variant>
      <vt:variant>
        <vt:i4>262211</vt:i4>
      </vt:variant>
      <vt:variant>
        <vt:i4>150</vt:i4>
      </vt:variant>
      <vt:variant>
        <vt:i4>0</vt:i4>
      </vt:variant>
      <vt:variant>
        <vt:i4>5</vt:i4>
      </vt:variant>
      <vt:variant>
        <vt:lpwstr>http://theosociety.org/pasadena/mahatma/ml-hp.htm</vt:lpwstr>
      </vt:variant>
      <vt:variant>
        <vt:lpwstr/>
      </vt:variant>
      <vt:variant>
        <vt:i4>1441817</vt:i4>
      </vt:variant>
      <vt:variant>
        <vt:i4>147</vt:i4>
      </vt:variant>
      <vt:variant>
        <vt:i4>0</vt:i4>
      </vt:variant>
      <vt:variant>
        <vt:i4>5</vt:i4>
      </vt:variant>
      <vt:variant>
        <vt:lpwstr>http://www.theosociety.org/pasadena/wqj-echoes/wqj-echoes-hp.htm</vt:lpwstr>
      </vt:variant>
      <vt:variant>
        <vt:lpwstr/>
      </vt:variant>
      <vt:variant>
        <vt:i4>917518</vt:i4>
      </vt:variant>
      <vt:variant>
        <vt:i4>144</vt:i4>
      </vt:variant>
      <vt:variant>
        <vt:i4>0</vt:i4>
      </vt:variant>
      <vt:variant>
        <vt:i4>5</vt:i4>
      </vt:variant>
      <vt:variant>
        <vt:lpwstr>http://www.theosociety.org/pasadena/ocean/oce-hp.htm</vt:lpwstr>
      </vt:variant>
      <vt:variant>
        <vt:lpwstr/>
      </vt:variant>
      <vt:variant>
        <vt:i4>983164</vt:i4>
      </vt:variant>
      <vt:variant>
        <vt:i4>141</vt:i4>
      </vt:variant>
      <vt:variant>
        <vt:i4>0</vt:i4>
      </vt:variant>
      <vt:variant>
        <vt:i4>5</vt:i4>
      </vt:variant>
      <vt:variant>
        <vt:lpwstr>http://www.forteantimes.com/features/profiles/499/the_count_of_stgermain.html</vt:lpwstr>
      </vt:variant>
      <vt:variant>
        <vt:lpwstr/>
      </vt:variant>
      <vt:variant>
        <vt:i4>524358</vt:i4>
      </vt:variant>
      <vt:variant>
        <vt:i4>138</vt:i4>
      </vt:variant>
      <vt:variant>
        <vt:i4>0</vt:i4>
      </vt:variant>
      <vt:variant>
        <vt:i4>5</vt:i4>
      </vt:variant>
      <vt:variant>
        <vt:lpwstr>http://www.theosophical.org/library/1864</vt:lpwstr>
      </vt:variant>
      <vt:variant>
        <vt:lpwstr/>
      </vt:variant>
      <vt:variant>
        <vt:i4>5636190</vt:i4>
      </vt:variant>
      <vt:variant>
        <vt:i4>135</vt:i4>
      </vt:variant>
      <vt:variant>
        <vt:i4>0</vt:i4>
      </vt:variant>
      <vt:variant>
        <vt:i4>5</vt:i4>
      </vt:variant>
      <vt:variant>
        <vt:lpwstr>http://www.blavatskyarchives.com/thomas/index.htm</vt:lpwstr>
      </vt:variant>
      <vt:variant>
        <vt:lpwstr/>
      </vt:variant>
      <vt:variant>
        <vt:i4>6422589</vt:i4>
      </vt:variant>
      <vt:variant>
        <vt:i4>132</vt:i4>
      </vt:variant>
      <vt:variant>
        <vt:i4>0</vt:i4>
      </vt:variant>
      <vt:variant>
        <vt:i4>5</vt:i4>
      </vt:variant>
      <vt:variant>
        <vt:lpwstr>http://trianglebook.weebly.com/translation.html</vt:lpwstr>
      </vt:variant>
      <vt:variant>
        <vt:lpwstr/>
      </vt:variant>
      <vt:variant>
        <vt:i4>2687080</vt:i4>
      </vt:variant>
      <vt:variant>
        <vt:i4>129</vt:i4>
      </vt:variant>
      <vt:variant>
        <vt:i4>0</vt:i4>
      </vt:variant>
      <vt:variant>
        <vt:i4>5</vt:i4>
      </vt:variant>
      <vt:variant>
        <vt:lpwstr>http://trianglebook.weebly.com/provenance.html</vt:lpwstr>
      </vt:variant>
      <vt:variant>
        <vt:lpwstr/>
      </vt:variant>
      <vt:variant>
        <vt:i4>6750330</vt:i4>
      </vt:variant>
      <vt:variant>
        <vt:i4>126</vt:i4>
      </vt:variant>
      <vt:variant>
        <vt:i4>0</vt:i4>
      </vt:variant>
      <vt:variant>
        <vt:i4>5</vt:i4>
      </vt:variant>
      <vt:variant>
        <vt:lpwstr>http://www.trianglebook.weebly.com/</vt:lpwstr>
      </vt:variant>
      <vt:variant>
        <vt:lpwstr/>
      </vt:variant>
      <vt:variant>
        <vt:i4>4718661</vt:i4>
      </vt:variant>
      <vt:variant>
        <vt:i4>123</vt:i4>
      </vt:variant>
      <vt:variant>
        <vt:i4>0</vt:i4>
      </vt:variant>
      <vt:variant>
        <vt:i4>5</vt:i4>
      </vt:variant>
      <vt:variant>
        <vt:lpwstr>http://encyclopediaoffreemasonry.com/r/ragon-j-m</vt:lpwstr>
      </vt:variant>
      <vt:variant>
        <vt:lpwstr/>
      </vt:variant>
      <vt:variant>
        <vt:i4>4587608</vt:i4>
      </vt:variant>
      <vt:variant>
        <vt:i4>120</vt:i4>
      </vt:variant>
      <vt:variant>
        <vt:i4>0</vt:i4>
      </vt:variant>
      <vt:variant>
        <vt:i4>5</vt:i4>
      </vt:variant>
      <vt:variant>
        <vt:lpwstr>http://www.sacred-texts.com/eso/mht/index.htm</vt:lpwstr>
      </vt:variant>
      <vt:variant>
        <vt:lpwstr/>
      </vt:variant>
      <vt:variant>
        <vt:i4>2687034</vt:i4>
      </vt:variant>
      <vt:variant>
        <vt:i4>117</vt:i4>
      </vt:variant>
      <vt:variant>
        <vt:i4>0</vt:i4>
      </vt:variant>
      <vt:variant>
        <vt:i4>5</vt:i4>
      </vt:variant>
      <vt:variant>
        <vt:lpwstr>http://www.theosociety.org/pasadena/isis/iu-hp.htm</vt:lpwstr>
      </vt:variant>
      <vt:variant>
        <vt:lpwstr/>
      </vt:variant>
      <vt:variant>
        <vt:i4>5701720</vt:i4>
      </vt:variant>
      <vt:variant>
        <vt:i4>114</vt:i4>
      </vt:variant>
      <vt:variant>
        <vt:i4>0</vt:i4>
      </vt:variant>
      <vt:variant>
        <vt:i4>5</vt:i4>
      </vt:variant>
      <vt:variant>
        <vt:lpwstr>http://www.theosociety.org/pasadena/sd/sd-hp.htm</vt:lpwstr>
      </vt:variant>
      <vt:variant>
        <vt:lpwstr/>
      </vt:variant>
      <vt:variant>
        <vt:i4>4325385</vt:i4>
      </vt:variant>
      <vt:variant>
        <vt:i4>111</vt:i4>
      </vt:variant>
      <vt:variant>
        <vt:i4>0</vt:i4>
      </vt:variant>
      <vt:variant>
        <vt:i4>5</vt:i4>
      </vt:variant>
      <vt:variant>
        <vt:lpwstr>http://en.wikipedia.org/wiki/Princesse_de_Lamballe</vt:lpwstr>
      </vt:variant>
      <vt:variant>
        <vt:lpwstr/>
      </vt:variant>
      <vt:variant>
        <vt:i4>6291510</vt:i4>
      </vt:variant>
      <vt:variant>
        <vt:i4>108</vt:i4>
      </vt:variant>
      <vt:variant>
        <vt:i4>0</vt:i4>
      </vt:variant>
      <vt:variant>
        <vt:i4>5</vt:i4>
      </vt:variant>
      <vt:variant>
        <vt:lpwstr>http://encyclopediaoffreemasonry.com/w/wife-and-daughter-freemasonssee-freemasons-wife-and-daughter</vt:lpwstr>
      </vt:variant>
      <vt:variant>
        <vt:lpwstr/>
      </vt:variant>
      <vt:variant>
        <vt:i4>1310738</vt:i4>
      </vt:variant>
      <vt:variant>
        <vt:i4>105</vt:i4>
      </vt:variant>
      <vt:variant>
        <vt:i4>0</vt:i4>
      </vt:variant>
      <vt:variant>
        <vt:i4>5</vt:i4>
      </vt:variant>
      <vt:variant>
        <vt:lpwstr>http://www.sacred-texts.com/sro/csg/csg00.htm</vt:lpwstr>
      </vt:variant>
      <vt:variant>
        <vt:lpwstr/>
      </vt:variant>
      <vt:variant>
        <vt:i4>262211</vt:i4>
      </vt:variant>
      <vt:variant>
        <vt:i4>102</vt:i4>
      </vt:variant>
      <vt:variant>
        <vt:i4>0</vt:i4>
      </vt:variant>
      <vt:variant>
        <vt:i4>5</vt:i4>
      </vt:variant>
      <vt:variant>
        <vt:lpwstr>http://theosociety.org/pasadena/mahatma/ml-hp.htm</vt:lpwstr>
      </vt:variant>
      <vt:variant>
        <vt:lpwstr/>
      </vt:variant>
      <vt:variant>
        <vt:i4>6422589</vt:i4>
      </vt:variant>
      <vt:variant>
        <vt:i4>99</vt:i4>
      </vt:variant>
      <vt:variant>
        <vt:i4>0</vt:i4>
      </vt:variant>
      <vt:variant>
        <vt:i4>5</vt:i4>
      </vt:variant>
      <vt:variant>
        <vt:lpwstr>http://www.hctheosophist.com/archives/pdf/hc199107.pdf</vt:lpwstr>
      </vt:variant>
      <vt:variant>
        <vt:lpwstr/>
      </vt:variant>
      <vt:variant>
        <vt:i4>7143485</vt:i4>
      </vt:variant>
      <vt:variant>
        <vt:i4>96</vt:i4>
      </vt:variant>
      <vt:variant>
        <vt:i4>0</vt:i4>
      </vt:variant>
      <vt:variant>
        <vt:i4>5</vt:i4>
      </vt:variant>
      <vt:variant>
        <vt:lpwstr>http://www.hctheosophist.com/archives/pdf/hc199108.pdf</vt:lpwstr>
      </vt:variant>
      <vt:variant>
        <vt:lpwstr/>
      </vt:variant>
      <vt:variant>
        <vt:i4>1441817</vt:i4>
      </vt:variant>
      <vt:variant>
        <vt:i4>93</vt:i4>
      </vt:variant>
      <vt:variant>
        <vt:i4>0</vt:i4>
      </vt:variant>
      <vt:variant>
        <vt:i4>5</vt:i4>
      </vt:variant>
      <vt:variant>
        <vt:lpwstr>http://www.theosociety.org/pasadena/wqj-echoes/wqj-echoes-hp.htm</vt:lpwstr>
      </vt:variant>
      <vt:variant>
        <vt:lpwstr/>
      </vt:variant>
      <vt:variant>
        <vt:i4>7274592</vt:i4>
      </vt:variant>
      <vt:variant>
        <vt:i4>90</vt:i4>
      </vt:variant>
      <vt:variant>
        <vt:i4>0</vt:i4>
      </vt:variant>
      <vt:variant>
        <vt:i4>5</vt:i4>
      </vt:variant>
      <vt:variant>
        <vt:lpwstr>http://www.theosociety.org/pasadena/fso/fso-hp.htm</vt:lpwstr>
      </vt:variant>
      <vt:variant>
        <vt:lpwstr/>
      </vt:variant>
      <vt:variant>
        <vt:i4>8061032</vt:i4>
      </vt:variant>
      <vt:variant>
        <vt:i4>87</vt:i4>
      </vt:variant>
      <vt:variant>
        <vt:i4>0</vt:i4>
      </vt:variant>
      <vt:variant>
        <vt:i4>5</vt:i4>
      </vt:variant>
      <vt:variant>
        <vt:lpwstr>http://davidpratt.info/evo.htm</vt:lpwstr>
      </vt:variant>
      <vt:variant>
        <vt:lpwstr/>
      </vt:variant>
      <vt:variant>
        <vt:i4>5111876</vt:i4>
      </vt:variant>
      <vt:variant>
        <vt:i4>84</vt:i4>
      </vt:variant>
      <vt:variant>
        <vt:i4>0</vt:i4>
      </vt:variant>
      <vt:variant>
        <vt:i4>5</vt:i4>
      </vt:variant>
      <vt:variant>
        <vt:lpwstr>http://www.katinkahesselink.net/blavatsky</vt:lpwstr>
      </vt:variant>
      <vt:variant>
        <vt:lpwstr/>
      </vt:variant>
      <vt:variant>
        <vt:i4>1376361</vt:i4>
      </vt:variant>
      <vt:variant>
        <vt:i4>81</vt:i4>
      </vt:variant>
      <vt:variant>
        <vt:i4>0</vt:i4>
      </vt:variant>
      <vt:variant>
        <vt:i4>5</vt:i4>
      </vt:variant>
      <vt:variant>
        <vt:lpwstr>http://www.theosociety.org/pasadena/ttp/ttp_v07n05.pdf</vt:lpwstr>
      </vt:variant>
      <vt:variant>
        <vt:lpwstr/>
      </vt:variant>
      <vt:variant>
        <vt:i4>1310738</vt:i4>
      </vt:variant>
      <vt:variant>
        <vt:i4>78</vt:i4>
      </vt:variant>
      <vt:variant>
        <vt:i4>0</vt:i4>
      </vt:variant>
      <vt:variant>
        <vt:i4>5</vt:i4>
      </vt:variant>
      <vt:variant>
        <vt:lpwstr>http://www.sacred-texts.com/sro/csg/csg00.htm</vt:lpwstr>
      </vt:variant>
      <vt:variant>
        <vt:lpwstr/>
      </vt:variant>
      <vt:variant>
        <vt:i4>4718612</vt:i4>
      </vt:variant>
      <vt:variant>
        <vt:i4>75</vt:i4>
      </vt:variant>
      <vt:variant>
        <vt:i4>0</vt:i4>
      </vt:variant>
      <vt:variant>
        <vt:i4>5</vt:i4>
      </vt:variant>
      <vt:variant>
        <vt:lpwstr>http://davidpratt.info/spirit-matter.htm</vt:lpwstr>
      </vt:variant>
      <vt:variant>
        <vt:lpwstr/>
      </vt:variant>
      <vt:variant>
        <vt:i4>7602216</vt:i4>
      </vt:variant>
      <vt:variant>
        <vt:i4>72</vt:i4>
      </vt:variant>
      <vt:variant>
        <vt:i4>0</vt:i4>
      </vt:variant>
      <vt:variant>
        <vt:i4>5</vt:i4>
      </vt:variant>
      <vt:variant>
        <vt:lpwstr>http://www.theosociety.org/pasadena/man-evol/mie-hp.htm</vt:lpwstr>
      </vt:variant>
      <vt:variant>
        <vt:lpwstr/>
      </vt:variant>
      <vt:variant>
        <vt:i4>7733309</vt:i4>
      </vt:variant>
      <vt:variant>
        <vt:i4>69</vt:i4>
      </vt:variant>
      <vt:variant>
        <vt:i4>0</vt:i4>
      </vt:variant>
      <vt:variant>
        <vt:i4>5</vt:i4>
      </vt:variant>
      <vt:variant>
        <vt:lpwstr>http://www.theosociety.org/pasadena/fund/fund-1.htm</vt:lpwstr>
      </vt:variant>
      <vt:variant>
        <vt:lpwstr/>
      </vt:variant>
      <vt:variant>
        <vt:i4>3735673</vt:i4>
      </vt:variant>
      <vt:variant>
        <vt:i4>66</vt:i4>
      </vt:variant>
      <vt:variant>
        <vt:i4>0</vt:i4>
      </vt:variant>
      <vt:variant>
        <vt:i4>5</vt:i4>
      </vt:variant>
      <vt:variant>
        <vt:lpwstr>http://www.iep.utm.edu/lucretiu</vt:lpwstr>
      </vt:variant>
      <vt:variant>
        <vt:lpwstr/>
      </vt:variant>
      <vt:variant>
        <vt:i4>524290</vt:i4>
      </vt:variant>
      <vt:variant>
        <vt:i4>63</vt:i4>
      </vt:variant>
      <vt:variant>
        <vt:i4>0</vt:i4>
      </vt:variant>
      <vt:variant>
        <vt:i4>5</vt:i4>
      </vt:variant>
      <vt:variant>
        <vt:lpwstr>http://www.bavarian-illuminati.info/2008/11/illuminati-sightseeing-karl-and-st-germain-at-louisenlund</vt:lpwstr>
      </vt:variant>
      <vt:variant>
        <vt:lpwstr/>
      </vt:variant>
      <vt:variant>
        <vt:i4>4194385</vt:i4>
      </vt:variant>
      <vt:variant>
        <vt:i4>60</vt:i4>
      </vt:variant>
      <vt:variant>
        <vt:i4>0</vt:i4>
      </vt:variant>
      <vt:variant>
        <vt:i4>5</vt:i4>
      </vt:variant>
      <vt:variant>
        <vt:lpwstr>http://www.hermetics.org/brc-17.html</vt:lpwstr>
      </vt:variant>
      <vt:variant>
        <vt:lpwstr/>
      </vt:variant>
      <vt:variant>
        <vt:i4>4587608</vt:i4>
      </vt:variant>
      <vt:variant>
        <vt:i4>57</vt:i4>
      </vt:variant>
      <vt:variant>
        <vt:i4>0</vt:i4>
      </vt:variant>
      <vt:variant>
        <vt:i4>5</vt:i4>
      </vt:variant>
      <vt:variant>
        <vt:lpwstr>http://www.sacred-texts.com/eso/mht/index.htm</vt:lpwstr>
      </vt:variant>
      <vt:variant>
        <vt:lpwstr/>
      </vt:variant>
      <vt:variant>
        <vt:i4>1310738</vt:i4>
      </vt:variant>
      <vt:variant>
        <vt:i4>54</vt:i4>
      </vt:variant>
      <vt:variant>
        <vt:i4>0</vt:i4>
      </vt:variant>
      <vt:variant>
        <vt:i4>5</vt:i4>
      </vt:variant>
      <vt:variant>
        <vt:lpwstr>http://www.sacred-texts.com/sro/csg/csg00.htm</vt:lpwstr>
      </vt:variant>
      <vt:variant>
        <vt:lpwstr/>
      </vt:variant>
      <vt:variant>
        <vt:i4>131174</vt:i4>
      </vt:variant>
      <vt:variant>
        <vt:i4>51</vt:i4>
      </vt:variant>
      <vt:variant>
        <vt:i4>0</vt:i4>
      </vt:variant>
      <vt:variant>
        <vt:i4>5</vt:i4>
      </vt:variant>
      <vt:variant>
        <vt:lpwstr>http://www.theosociety.org/pasadena/ttp/ttp_no.htm</vt:lpwstr>
      </vt:variant>
      <vt:variant>
        <vt:lpwstr/>
      </vt:variant>
      <vt:variant>
        <vt:i4>7143529</vt:i4>
      </vt:variant>
      <vt:variant>
        <vt:i4>48</vt:i4>
      </vt:variant>
      <vt:variant>
        <vt:i4>0</vt:i4>
      </vt:variant>
      <vt:variant>
        <vt:i4>5</vt:i4>
      </vt:variant>
      <vt:variant>
        <vt:lpwstr>http://archive.org/details/souvenirssurmar00langoog</vt:lpwstr>
      </vt:variant>
      <vt:variant>
        <vt:lpwstr/>
      </vt:variant>
      <vt:variant>
        <vt:i4>7274601</vt:i4>
      </vt:variant>
      <vt:variant>
        <vt:i4>45</vt:i4>
      </vt:variant>
      <vt:variant>
        <vt:i4>0</vt:i4>
      </vt:variant>
      <vt:variant>
        <vt:i4>5</vt:i4>
      </vt:variant>
      <vt:variant>
        <vt:lpwstr>http://archive.org/details/souvenirssurmar02langoog</vt:lpwstr>
      </vt:variant>
      <vt:variant>
        <vt:lpwstr/>
      </vt:variant>
      <vt:variant>
        <vt:i4>7209065</vt:i4>
      </vt:variant>
      <vt:variant>
        <vt:i4>42</vt:i4>
      </vt:variant>
      <vt:variant>
        <vt:i4>0</vt:i4>
      </vt:variant>
      <vt:variant>
        <vt:i4>5</vt:i4>
      </vt:variant>
      <vt:variant>
        <vt:lpwstr>http://archive.org/details/souvenirssurmar03langoog</vt:lpwstr>
      </vt:variant>
      <vt:variant>
        <vt:lpwstr/>
      </vt:variant>
      <vt:variant>
        <vt:i4>7077993</vt:i4>
      </vt:variant>
      <vt:variant>
        <vt:i4>39</vt:i4>
      </vt:variant>
      <vt:variant>
        <vt:i4>0</vt:i4>
      </vt:variant>
      <vt:variant>
        <vt:i4>5</vt:i4>
      </vt:variant>
      <vt:variant>
        <vt:lpwstr>http://archive.org/details/souvenirssurmar01langoog</vt:lpwstr>
      </vt:variant>
      <vt:variant>
        <vt:lpwstr/>
      </vt:variant>
      <vt:variant>
        <vt:i4>4980811</vt:i4>
      </vt:variant>
      <vt:variant>
        <vt:i4>36</vt:i4>
      </vt:variant>
      <vt:variant>
        <vt:i4>0</vt:i4>
      </vt:variant>
      <vt:variant>
        <vt:i4>5</vt:i4>
      </vt:variant>
      <vt:variant>
        <vt:lpwstr>http://poetryintranslation.org/category/mysticism/rose-croix</vt:lpwstr>
      </vt:variant>
      <vt:variant>
        <vt:lpwstr/>
      </vt:variant>
      <vt:variant>
        <vt:i4>1310738</vt:i4>
      </vt:variant>
      <vt:variant>
        <vt:i4>33</vt:i4>
      </vt:variant>
      <vt:variant>
        <vt:i4>0</vt:i4>
      </vt:variant>
      <vt:variant>
        <vt:i4>5</vt:i4>
      </vt:variant>
      <vt:variant>
        <vt:lpwstr>http://www.sacred-texts.com/sro/csg/csg00.htm</vt:lpwstr>
      </vt:variant>
      <vt:variant>
        <vt:lpwstr/>
      </vt:variant>
      <vt:variant>
        <vt:i4>5505100</vt:i4>
      </vt:variant>
      <vt:variant>
        <vt:i4>30</vt:i4>
      </vt:variant>
      <vt:variant>
        <vt:i4>0</vt:i4>
      </vt:variant>
      <vt:variant>
        <vt:i4>5</vt:i4>
      </vt:variant>
      <vt:variant>
        <vt:lpwstr>http://zs.thulb.uni-jena.de/servlets/MCRFileNodeServlet/jportal_derivate_00120062/Curiositaeten_1820_Bd08.pdf</vt:lpwstr>
      </vt:variant>
      <vt:variant>
        <vt:lpwstr/>
      </vt:variant>
      <vt:variant>
        <vt:i4>5111876</vt:i4>
      </vt:variant>
      <vt:variant>
        <vt:i4>27</vt:i4>
      </vt:variant>
      <vt:variant>
        <vt:i4>0</vt:i4>
      </vt:variant>
      <vt:variant>
        <vt:i4>5</vt:i4>
      </vt:variant>
      <vt:variant>
        <vt:lpwstr>http://www.katinkahesselink.net/blavatsky</vt:lpwstr>
      </vt:variant>
      <vt:variant>
        <vt:lpwstr/>
      </vt:variant>
      <vt:variant>
        <vt:i4>131174</vt:i4>
      </vt:variant>
      <vt:variant>
        <vt:i4>24</vt:i4>
      </vt:variant>
      <vt:variant>
        <vt:i4>0</vt:i4>
      </vt:variant>
      <vt:variant>
        <vt:i4>5</vt:i4>
      </vt:variant>
      <vt:variant>
        <vt:lpwstr>http://www.theosociety.org/pasadena/ttp/ttp_no.htm</vt:lpwstr>
      </vt:variant>
      <vt:variant>
        <vt:lpwstr/>
      </vt:variant>
      <vt:variant>
        <vt:i4>6160448</vt:i4>
      </vt:variant>
      <vt:variant>
        <vt:i4>21</vt:i4>
      </vt:variant>
      <vt:variant>
        <vt:i4>0</vt:i4>
      </vt:variant>
      <vt:variant>
        <vt:i4>5</vt:i4>
      </vt:variant>
      <vt:variant>
        <vt:lpwstr>http://zs.thulb.uni-jena.de/servlets/MCRFileNodeServlet/jportal_derivate_00131556/Curiositaeten_1818_Bd07.pdf</vt:lpwstr>
      </vt:variant>
      <vt:variant>
        <vt:lpwstr/>
      </vt:variant>
      <vt:variant>
        <vt:i4>1310738</vt:i4>
      </vt:variant>
      <vt:variant>
        <vt:i4>18</vt:i4>
      </vt:variant>
      <vt:variant>
        <vt:i4>0</vt:i4>
      </vt:variant>
      <vt:variant>
        <vt:i4>5</vt:i4>
      </vt:variant>
      <vt:variant>
        <vt:lpwstr>http://www.sacred-texts.com/sro/csg/csg00.htm</vt:lpwstr>
      </vt:variant>
      <vt:variant>
        <vt:lpwstr/>
      </vt:variant>
      <vt:variant>
        <vt:i4>7864422</vt:i4>
      </vt:variant>
      <vt:variant>
        <vt:i4>15</vt:i4>
      </vt:variant>
      <vt:variant>
        <vt:i4>0</vt:i4>
      </vt:variant>
      <vt:variant>
        <vt:i4>5</vt:i4>
      </vt:variant>
      <vt:variant>
        <vt:lpwstr>http://archive.org/details/chroniquesdeloe00lafgoog</vt:lpwstr>
      </vt:variant>
      <vt:variant>
        <vt:lpwstr/>
      </vt:variant>
      <vt:variant>
        <vt:i4>6160448</vt:i4>
      </vt:variant>
      <vt:variant>
        <vt:i4>12</vt:i4>
      </vt:variant>
      <vt:variant>
        <vt:i4>0</vt:i4>
      </vt:variant>
      <vt:variant>
        <vt:i4>5</vt:i4>
      </vt:variant>
      <vt:variant>
        <vt:lpwstr>http://zs.thulb.uni-jena.de/servlets/MCRFileNodeServlet/jportal_derivate_00131556/Curiositaeten_1818_Bd07.pdf</vt:lpwstr>
      </vt:variant>
      <vt:variant>
        <vt:lpwstr/>
      </vt:variant>
      <vt:variant>
        <vt:i4>131174</vt:i4>
      </vt:variant>
      <vt:variant>
        <vt:i4>9</vt:i4>
      </vt:variant>
      <vt:variant>
        <vt:i4>0</vt:i4>
      </vt:variant>
      <vt:variant>
        <vt:i4>5</vt:i4>
      </vt:variant>
      <vt:variant>
        <vt:lpwstr>http://www.theosociety.org/pasadena/ttp/ttp_no.htm</vt:lpwstr>
      </vt:variant>
      <vt:variant>
        <vt:lpwstr/>
      </vt:variant>
      <vt:variant>
        <vt:i4>2424953</vt:i4>
      </vt:variant>
      <vt:variant>
        <vt:i4>6</vt:i4>
      </vt:variant>
      <vt:variant>
        <vt:i4>0</vt:i4>
      </vt:variant>
      <vt:variant>
        <vt:i4>5</vt:i4>
      </vt:variant>
      <vt:variant>
        <vt:lpwstr>http://www.gutenberg.org/files/12073/12073.txt</vt:lpwstr>
      </vt:variant>
      <vt:variant>
        <vt:lpwstr/>
      </vt:variant>
      <vt:variant>
        <vt:i4>458788</vt:i4>
      </vt:variant>
      <vt:variant>
        <vt:i4>3</vt:i4>
      </vt:variant>
      <vt:variant>
        <vt:i4>0</vt:i4>
      </vt:variant>
      <vt:variant>
        <vt:i4>5</vt:i4>
      </vt:variant>
      <vt:variant>
        <vt:lpwstr>http://en.wikipedia.org/wiki/Count_of_St._Germain</vt:lpwstr>
      </vt:variant>
      <vt:variant>
        <vt:lpwstr/>
      </vt:variant>
      <vt:variant>
        <vt:i4>1310738</vt:i4>
      </vt:variant>
      <vt:variant>
        <vt:i4>0</vt:i4>
      </vt:variant>
      <vt:variant>
        <vt:i4>0</vt:i4>
      </vt:variant>
      <vt:variant>
        <vt:i4>5</vt:i4>
      </vt:variant>
      <vt:variant>
        <vt:lpwstr>http://www.sacred-texts.com/sro/csg/csg00.htm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JSzabari</dc:creator>
  <cp:keywords/>
  <dc:description/>
  <cp:lastModifiedBy>János Szabari</cp:lastModifiedBy>
  <cp:revision>3</cp:revision>
  <cp:lastPrinted>2020-07-19T06:34:00Z</cp:lastPrinted>
  <dcterms:created xsi:type="dcterms:W3CDTF">2020-07-19T06:33:00Z</dcterms:created>
  <dcterms:modified xsi:type="dcterms:W3CDTF">2020-07-19T06:34:00Z</dcterms:modified>
</cp:coreProperties>
</file>