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814DE" w14:textId="77777777" w:rsidR="00C8322B" w:rsidRPr="002D2F08" w:rsidRDefault="00C8322B" w:rsidP="00C8322B">
      <w:pPr>
        <w:pStyle w:val="Cm"/>
        <w:rPr>
          <w:color w:val="1F497D"/>
          <w:kern w:val="36"/>
          <w:sz w:val="56"/>
          <w:szCs w:val="56"/>
          <w:lang w:eastAsia="hu-HU"/>
        </w:rPr>
      </w:pPr>
      <w:bookmarkStart w:id="0" w:name="_Toc332893173"/>
      <w:r w:rsidRPr="002D2F08">
        <w:rPr>
          <w:color w:val="1F497D"/>
          <w:sz w:val="56"/>
          <w:szCs w:val="56"/>
          <w:lang w:eastAsia="hu-HU"/>
        </w:rPr>
        <w:t>David Pratt</w:t>
      </w:r>
      <w:r w:rsidR="002D2F08" w:rsidRPr="002D2F08">
        <w:rPr>
          <w:color w:val="1F497D"/>
          <w:sz w:val="56"/>
          <w:szCs w:val="56"/>
          <w:lang w:eastAsia="hu-HU"/>
        </w:rPr>
        <w:t>:</w:t>
      </w:r>
      <w:bookmarkEnd w:id="0"/>
    </w:p>
    <w:p w14:paraId="20B569FC" w14:textId="77777777" w:rsidR="00D952DE" w:rsidRPr="002D2F08" w:rsidRDefault="00C8322B" w:rsidP="00C8322B">
      <w:pPr>
        <w:pStyle w:val="Cm"/>
        <w:rPr>
          <w:color w:val="1F497D"/>
          <w:kern w:val="36"/>
          <w:sz w:val="56"/>
          <w:szCs w:val="56"/>
          <w:lang w:eastAsia="hu-HU"/>
        </w:rPr>
      </w:pPr>
      <w:bookmarkStart w:id="1" w:name="_Toc332893174"/>
      <w:r w:rsidRPr="002D2F08">
        <w:rPr>
          <w:color w:val="1F497D"/>
          <w:kern w:val="36"/>
          <w:sz w:val="56"/>
          <w:szCs w:val="56"/>
          <w:lang w:eastAsia="hu-HU"/>
        </w:rPr>
        <w:t>Mintázatok a természetben</w:t>
      </w:r>
      <w:bookmarkEnd w:id="1"/>
    </w:p>
    <w:p w14:paraId="6AAF9A26" w14:textId="77777777" w:rsidR="00D952DE" w:rsidRPr="00C8322B" w:rsidRDefault="00D952DE" w:rsidP="00C8322B">
      <w:pPr>
        <w:pStyle w:val="Cm"/>
        <w:spacing w:before="120"/>
        <w:rPr>
          <w:color w:val="1F497D"/>
          <w:lang w:eastAsia="hu-HU"/>
        </w:rPr>
      </w:pPr>
      <w:bookmarkStart w:id="2" w:name="_Toc332893175"/>
      <w:r w:rsidRPr="00C8322B">
        <w:rPr>
          <w:color w:val="1F497D"/>
          <w:lang w:eastAsia="hu-HU"/>
        </w:rPr>
        <w:t>2006</w:t>
      </w:r>
      <w:bookmarkEnd w:id="2"/>
      <w:r w:rsidR="00A80F9A">
        <w:rPr>
          <w:color w:val="1F497D"/>
          <w:lang w:eastAsia="hu-HU"/>
        </w:rPr>
        <w:t xml:space="preserve"> (</w:t>
      </w:r>
      <w:r w:rsidR="00A80F9A" w:rsidRPr="00A80F9A">
        <w:rPr>
          <w:color w:val="1F497D"/>
          <w:lang w:eastAsia="hu-HU"/>
        </w:rPr>
        <w:t>http://davidpratt.info/pattern1.htm</w:t>
      </w:r>
      <w:r w:rsidR="00A80F9A">
        <w:rPr>
          <w:color w:val="1F497D"/>
          <w:lang w:eastAsia="hu-HU"/>
        </w:rPr>
        <w:t>)</w:t>
      </w:r>
    </w:p>
    <w:p w14:paraId="6DB98715" w14:textId="77777777" w:rsidR="00C8322B" w:rsidRPr="00C8322B" w:rsidRDefault="00C8322B" w:rsidP="00C8322B">
      <w:pPr>
        <w:pStyle w:val="Cm"/>
        <w:spacing w:before="120"/>
        <w:rPr>
          <w:color w:val="1F497D"/>
          <w:lang w:eastAsia="hu-HU"/>
        </w:rPr>
      </w:pPr>
      <w:bookmarkStart w:id="3" w:name="_Toc332893176"/>
      <w:r w:rsidRPr="00C8322B">
        <w:rPr>
          <w:color w:val="1F497D"/>
          <w:lang w:eastAsia="hu-HU"/>
        </w:rPr>
        <w:t>Fordította: Szabari János, 2012.</w:t>
      </w:r>
      <w:bookmarkEnd w:id="3"/>
    </w:p>
    <w:p w14:paraId="01802453" w14:textId="77777777" w:rsidR="00D952DE" w:rsidRPr="00D952DE" w:rsidRDefault="00D952DE" w:rsidP="00D952DE">
      <w:pPr>
        <w:rPr>
          <w:rFonts w:ascii="Arial" w:hAnsi="Arial" w:cs="Arial"/>
          <w:color w:val="000000"/>
          <w:lang w:eastAsia="hu-HU"/>
        </w:rPr>
      </w:pPr>
      <w:r w:rsidRPr="00C8322B">
        <w:rPr>
          <w:rFonts w:ascii="Arial" w:hAnsi="Arial" w:cs="Arial"/>
          <w:color w:val="1F497D"/>
          <w:lang w:eastAsia="hu-HU"/>
        </w:rPr>
        <w:pict w14:anchorId="6B5750D1">
          <v:rect id="_x0000_i1025" style="width:0;height:1.5pt" o:hralign="center" o:hrstd="t" o:hr="t" fillcolor="#aca899" stroked="f"/>
        </w:pict>
      </w:r>
    </w:p>
    <w:p w14:paraId="2BFE22A6" w14:textId="77777777" w:rsidR="00BA2FD5" w:rsidRDefault="00BA2FD5" w:rsidP="00BA2FD5">
      <w:pPr>
        <w:pStyle w:val="Tartalomjegyzkcmsora"/>
        <w:spacing w:before="120" w:after="120"/>
        <w:rPr>
          <w:noProof/>
        </w:rPr>
      </w:pPr>
      <w:bookmarkStart w:id="4" w:name="e0"/>
      <w:bookmarkEnd w:id="4"/>
      <w:r w:rsidRPr="00BA2FD5">
        <w:rPr>
          <w:sz w:val="32"/>
          <w:szCs w:val="32"/>
        </w:rPr>
        <w:t>Tartalom</w:t>
      </w:r>
      <w:r>
        <w:fldChar w:fldCharType="begin"/>
      </w:r>
      <w:r>
        <w:instrText xml:space="preserve"> TOC \o "1-3" \h \z \u </w:instrText>
      </w:r>
      <w:r>
        <w:fldChar w:fldCharType="separate"/>
      </w:r>
    </w:p>
    <w:p w14:paraId="4F84115F" w14:textId="7A85E9DD" w:rsidR="00BA2FD5" w:rsidRDefault="00BA2FD5">
      <w:pPr>
        <w:pStyle w:val="TJ1"/>
        <w:tabs>
          <w:tab w:val="right" w:leader="dot" w:pos="9062"/>
        </w:tabs>
        <w:rPr>
          <w:noProof/>
        </w:rPr>
      </w:pPr>
      <w:hyperlink w:anchor="_Toc332893177" w:history="1">
        <w:r w:rsidRPr="002678BE">
          <w:rPr>
            <w:rStyle w:val="Hiperhivatkozs"/>
            <w:rFonts w:ascii="Cambria" w:hAnsi="Cambria"/>
            <w:noProof/>
          </w:rPr>
          <w:t>1. Fi és Fibonacci</w:t>
        </w:r>
        <w:r>
          <w:rPr>
            <w:noProof/>
            <w:webHidden/>
          </w:rPr>
          <w:tab/>
        </w:r>
        <w:r>
          <w:rPr>
            <w:noProof/>
            <w:webHidden/>
          </w:rPr>
          <w:fldChar w:fldCharType="begin"/>
        </w:r>
        <w:r>
          <w:rPr>
            <w:noProof/>
            <w:webHidden/>
          </w:rPr>
          <w:instrText xml:space="preserve"> PAGEREF _Toc332893177 \h </w:instrText>
        </w:r>
        <w:r>
          <w:rPr>
            <w:noProof/>
            <w:webHidden/>
          </w:rPr>
        </w:r>
        <w:r>
          <w:rPr>
            <w:noProof/>
            <w:webHidden/>
          </w:rPr>
          <w:fldChar w:fldCharType="separate"/>
        </w:r>
        <w:r w:rsidR="008D76B1">
          <w:rPr>
            <w:noProof/>
            <w:webHidden/>
          </w:rPr>
          <w:t>2</w:t>
        </w:r>
        <w:r>
          <w:rPr>
            <w:noProof/>
            <w:webHidden/>
          </w:rPr>
          <w:fldChar w:fldCharType="end"/>
        </w:r>
      </w:hyperlink>
    </w:p>
    <w:p w14:paraId="189B5167" w14:textId="06A83E1A" w:rsidR="00BA2FD5" w:rsidRDefault="00BA2FD5">
      <w:pPr>
        <w:pStyle w:val="TJ1"/>
        <w:tabs>
          <w:tab w:val="right" w:leader="dot" w:pos="9062"/>
        </w:tabs>
        <w:rPr>
          <w:noProof/>
        </w:rPr>
      </w:pPr>
      <w:hyperlink w:anchor="_Toc332893178" w:history="1">
        <w:r w:rsidRPr="002678BE">
          <w:rPr>
            <w:rStyle w:val="Hiperhivatkozs"/>
            <w:rFonts w:ascii="Cambria" w:hAnsi="Cambria"/>
            <w:noProof/>
          </w:rPr>
          <w:t>2. A természet számai</w:t>
        </w:r>
        <w:r>
          <w:rPr>
            <w:noProof/>
            <w:webHidden/>
          </w:rPr>
          <w:tab/>
        </w:r>
        <w:r>
          <w:rPr>
            <w:noProof/>
            <w:webHidden/>
          </w:rPr>
          <w:fldChar w:fldCharType="begin"/>
        </w:r>
        <w:r>
          <w:rPr>
            <w:noProof/>
            <w:webHidden/>
          </w:rPr>
          <w:instrText xml:space="preserve"> PAGEREF _Toc332893178 \h </w:instrText>
        </w:r>
        <w:r>
          <w:rPr>
            <w:noProof/>
            <w:webHidden/>
          </w:rPr>
        </w:r>
        <w:r>
          <w:rPr>
            <w:noProof/>
            <w:webHidden/>
          </w:rPr>
          <w:fldChar w:fldCharType="separate"/>
        </w:r>
        <w:r w:rsidR="008D76B1">
          <w:rPr>
            <w:noProof/>
            <w:webHidden/>
          </w:rPr>
          <w:t>4</w:t>
        </w:r>
        <w:r>
          <w:rPr>
            <w:noProof/>
            <w:webHidden/>
          </w:rPr>
          <w:fldChar w:fldCharType="end"/>
        </w:r>
      </w:hyperlink>
    </w:p>
    <w:p w14:paraId="198E9D29" w14:textId="1AF07B07" w:rsidR="00BA2FD5" w:rsidRDefault="00BA2FD5">
      <w:pPr>
        <w:pStyle w:val="TJ1"/>
        <w:tabs>
          <w:tab w:val="right" w:leader="dot" w:pos="9062"/>
        </w:tabs>
        <w:rPr>
          <w:noProof/>
        </w:rPr>
      </w:pPr>
      <w:hyperlink w:anchor="_Toc332893179" w:history="1">
        <w:r w:rsidRPr="002678BE">
          <w:rPr>
            <w:rStyle w:val="Hiperhivatkozs"/>
            <w:rFonts w:ascii="Cambria" w:hAnsi="Cambria"/>
            <w:noProof/>
          </w:rPr>
          <w:t>3. Ötszögek és hatszögek</w:t>
        </w:r>
        <w:r>
          <w:rPr>
            <w:noProof/>
            <w:webHidden/>
          </w:rPr>
          <w:tab/>
        </w:r>
        <w:r>
          <w:rPr>
            <w:noProof/>
            <w:webHidden/>
          </w:rPr>
          <w:fldChar w:fldCharType="begin"/>
        </w:r>
        <w:r>
          <w:rPr>
            <w:noProof/>
            <w:webHidden/>
          </w:rPr>
          <w:instrText xml:space="preserve"> PAGEREF _Toc332893179 \h </w:instrText>
        </w:r>
        <w:r>
          <w:rPr>
            <w:noProof/>
            <w:webHidden/>
          </w:rPr>
        </w:r>
        <w:r>
          <w:rPr>
            <w:noProof/>
            <w:webHidden/>
          </w:rPr>
          <w:fldChar w:fldCharType="separate"/>
        </w:r>
        <w:r w:rsidR="008D76B1">
          <w:rPr>
            <w:noProof/>
            <w:webHidden/>
          </w:rPr>
          <w:t>9</w:t>
        </w:r>
        <w:r>
          <w:rPr>
            <w:noProof/>
            <w:webHidden/>
          </w:rPr>
          <w:fldChar w:fldCharType="end"/>
        </w:r>
      </w:hyperlink>
    </w:p>
    <w:p w14:paraId="0F2FDEFA" w14:textId="709EDF50" w:rsidR="00BA2FD5" w:rsidRDefault="00BA2FD5">
      <w:pPr>
        <w:pStyle w:val="TJ1"/>
        <w:tabs>
          <w:tab w:val="right" w:leader="dot" w:pos="9062"/>
        </w:tabs>
        <w:rPr>
          <w:noProof/>
        </w:rPr>
      </w:pPr>
      <w:hyperlink w:anchor="_Toc332893180" w:history="1">
        <w:r w:rsidRPr="002678BE">
          <w:rPr>
            <w:rStyle w:val="Hiperhivatkozs"/>
            <w:rFonts w:ascii="Cambria" w:hAnsi="Cambria"/>
            <w:noProof/>
          </w:rPr>
          <w:t>4. Platóni testek</w:t>
        </w:r>
        <w:r>
          <w:rPr>
            <w:noProof/>
            <w:webHidden/>
          </w:rPr>
          <w:tab/>
        </w:r>
        <w:r>
          <w:rPr>
            <w:noProof/>
            <w:webHidden/>
          </w:rPr>
          <w:fldChar w:fldCharType="begin"/>
        </w:r>
        <w:r>
          <w:rPr>
            <w:noProof/>
            <w:webHidden/>
          </w:rPr>
          <w:instrText xml:space="preserve"> PAGEREF _Toc332893180 \h </w:instrText>
        </w:r>
        <w:r>
          <w:rPr>
            <w:noProof/>
            <w:webHidden/>
          </w:rPr>
        </w:r>
        <w:r>
          <w:rPr>
            <w:noProof/>
            <w:webHidden/>
          </w:rPr>
          <w:fldChar w:fldCharType="separate"/>
        </w:r>
        <w:r w:rsidR="008D76B1">
          <w:rPr>
            <w:noProof/>
            <w:webHidden/>
          </w:rPr>
          <w:t>13</w:t>
        </w:r>
        <w:r>
          <w:rPr>
            <w:noProof/>
            <w:webHidden/>
          </w:rPr>
          <w:fldChar w:fldCharType="end"/>
        </w:r>
      </w:hyperlink>
    </w:p>
    <w:p w14:paraId="3A89CF53" w14:textId="3F52D6E2" w:rsidR="00BA2FD5" w:rsidRDefault="00BA2FD5">
      <w:pPr>
        <w:pStyle w:val="TJ1"/>
        <w:tabs>
          <w:tab w:val="right" w:leader="dot" w:pos="9062"/>
        </w:tabs>
        <w:rPr>
          <w:noProof/>
        </w:rPr>
      </w:pPr>
      <w:hyperlink w:anchor="_Toc332893181" w:history="1">
        <w:r w:rsidRPr="002678BE">
          <w:rPr>
            <w:rStyle w:val="Hiperhivatkozs"/>
            <w:rFonts w:ascii="Cambria" w:hAnsi="Cambria"/>
            <w:noProof/>
          </w:rPr>
          <w:t>5. A precesszió és a yugák</w:t>
        </w:r>
        <w:r>
          <w:rPr>
            <w:noProof/>
            <w:webHidden/>
          </w:rPr>
          <w:tab/>
        </w:r>
        <w:r>
          <w:rPr>
            <w:noProof/>
            <w:webHidden/>
          </w:rPr>
          <w:fldChar w:fldCharType="begin"/>
        </w:r>
        <w:r>
          <w:rPr>
            <w:noProof/>
            <w:webHidden/>
          </w:rPr>
          <w:instrText xml:space="preserve"> PAGEREF _Toc332893181 \h </w:instrText>
        </w:r>
        <w:r>
          <w:rPr>
            <w:noProof/>
            <w:webHidden/>
          </w:rPr>
        </w:r>
        <w:r>
          <w:rPr>
            <w:noProof/>
            <w:webHidden/>
          </w:rPr>
          <w:fldChar w:fldCharType="separate"/>
        </w:r>
        <w:r w:rsidR="008D76B1">
          <w:rPr>
            <w:noProof/>
            <w:webHidden/>
          </w:rPr>
          <w:t>16</w:t>
        </w:r>
        <w:r>
          <w:rPr>
            <w:noProof/>
            <w:webHidden/>
          </w:rPr>
          <w:fldChar w:fldCharType="end"/>
        </w:r>
      </w:hyperlink>
    </w:p>
    <w:p w14:paraId="53E366F6" w14:textId="752D46C7" w:rsidR="00BA2FD5" w:rsidRDefault="00BA2FD5">
      <w:pPr>
        <w:pStyle w:val="TJ1"/>
        <w:tabs>
          <w:tab w:val="right" w:leader="dot" w:pos="9062"/>
        </w:tabs>
        <w:rPr>
          <w:noProof/>
        </w:rPr>
      </w:pPr>
      <w:hyperlink w:anchor="_Toc332893182" w:history="1">
        <w:r w:rsidRPr="002678BE">
          <w:rPr>
            <w:rStyle w:val="Hiperhivatkozs"/>
            <w:rFonts w:ascii="Cambria" w:hAnsi="Cambria"/>
            <w:noProof/>
          </w:rPr>
          <w:t>6. A hang formaképző képessége</w:t>
        </w:r>
        <w:r>
          <w:rPr>
            <w:noProof/>
            <w:webHidden/>
          </w:rPr>
          <w:tab/>
        </w:r>
        <w:r>
          <w:rPr>
            <w:noProof/>
            <w:webHidden/>
          </w:rPr>
          <w:fldChar w:fldCharType="begin"/>
        </w:r>
        <w:r>
          <w:rPr>
            <w:noProof/>
            <w:webHidden/>
          </w:rPr>
          <w:instrText xml:space="preserve"> PAGEREF _Toc332893182 \h </w:instrText>
        </w:r>
        <w:r>
          <w:rPr>
            <w:noProof/>
            <w:webHidden/>
          </w:rPr>
        </w:r>
        <w:r>
          <w:rPr>
            <w:noProof/>
            <w:webHidden/>
          </w:rPr>
          <w:fldChar w:fldCharType="separate"/>
        </w:r>
        <w:r w:rsidR="008D76B1">
          <w:rPr>
            <w:noProof/>
            <w:webHidden/>
          </w:rPr>
          <w:t>18</w:t>
        </w:r>
        <w:r>
          <w:rPr>
            <w:noProof/>
            <w:webHidden/>
          </w:rPr>
          <w:fldChar w:fldCharType="end"/>
        </w:r>
      </w:hyperlink>
    </w:p>
    <w:p w14:paraId="55F1D3F7" w14:textId="7CEBB041" w:rsidR="00BA2FD5" w:rsidRDefault="00BA2FD5">
      <w:pPr>
        <w:pStyle w:val="TJ1"/>
        <w:tabs>
          <w:tab w:val="right" w:leader="dot" w:pos="9062"/>
        </w:tabs>
        <w:rPr>
          <w:noProof/>
        </w:rPr>
      </w:pPr>
      <w:hyperlink w:anchor="_Toc332893183" w:history="1">
        <w:r w:rsidRPr="002678BE">
          <w:rPr>
            <w:rStyle w:val="Hiperhivatkozs"/>
            <w:rFonts w:ascii="Cambria" w:hAnsi="Cambria"/>
            <w:noProof/>
          </w:rPr>
          <w:t>7. A bolygók és a geometria</w:t>
        </w:r>
        <w:r>
          <w:rPr>
            <w:noProof/>
            <w:webHidden/>
          </w:rPr>
          <w:tab/>
        </w:r>
        <w:r>
          <w:rPr>
            <w:noProof/>
            <w:webHidden/>
          </w:rPr>
          <w:fldChar w:fldCharType="begin"/>
        </w:r>
        <w:r>
          <w:rPr>
            <w:noProof/>
            <w:webHidden/>
          </w:rPr>
          <w:instrText xml:space="preserve"> PAGEREF _Toc332893183 \h </w:instrText>
        </w:r>
        <w:r>
          <w:rPr>
            <w:noProof/>
            <w:webHidden/>
          </w:rPr>
        </w:r>
        <w:r>
          <w:rPr>
            <w:noProof/>
            <w:webHidden/>
          </w:rPr>
          <w:fldChar w:fldCharType="separate"/>
        </w:r>
        <w:r w:rsidR="008D76B1">
          <w:rPr>
            <w:noProof/>
            <w:webHidden/>
          </w:rPr>
          <w:t>20</w:t>
        </w:r>
        <w:r>
          <w:rPr>
            <w:noProof/>
            <w:webHidden/>
          </w:rPr>
          <w:fldChar w:fldCharType="end"/>
        </w:r>
      </w:hyperlink>
    </w:p>
    <w:p w14:paraId="395D9A73" w14:textId="3A2C0938" w:rsidR="00BA2FD5" w:rsidRDefault="00BA2FD5">
      <w:pPr>
        <w:pStyle w:val="TJ1"/>
        <w:tabs>
          <w:tab w:val="right" w:leader="dot" w:pos="9062"/>
        </w:tabs>
        <w:rPr>
          <w:noProof/>
        </w:rPr>
      </w:pPr>
      <w:hyperlink w:anchor="_Toc332893184" w:history="1">
        <w:r w:rsidRPr="002678BE">
          <w:rPr>
            <w:rStyle w:val="Hiperhivatkozs"/>
            <w:rFonts w:ascii="Cambria" w:hAnsi="Cambria"/>
            <w:noProof/>
          </w:rPr>
          <w:t>8. Bolygói távolságok</w:t>
        </w:r>
        <w:r>
          <w:rPr>
            <w:noProof/>
            <w:webHidden/>
          </w:rPr>
          <w:tab/>
        </w:r>
        <w:r>
          <w:rPr>
            <w:noProof/>
            <w:webHidden/>
          </w:rPr>
          <w:fldChar w:fldCharType="begin"/>
        </w:r>
        <w:r>
          <w:rPr>
            <w:noProof/>
            <w:webHidden/>
          </w:rPr>
          <w:instrText xml:space="preserve"> PAGEREF _Toc332893184 \h </w:instrText>
        </w:r>
        <w:r>
          <w:rPr>
            <w:noProof/>
            <w:webHidden/>
          </w:rPr>
        </w:r>
        <w:r>
          <w:rPr>
            <w:noProof/>
            <w:webHidden/>
          </w:rPr>
          <w:fldChar w:fldCharType="separate"/>
        </w:r>
        <w:r w:rsidR="008D76B1">
          <w:rPr>
            <w:noProof/>
            <w:webHidden/>
          </w:rPr>
          <w:t>23</w:t>
        </w:r>
        <w:r>
          <w:rPr>
            <w:noProof/>
            <w:webHidden/>
          </w:rPr>
          <w:fldChar w:fldCharType="end"/>
        </w:r>
      </w:hyperlink>
    </w:p>
    <w:p w14:paraId="56FB00F2" w14:textId="7FFAEAF3" w:rsidR="00BA2FD5" w:rsidRDefault="00BA2FD5">
      <w:pPr>
        <w:pStyle w:val="TJ1"/>
        <w:tabs>
          <w:tab w:val="right" w:leader="dot" w:pos="9062"/>
        </w:tabs>
        <w:rPr>
          <w:noProof/>
        </w:rPr>
      </w:pPr>
      <w:hyperlink w:anchor="_Toc332893185" w:history="1">
        <w:r w:rsidRPr="002678BE">
          <w:rPr>
            <w:rStyle w:val="Hiperhivatkozs"/>
            <w:rFonts w:ascii="Cambria" w:hAnsi="Cambria"/>
            <w:noProof/>
          </w:rPr>
          <w:t>9. A Naprendszer összhangzata</w:t>
        </w:r>
        <w:r>
          <w:rPr>
            <w:noProof/>
            <w:webHidden/>
          </w:rPr>
          <w:tab/>
        </w:r>
        <w:r>
          <w:rPr>
            <w:noProof/>
            <w:webHidden/>
          </w:rPr>
          <w:fldChar w:fldCharType="begin"/>
        </w:r>
        <w:r>
          <w:rPr>
            <w:noProof/>
            <w:webHidden/>
          </w:rPr>
          <w:instrText xml:space="preserve"> PAGEREF _Toc332893185 \h </w:instrText>
        </w:r>
        <w:r>
          <w:rPr>
            <w:noProof/>
            <w:webHidden/>
          </w:rPr>
        </w:r>
        <w:r>
          <w:rPr>
            <w:noProof/>
            <w:webHidden/>
          </w:rPr>
          <w:fldChar w:fldCharType="separate"/>
        </w:r>
        <w:r w:rsidR="008D76B1">
          <w:rPr>
            <w:noProof/>
            <w:webHidden/>
          </w:rPr>
          <w:t>26</w:t>
        </w:r>
        <w:r>
          <w:rPr>
            <w:noProof/>
            <w:webHidden/>
          </w:rPr>
          <w:fldChar w:fldCharType="end"/>
        </w:r>
      </w:hyperlink>
    </w:p>
    <w:p w14:paraId="76603594" w14:textId="20C0D162" w:rsidR="00BA2FD5" w:rsidRDefault="00BA2FD5">
      <w:pPr>
        <w:pStyle w:val="TJ1"/>
        <w:tabs>
          <w:tab w:val="right" w:leader="dot" w:pos="9062"/>
        </w:tabs>
        <w:rPr>
          <w:noProof/>
        </w:rPr>
      </w:pPr>
      <w:hyperlink w:anchor="_Toc332893186" w:history="1">
        <w:r w:rsidRPr="002678BE">
          <w:rPr>
            <w:rStyle w:val="Hiperhivatkozs"/>
            <w:rFonts w:ascii="Cambria" w:hAnsi="Cambria"/>
            <w:noProof/>
          </w:rPr>
          <w:t>10. Értelmes viselkedés</w:t>
        </w:r>
        <w:r>
          <w:rPr>
            <w:noProof/>
            <w:webHidden/>
          </w:rPr>
          <w:tab/>
        </w:r>
        <w:r>
          <w:rPr>
            <w:noProof/>
            <w:webHidden/>
          </w:rPr>
          <w:fldChar w:fldCharType="begin"/>
        </w:r>
        <w:r>
          <w:rPr>
            <w:noProof/>
            <w:webHidden/>
          </w:rPr>
          <w:instrText xml:space="preserve"> PAGEREF _Toc332893186 \h </w:instrText>
        </w:r>
        <w:r>
          <w:rPr>
            <w:noProof/>
            <w:webHidden/>
          </w:rPr>
        </w:r>
        <w:r>
          <w:rPr>
            <w:noProof/>
            <w:webHidden/>
          </w:rPr>
          <w:fldChar w:fldCharType="separate"/>
        </w:r>
        <w:r w:rsidR="008D76B1">
          <w:rPr>
            <w:noProof/>
            <w:webHidden/>
          </w:rPr>
          <w:t>30</w:t>
        </w:r>
        <w:r>
          <w:rPr>
            <w:noProof/>
            <w:webHidden/>
          </w:rPr>
          <w:fldChar w:fldCharType="end"/>
        </w:r>
      </w:hyperlink>
    </w:p>
    <w:p w14:paraId="63F45DA8" w14:textId="08B01B0C" w:rsidR="00BA2FD5" w:rsidRDefault="00BA2FD5">
      <w:pPr>
        <w:pStyle w:val="TJ1"/>
        <w:tabs>
          <w:tab w:val="right" w:leader="dot" w:pos="9062"/>
        </w:tabs>
        <w:rPr>
          <w:noProof/>
        </w:rPr>
      </w:pPr>
      <w:hyperlink w:anchor="_Toc332893187" w:history="1">
        <w:r w:rsidRPr="002678BE">
          <w:rPr>
            <w:rStyle w:val="Hiperhivatkozs"/>
            <w:rFonts w:ascii="Cambria" w:hAnsi="Cambria"/>
            <w:noProof/>
          </w:rPr>
          <w:t>11. Felhasznált irodalom</w:t>
        </w:r>
        <w:r>
          <w:rPr>
            <w:noProof/>
            <w:webHidden/>
          </w:rPr>
          <w:tab/>
        </w:r>
        <w:r>
          <w:rPr>
            <w:noProof/>
            <w:webHidden/>
          </w:rPr>
          <w:fldChar w:fldCharType="begin"/>
        </w:r>
        <w:r>
          <w:rPr>
            <w:noProof/>
            <w:webHidden/>
          </w:rPr>
          <w:instrText xml:space="preserve"> PAGEREF _Toc332893187 \h </w:instrText>
        </w:r>
        <w:r>
          <w:rPr>
            <w:noProof/>
            <w:webHidden/>
          </w:rPr>
        </w:r>
        <w:r>
          <w:rPr>
            <w:noProof/>
            <w:webHidden/>
          </w:rPr>
          <w:fldChar w:fldCharType="separate"/>
        </w:r>
        <w:r w:rsidR="008D76B1">
          <w:rPr>
            <w:noProof/>
            <w:webHidden/>
          </w:rPr>
          <w:t>31</w:t>
        </w:r>
        <w:r>
          <w:rPr>
            <w:noProof/>
            <w:webHidden/>
          </w:rPr>
          <w:fldChar w:fldCharType="end"/>
        </w:r>
      </w:hyperlink>
    </w:p>
    <w:p w14:paraId="30B9EFA4" w14:textId="77777777" w:rsidR="00BA2FD5" w:rsidRDefault="00BA2FD5">
      <w:r>
        <w:fldChar w:fldCharType="end"/>
      </w:r>
    </w:p>
    <w:p w14:paraId="682B38D9" w14:textId="77777777" w:rsidR="00BA2FD5" w:rsidRDefault="00BA2FD5">
      <w:r w:rsidRPr="00C8322B">
        <w:rPr>
          <w:rFonts w:ascii="Arial" w:hAnsi="Arial" w:cs="Arial"/>
          <w:color w:val="1F497D"/>
          <w:lang w:eastAsia="hu-HU"/>
        </w:rPr>
        <w:pict w14:anchorId="0FC45C83">
          <v:rect id="_x0000_i1026" style="width:0;height:1.5pt" o:hralign="center" o:hrstd="t" o:hr="t" fillcolor="#aca899" stroked="f"/>
        </w:pict>
      </w:r>
    </w:p>
    <w:p w14:paraId="5D30C79A" w14:textId="77777777" w:rsidR="002D2F08" w:rsidRPr="00C8322B" w:rsidRDefault="002D2F08" w:rsidP="002D2F08">
      <w:pPr>
        <w:spacing w:before="100" w:beforeAutospacing="1" w:after="100" w:afterAutospacing="1"/>
        <w:ind w:firstLine="709"/>
        <w:jc w:val="both"/>
        <w:rPr>
          <w:color w:val="000000"/>
          <w:lang w:eastAsia="hu-HU"/>
        </w:rPr>
      </w:pPr>
      <w:r>
        <w:rPr>
          <w:color w:val="000000"/>
          <w:lang w:eastAsia="hu-HU"/>
        </w:rPr>
        <w:t xml:space="preserve"> „A természet egyetemesen </w:t>
      </w:r>
      <w:proofErr w:type="spellStart"/>
      <w:r>
        <w:rPr>
          <w:color w:val="000000"/>
          <w:lang w:eastAsia="hu-HU"/>
        </w:rPr>
        <w:t>geometrizál</w:t>
      </w:r>
      <w:proofErr w:type="spellEnd"/>
      <w:r>
        <w:rPr>
          <w:color w:val="000000"/>
          <w:lang w:eastAsia="hu-HU"/>
        </w:rPr>
        <w:t xml:space="preserve"> minden megnyilvánulásában.” – </w:t>
      </w:r>
      <w:r w:rsidRPr="00C8322B">
        <w:rPr>
          <w:color w:val="000000"/>
          <w:lang w:eastAsia="hu-HU"/>
        </w:rPr>
        <w:t>H.</w:t>
      </w:r>
      <w:r>
        <w:rPr>
          <w:color w:val="000000"/>
          <w:lang w:eastAsia="hu-HU"/>
        </w:rPr>
        <w:t xml:space="preserve"> </w:t>
      </w:r>
      <w:r w:rsidRPr="00C8322B">
        <w:rPr>
          <w:color w:val="000000"/>
          <w:lang w:eastAsia="hu-HU"/>
        </w:rPr>
        <w:t>P. Blavatsky</w:t>
      </w:r>
    </w:p>
    <w:p w14:paraId="336658EE" w14:textId="77777777" w:rsidR="00BA2FD5" w:rsidRDefault="00DA3646" w:rsidP="00713F6D">
      <w:pPr>
        <w:ind w:firstLine="709"/>
        <w:jc w:val="both"/>
        <w:rPr>
          <w:color w:val="000000"/>
          <w:lang w:eastAsia="hu-HU"/>
        </w:rPr>
      </w:pPr>
      <w:r>
        <w:rPr>
          <w:color w:val="000000"/>
          <w:lang w:eastAsia="hu-HU"/>
        </w:rPr>
        <w:t xml:space="preserve">Az emberek mindig is </w:t>
      </w:r>
      <w:proofErr w:type="spellStart"/>
      <w:r>
        <w:rPr>
          <w:color w:val="000000"/>
          <w:lang w:eastAsia="hu-HU"/>
        </w:rPr>
        <w:t>tisztetletteljes</w:t>
      </w:r>
      <w:proofErr w:type="spellEnd"/>
      <w:r>
        <w:rPr>
          <w:color w:val="000000"/>
          <w:lang w:eastAsia="hu-HU"/>
        </w:rPr>
        <w:t xml:space="preserve"> csodálattal nézték a körülöttük levő világ széps</w:t>
      </w:r>
      <w:r>
        <w:rPr>
          <w:color w:val="000000"/>
          <w:lang w:eastAsia="hu-HU"/>
        </w:rPr>
        <w:t>é</w:t>
      </w:r>
      <w:r>
        <w:rPr>
          <w:color w:val="000000"/>
          <w:lang w:eastAsia="hu-HU"/>
        </w:rPr>
        <w:t>gét, méltóságát és tisztaságát. Az égbolt ragyogása, a Nap és a Hold szabályos ritmusai, az élő teremtmények miriádjai pompás sokszínűségükben, egy rózsának, egy pillangó szárnyainak vagy egy hópehelynek a nagyszerűsége – az elképzelés, hogy mindez egy értelem nélküli v</w:t>
      </w:r>
      <w:r>
        <w:rPr>
          <w:color w:val="000000"/>
          <w:lang w:eastAsia="hu-HU"/>
        </w:rPr>
        <w:t>é</w:t>
      </w:r>
      <w:r>
        <w:rPr>
          <w:color w:val="000000"/>
          <w:lang w:eastAsia="hu-HU"/>
        </w:rPr>
        <w:t xml:space="preserve">letlen terméke lenne, sok </w:t>
      </w:r>
      <w:r w:rsidR="00713F6D">
        <w:rPr>
          <w:color w:val="000000"/>
          <w:lang w:eastAsia="hu-HU"/>
        </w:rPr>
        <w:t xml:space="preserve">embert túlságosan is megdöbbent. A régi görögök találóan nevezték az univerzumot </w:t>
      </w:r>
      <w:r w:rsidR="00713F6D" w:rsidRPr="00713F6D">
        <w:rPr>
          <w:i/>
          <w:color w:val="000000"/>
          <w:lang w:eastAsia="hu-HU"/>
        </w:rPr>
        <w:t>kozmosznak</w:t>
      </w:r>
      <w:r w:rsidR="00713F6D">
        <w:rPr>
          <w:color w:val="000000"/>
          <w:lang w:eastAsia="hu-HU"/>
        </w:rPr>
        <w:t>, ami rendet és harmóniát jelent. Ez a háttérben meghúzódó rend visszatükröződik a természet sok fondorlatos mintázatában.</w:t>
      </w:r>
      <w:r>
        <w:rPr>
          <w:color w:val="000000"/>
          <w:lang w:eastAsia="hu-HU"/>
        </w:rPr>
        <w:t xml:space="preserve"> </w:t>
      </w:r>
    </w:p>
    <w:p w14:paraId="786E7135" w14:textId="77777777" w:rsidR="00D952DE" w:rsidRPr="00C8322B" w:rsidRDefault="00D952DE" w:rsidP="00BA2FD5">
      <w:pPr>
        <w:jc w:val="both"/>
        <w:rPr>
          <w:color w:val="000000"/>
          <w:lang w:eastAsia="hu-HU"/>
        </w:rPr>
      </w:pPr>
    </w:p>
    <w:p w14:paraId="3FF9FAC9" w14:textId="77777777" w:rsidR="00BA2FD5" w:rsidRDefault="00BA2FD5" w:rsidP="00713F6D">
      <w:pPr>
        <w:pStyle w:val="Cmsor1"/>
        <w:rPr>
          <w:rFonts w:ascii="Cambria" w:hAnsi="Cambria"/>
          <w:color w:val="1F497D"/>
          <w:sz w:val="32"/>
          <w:szCs w:val="32"/>
        </w:rPr>
      </w:pPr>
      <w:bookmarkStart w:id="5" w:name="p1"/>
      <w:bookmarkStart w:id="6" w:name="_Toc332893177"/>
      <w:bookmarkEnd w:id="5"/>
    </w:p>
    <w:p w14:paraId="7416C6A9" w14:textId="77777777" w:rsidR="00BA2FD5" w:rsidRDefault="00BA2FD5" w:rsidP="00713F6D">
      <w:pPr>
        <w:pStyle w:val="Cmsor1"/>
        <w:rPr>
          <w:rFonts w:ascii="Cambria" w:hAnsi="Cambria"/>
          <w:color w:val="1F497D"/>
          <w:sz w:val="32"/>
          <w:szCs w:val="32"/>
        </w:rPr>
      </w:pPr>
    </w:p>
    <w:p w14:paraId="28D032D6" w14:textId="77777777" w:rsidR="00BA2FD5" w:rsidRDefault="00BA2FD5" w:rsidP="00713F6D">
      <w:pPr>
        <w:pStyle w:val="Cmsor1"/>
        <w:rPr>
          <w:rFonts w:ascii="Cambria" w:hAnsi="Cambria"/>
          <w:color w:val="1F497D"/>
          <w:sz w:val="32"/>
          <w:szCs w:val="32"/>
        </w:rPr>
      </w:pPr>
    </w:p>
    <w:p w14:paraId="563B15E1" w14:textId="77777777" w:rsidR="00BA2FD5" w:rsidRDefault="00BA2FD5" w:rsidP="00713F6D">
      <w:pPr>
        <w:pStyle w:val="Cmsor1"/>
        <w:rPr>
          <w:rFonts w:ascii="Cambria" w:hAnsi="Cambria"/>
          <w:color w:val="1F497D"/>
          <w:sz w:val="32"/>
          <w:szCs w:val="32"/>
        </w:rPr>
      </w:pPr>
    </w:p>
    <w:p w14:paraId="33C34649" w14:textId="77777777" w:rsidR="00D952DE" w:rsidRPr="00D26277" w:rsidRDefault="00D952DE" w:rsidP="00713F6D">
      <w:pPr>
        <w:pStyle w:val="Cmsor1"/>
        <w:rPr>
          <w:rFonts w:ascii="Cambria" w:hAnsi="Cambria"/>
          <w:color w:val="1F497D"/>
          <w:sz w:val="32"/>
          <w:szCs w:val="32"/>
        </w:rPr>
      </w:pPr>
      <w:r w:rsidRPr="00D26277">
        <w:rPr>
          <w:rFonts w:ascii="Cambria" w:hAnsi="Cambria"/>
          <w:color w:val="1F497D"/>
          <w:sz w:val="32"/>
          <w:szCs w:val="32"/>
        </w:rPr>
        <w:lastRenderedPageBreak/>
        <w:t xml:space="preserve">1. </w:t>
      </w:r>
      <w:r w:rsidR="00713F6D" w:rsidRPr="00D26277">
        <w:rPr>
          <w:rFonts w:ascii="Cambria" w:hAnsi="Cambria"/>
          <w:color w:val="1F497D"/>
          <w:sz w:val="32"/>
          <w:szCs w:val="32"/>
        </w:rPr>
        <w:t>Fi és</w:t>
      </w:r>
      <w:r w:rsidRPr="00D26277">
        <w:rPr>
          <w:rFonts w:ascii="Cambria" w:hAnsi="Cambria"/>
          <w:color w:val="1F497D"/>
          <w:sz w:val="32"/>
          <w:szCs w:val="32"/>
        </w:rPr>
        <w:t xml:space="preserve"> Fibonacci</w:t>
      </w:r>
      <w:bookmarkEnd w:id="6"/>
    </w:p>
    <w:p w14:paraId="656C276C" w14:textId="77777777" w:rsidR="00713F6D" w:rsidRPr="00C8322B" w:rsidRDefault="00E64C19" w:rsidP="00E64C19">
      <w:pPr>
        <w:ind w:firstLine="709"/>
        <w:rPr>
          <w:color w:val="000000"/>
          <w:lang w:eastAsia="hu-HU"/>
        </w:rPr>
      </w:pPr>
      <w:r>
        <w:rPr>
          <w:color w:val="000000"/>
          <w:lang w:eastAsia="hu-HU"/>
        </w:rPr>
        <w:t>Tekintsük az ABC vonalat a következő ábrán:</w:t>
      </w:r>
    </w:p>
    <w:p w14:paraId="01315053"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"http://davidpratt.info/physics/phi1.jpg" \* MERGEFORMATINET </w:instrText>
      </w:r>
      <w:r w:rsidRPr="00C8322B">
        <w:rPr>
          <w:color w:val="000000"/>
          <w:lang w:eastAsia="hu-HU"/>
        </w:rPr>
        <w:fldChar w:fldCharType="separate"/>
      </w:r>
      <w:r w:rsidRPr="00C8322B">
        <w:rPr>
          <w:color w:val="000000"/>
          <w:lang w:eastAsia="hu-HU"/>
        </w:rPr>
        <w:pict w14:anchorId="7B1DC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95.3pt;height:145pt">
            <v:imagedata r:id="rId8" r:href="rId9"/>
          </v:shape>
        </w:pict>
      </w:r>
      <w:r w:rsidRPr="00C8322B">
        <w:rPr>
          <w:color w:val="000000"/>
          <w:lang w:eastAsia="hu-HU"/>
        </w:rPr>
        <w:fldChar w:fldCharType="end"/>
      </w:r>
    </w:p>
    <w:p w14:paraId="5BE33DD1" w14:textId="77777777" w:rsidR="00D952DE" w:rsidRPr="00C8322B" w:rsidRDefault="00D952DE" w:rsidP="00E64C19">
      <w:pPr>
        <w:jc w:val="center"/>
        <w:rPr>
          <w:color w:val="000000"/>
          <w:lang w:eastAsia="hu-HU"/>
        </w:rPr>
      </w:pPr>
      <w:r w:rsidRPr="00C8322B">
        <w:rPr>
          <w:b/>
          <w:bCs/>
          <w:color w:val="000000"/>
          <w:lang w:eastAsia="hu-HU"/>
        </w:rPr>
        <w:t>1.1</w:t>
      </w:r>
      <w:r w:rsidR="00E64C19">
        <w:rPr>
          <w:b/>
          <w:bCs/>
          <w:color w:val="000000"/>
          <w:lang w:eastAsia="hu-HU"/>
        </w:rPr>
        <w:t xml:space="preserve"> ábra</w:t>
      </w:r>
    </w:p>
    <w:p w14:paraId="37C76793" w14:textId="77777777" w:rsidR="00E41308" w:rsidRPr="00C8322B" w:rsidRDefault="00E41308" w:rsidP="00937521">
      <w:pPr>
        <w:ind w:firstLine="709"/>
        <w:jc w:val="both"/>
        <w:rPr>
          <w:color w:val="000000"/>
          <w:lang w:eastAsia="hu-HU"/>
        </w:rPr>
      </w:pPr>
      <w:r>
        <w:rPr>
          <w:color w:val="000000"/>
          <w:lang w:eastAsia="hu-HU"/>
        </w:rPr>
        <w:t>A B pont olyan módon osztja fel a vonalat, hogy a hosszabb szakasz (AB) és a röv</w:t>
      </w:r>
      <w:r>
        <w:rPr>
          <w:color w:val="000000"/>
          <w:lang w:eastAsia="hu-HU"/>
        </w:rPr>
        <w:t>i</w:t>
      </w:r>
      <w:r>
        <w:rPr>
          <w:color w:val="000000"/>
          <w:lang w:eastAsia="hu-HU"/>
        </w:rPr>
        <w:t>debb szakasz (BC) aránya ugyanaz, mint a teljes vonal (AC) és a hosszabb szakasz (AB) ar</w:t>
      </w:r>
      <w:r>
        <w:rPr>
          <w:color w:val="000000"/>
          <w:lang w:eastAsia="hu-HU"/>
        </w:rPr>
        <w:t>á</w:t>
      </w:r>
      <w:r>
        <w:rPr>
          <w:color w:val="000000"/>
          <w:lang w:eastAsia="hu-HU"/>
        </w:rPr>
        <w:t xml:space="preserve">nya. Ez az arány különböző neveken ismeretes: aranymetszés, aranyközép, isteni </w:t>
      </w:r>
      <w:proofErr w:type="gramStart"/>
      <w:r>
        <w:rPr>
          <w:color w:val="000000"/>
          <w:lang w:eastAsia="hu-HU"/>
        </w:rPr>
        <w:t>arányosság,</w:t>
      </w:r>
      <w:proofErr w:type="gramEnd"/>
      <w:r>
        <w:rPr>
          <w:color w:val="000000"/>
          <w:lang w:eastAsia="hu-HU"/>
        </w:rPr>
        <w:t xml:space="preserve"> stb. vagy fi (</w:t>
      </w:r>
      <w:r w:rsidRPr="00C8322B">
        <w:rPr>
          <w:color w:val="000000"/>
          <w:lang w:eastAsia="hu-HU"/>
        </w:rPr>
        <w:t>φ</w:t>
      </w:r>
      <w:r>
        <w:rPr>
          <w:color w:val="000000"/>
          <w:lang w:eastAsia="hu-HU"/>
        </w:rPr>
        <w:t>)</w:t>
      </w:r>
      <w:r w:rsidR="005511A8">
        <w:rPr>
          <w:color w:val="000000"/>
          <w:lang w:eastAsia="hu-HU"/>
        </w:rPr>
        <w:t xml:space="preserve">. Ha az AB távolság 1, akkor a </w:t>
      </w:r>
      <w:r w:rsidR="005511A8" w:rsidRPr="00C8322B">
        <w:rPr>
          <w:color w:val="000000"/>
          <w:lang w:eastAsia="hu-HU"/>
        </w:rPr>
        <w:t>BC = 0.6180339887...</w:t>
      </w:r>
      <w:r w:rsidR="005511A8">
        <w:rPr>
          <w:color w:val="000000"/>
          <w:lang w:eastAsia="hu-HU"/>
        </w:rPr>
        <w:t xml:space="preserve"> az </w:t>
      </w:r>
      <w:r w:rsidR="005511A8" w:rsidRPr="00C8322B">
        <w:rPr>
          <w:color w:val="000000"/>
          <w:lang w:eastAsia="hu-HU"/>
        </w:rPr>
        <w:t>AC = 1.6180339887...</w:t>
      </w:r>
      <w:r w:rsidR="005511A8">
        <w:rPr>
          <w:color w:val="000000"/>
          <w:lang w:eastAsia="hu-HU"/>
        </w:rPr>
        <w:t xml:space="preserve"> E két szám közül a második az aranymetszés vagy fi (néha ezt a nevet adják az első számnak is). A természetben sok mintázat áll kapcsolatban az aranymetszéssel, és ezt széles körben használ</w:t>
      </w:r>
      <w:r w:rsidR="00937521">
        <w:rPr>
          <w:color w:val="000000"/>
          <w:lang w:eastAsia="hu-HU"/>
        </w:rPr>
        <w:t>j</w:t>
      </w:r>
      <w:r w:rsidR="005511A8">
        <w:rPr>
          <w:color w:val="000000"/>
          <w:lang w:eastAsia="hu-HU"/>
        </w:rPr>
        <w:t>á</w:t>
      </w:r>
      <w:r w:rsidR="00937521">
        <w:rPr>
          <w:color w:val="000000"/>
          <w:lang w:eastAsia="hu-HU"/>
        </w:rPr>
        <w:t>k</w:t>
      </w:r>
      <w:r w:rsidR="005511A8">
        <w:rPr>
          <w:color w:val="000000"/>
          <w:lang w:eastAsia="hu-HU"/>
        </w:rPr>
        <w:t xml:space="preserve"> a </w:t>
      </w:r>
      <w:r w:rsidR="00937521">
        <w:rPr>
          <w:color w:val="000000"/>
          <w:lang w:eastAsia="hu-HU"/>
        </w:rPr>
        <w:t>meg</w:t>
      </w:r>
      <w:r w:rsidR="005511A8">
        <w:rPr>
          <w:color w:val="000000"/>
          <w:lang w:eastAsia="hu-HU"/>
        </w:rPr>
        <w:t>sze</w:t>
      </w:r>
      <w:r w:rsidR="00937521">
        <w:rPr>
          <w:color w:val="000000"/>
          <w:lang w:eastAsia="hu-HU"/>
        </w:rPr>
        <w:t xml:space="preserve">ntelt építészetben és iparművészetben </w:t>
      </w:r>
      <w:r w:rsidR="00685F1B">
        <w:rPr>
          <w:color w:val="000000"/>
          <w:lang w:eastAsia="hu-HU"/>
        </w:rPr>
        <w:t xml:space="preserve">is </w:t>
      </w:r>
      <w:r w:rsidR="00937521">
        <w:rPr>
          <w:color w:val="000000"/>
          <w:lang w:eastAsia="hu-HU"/>
        </w:rPr>
        <w:t>korszakok óta.</w:t>
      </w:r>
    </w:p>
    <w:p w14:paraId="77DD3FE0" w14:textId="77777777" w:rsidR="007C2C5B" w:rsidRPr="00C8322B" w:rsidRDefault="00D952DE" w:rsidP="007C2C5B">
      <w:pPr>
        <w:ind w:firstLine="709"/>
        <w:jc w:val="both"/>
        <w:rPr>
          <w:color w:val="000000"/>
          <w:lang w:eastAsia="hu-HU"/>
        </w:rPr>
      </w:pPr>
      <w:r w:rsidRPr="00C8322B">
        <w:rPr>
          <w:color w:val="000000"/>
          <w:lang w:eastAsia="hu-HU"/>
        </w:rPr>
        <w:t>   </w:t>
      </w:r>
      <w:r w:rsidR="007C2C5B">
        <w:rPr>
          <w:color w:val="000000"/>
          <w:lang w:eastAsia="hu-HU"/>
        </w:rPr>
        <w:t>Az aranymetszés egy irracionális vagy transzcendens szám, ami azt jelenti, hogy s</w:t>
      </w:r>
      <w:r w:rsidR="007C2C5B">
        <w:rPr>
          <w:color w:val="000000"/>
          <w:lang w:eastAsia="hu-HU"/>
        </w:rPr>
        <w:t>o</w:t>
      </w:r>
      <w:r w:rsidR="007C2C5B">
        <w:rPr>
          <w:color w:val="000000"/>
          <w:lang w:eastAsia="hu-HU"/>
        </w:rPr>
        <w:t>ha nem ismétlődik, és soha nem ér véget. Abban egyedülálló, hogy a négyzete előáll, ha ho</w:t>
      </w:r>
      <w:r w:rsidR="007C2C5B">
        <w:rPr>
          <w:color w:val="000000"/>
          <w:lang w:eastAsia="hu-HU"/>
        </w:rPr>
        <w:t>z</w:t>
      </w:r>
      <w:r w:rsidR="007C2C5B">
        <w:rPr>
          <w:color w:val="000000"/>
          <w:lang w:eastAsia="hu-HU"/>
        </w:rPr>
        <w:t xml:space="preserve">záadunk 1-et </w:t>
      </w:r>
      <w:r w:rsidR="007C2C5B" w:rsidRPr="00C8322B">
        <w:rPr>
          <w:color w:val="000000"/>
          <w:lang w:eastAsia="hu-HU"/>
        </w:rPr>
        <w:t>(φ² = φ+1)</w:t>
      </w:r>
      <w:r w:rsidR="007C2C5B">
        <w:rPr>
          <w:color w:val="000000"/>
          <w:lang w:eastAsia="hu-HU"/>
        </w:rPr>
        <w:t xml:space="preserve">, a </w:t>
      </w:r>
      <w:proofErr w:type="spellStart"/>
      <w:r w:rsidR="007C2C5B">
        <w:rPr>
          <w:color w:val="000000"/>
          <w:lang w:eastAsia="hu-HU"/>
        </w:rPr>
        <w:t>reciproka</w:t>
      </w:r>
      <w:proofErr w:type="spellEnd"/>
      <w:r w:rsidR="007C2C5B">
        <w:rPr>
          <w:color w:val="000000"/>
          <w:lang w:eastAsia="hu-HU"/>
        </w:rPr>
        <w:t xml:space="preserve"> </w:t>
      </w:r>
      <w:proofErr w:type="gramStart"/>
      <w:r w:rsidR="007C2C5B">
        <w:rPr>
          <w:color w:val="000000"/>
          <w:lang w:eastAsia="hu-HU"/>
        </w:rPr>
        <w:t>pedig</w:t>
      </w:r>
      <w:proofErr w:type="gramEnd"/>
      <w:r w:rsidR="007C2C5B">
        <w:rPr>
          <w:color w:val="000000"/>
          <w:lang w:eastAsia="hu-HU"/>
        </w:rPr>
        <w:t xml:space="preserve"> ha kivonunk belőle 1-et </w:t>
      </w:r>
      <w:r w:rsidR="007C2C5B" w:rsidRPr="00C8322B">
        <w:rPr>
          <w:color w:val="000000"/>
          <w:lang w:eastAsia="hu-HU"/>
        </w:rPr>
        <w:t>(1/φ = φ-1)</w:t>
      </w:r>
      <w:r w:rsidR="007C2C5B">
        <w:rPr>
          <w:color w:val="000000"/>
          <w:lang w:eastAsia="hu-HU"/>
        </w:rPr>
        <w:t xml:space="preserve">. [A fi egyenlő </w:t>
      </w:r>
      <w:r w:rsidR="007C2C5B" w:rsidRPr="00C8322B">
        <w:rPr>
          <w:color w:val="000000"/>
          <w:lang w:eastAsia="hu-HU"/>
        </w:rPr>
        <w:t>(√5+</w:t>
      </w:r>
      <w:proofErr w:type="gramStart"/>
      <w:r w:rsidR="007C2C5B" w:rsidRPr="00C8322B">
        <w:rPr>
          <w:color w:val="000000"/>
          <w:lang w:eastAsia="hu-HU"/>
        </w:rPr>
        <w:t>1)/</w:t>
      </w:r>
      <w:proofErr w:type="gramEnd"/>
      <w:r w:rsidR="007C2C5B" w:rsidRPr="00C8322B">
        <w:rPr>
          <w:color w:val="000000"/>
          <w:lang w:eastAsia="hu-HU"/>
        </w:rPr>
        <w:t>2</w:t>
      </w:r>
      <w:r w:rsidR="007C2C5B">
        <w:rPr>
          <w:color w:val="000000"/>
          <w:lang w:eastAsia="hu-HU"/>
        </w:rPr>
        <w:t xml:space="preserve">-vel, az </w:t>
      </w:r>
      <w:r w:rsidR="007C2C5B" w:rsidRPr="00C8322B">
        <w:rPr>
          <w:color w:val="000000"/>
          <w:lang w:eastAsia="hu-HU"/>
        </w:rPr>
        <w:t>x² = x+1</w:t>
      </w:r>
      <w:r w:rsidR="007C2C5B">
        <w:rPr>
          <w:color w:val="000000"/>
          <w:lang w:eastAsia="hu-HU"/>
        </w:rPr>
        <w:t xml:space="preserve"> pozitív gyökével.] Az aranymetszés az egyetlen olyan irracionális szám, amely annál jobban közelít a racionalitáshoz, minél magasabb kitevőre emeljük. Péld</w:t>
      </w:r>
      <w:r w:rsidR="007C2C5B">
        <w:rPr>
          <w:color w:val="000000"/>
          <w:lang w:eastAsia="hu-HU"/>
        </w:rPr>
        <w:t>á</w:t>
      </w:r>
      <w:r w:rsidR="007C2C5B">
        <w:rPr>
          <w:color w:val="000000"/>
          <w:lang w:eastAsia="hu-HU"/>
        </w:rPr>
        <w:t xml:space="preserve">ul: </w:t>
      </w:r>
      <w:r w:rsidR="007C2C5B" w:rsidRPr="00C8322B">
        <w:rPr>
          <w:color w:val="000000"/>
          <w:lang w:eastAsia="hu-HU"/>
        </w:rPr>
        <w:t>φ</w:t>
      </w:r>
      <w:r w:rsidR="007C2C5B" w:rsidRPr="00C8322B">
        <w:rPr>
          <w:color w:val="000000"/>
          <w:sz w:val="20"/>
          <w:szCs w:val="20"/>
          <w:vertAlign w:val="superscript"/>
          <w:lang w:eastAsia="hu-HU"/>
        </w:rPr>
        <w:t>3000</w:t>
      </w:r>
      <w:r w:rsidR="007C2C5B" w:rsidRPr="00C8322B">
        <w:rPr>
          <w:color w:val="000000"/>
          <w:lang w:eastAsia="hu-HU"/>
        </w:rPr>
        <w:t xml:space="preserve"> = 1.0000000000 x 10</w:t>
      </w:r>
      <w:r w:rsidR="007C2C5B" w:rsidRPr="00C8322B">
        <w:rPr>
          <w:color w:val="000000"/>
          <w:sz w:val="20"/>
          <w:szCs w:val="20"/>
          <w:vertAlign w:val="superscript"/>
          <w:lang w:eastAsia="hu-HU"/>
        </w:rPr>
        <w:t>500</w:t>
      </w:r>
      <w:r w:rsidR="007C2C5B" w:rsidRPr="007C2C5B">
        <w:rPr>
          <w:color w:val="000000"/>
          <w:sz w:val="20"/>
          <w:szCs w:val="20"/>
          <w:lang w:eastAsia="hu-HU"/>
        </w:rPr>
        <w:t>.</w:t>
      </w:r>
    </w:p>
    <w:p w14:paraId="7DE86D88" w14:textId="77777777" w:rsidR="005929C4" w:rsidRPr="00C8322B" w:rsidRDefault="005929C4" w:rsidP="005929C4">
      <w:pPr>
        <w:spacing w:after="120"/>
        <w:ind w:firstLine="709"/>
        <w:jc w:val="both"/>
        <w:rPr>
          <w:color w:val="000000"/>
          <w:lang w:eastAsia="hu-HU"/>
        </w:rPr>
      </w:pPr>
      <w:r>
        <w:rPr>
          <w:color w:val="000000"/>
          <w:lang w:eastAsia="hu-HU"/>
        </w:rPr>
        <w:t xml:space="preserve">Az aranymetszés a számok olyan végtelen sorozatának a része, amelyben bármely számot 1.618-del megszorozva kapjuk a következő magasabb elemet, és bármely számot 1.618-del elosztva kapjuk a </w:t>
      </w:r>
      <w:proofErr w:type="spellStart"/>
      <w:r>
        <w:rPr>
          <w:color w:val="000000"/>
          <w:lang w:eastAsia="hu-HU"/>
        </w:rPr>
        <w:t>következp</w:t>
      </w:r>
      <w:proofErr w:type="spellEnd"/>
      <w:r>
        <w:rPr>
          <w:color w:val="000000"/>
          <w:lang w:eastAsia="hu-HU"/>
        </w:rPr>
        <w:t xml:space="preserve"> alsóbb elemet:</w:t>
      </w:r>
    </w:p>
    <w:tbl>
      <w:tblPr>
        <w:tblW w:w="0" w:type="auto"/>
        <w:jc w:val="center"/>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825"/>
        <w:gridCol w:w="810"/>
        <w:gridCol w:w="810"/>
        <w:gridCol w:w="810"/>
        <w:gridCol w:w="810"/>
        <w:gridCol w:w="810"/>
        <w:gridCol w:w="810"/>
        <w:gridCol w:w="810"/>
        <w:gridCol w:w="810"/>
        <w:gridCol w:w="810"/>
        <w:gridCol w:w="765"/>
      </w:tblGrid>
      <w:tr w:rsidR="00D952DE" w:rsidRPr="00C8322B" w14:paraId="29535896" w14:textId="77777777" w:rsidTr="005929C4">
        <w:trPr>
          <w:tblCellSpacing w:w="15" w:type="dxa"/>
          <w:jc w:val="center"/>
        </w:trPr>
        <w:tc>
          <w:tcPr>
            <w:tcW w:w="0" w:type="auto"/>
            <w:vAlign w:val="center"/>
          </w:tcPr>
          <w:p w14:paraId="58BEEFAB"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0.090   </w:t>
            </w:r>
          </w:p>
        </w:tc>
        <w:tc>
          <w:tcPr>
            <w:tcW w:w="0" w:type="auto"/>
          </w:tcPr>
          <w:p w14:paraId="2FFD574D"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0.146   </w:t>
            </w:r>
          </w:p>
        </w:tc>
        <w:tc>
          <w:tcPr>
            <w:tcW w:w="0" w:type="auto"/>
          </w:tcPr>
          <w:p w14:paraId="250AF932"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0.236   </w:t>
            </w:r>
          </w:p>
        </w:tc>
        <w:tc>
          <w:tcPr>
            <w:tcW w:w="0" w:type="auto"/>
          </w:tcPr>
          <w:p w14:paraId="3106ACEF"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0.382   </w:t>
            </w:r>
          </w:p>
        </w:tc>
        <w:tc>
          <w:tcPr>
            <w:tcW w:w="0" w:type="auto"/>
          </w:tcPr>
          <w:p w14:paraId="68252862"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0.618   </w:t>
            </w:r>
          </w:p>
        </w:tc>
        <w:tc>
          <w:tcPr>
            <w:tcW w:w="0" w:type="auto"/>
          </w:tcPr>
          <w:p w14:paraId="748B3674"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1.000   </w:t>
            </w:r>
          </w:p>
        </w:tc>
        <w:tc>
          <w:tcPr>
            <w:tcW w:w="0" w:type="auto"/>
          </w:tcPr>
          <w:p w14:paraId="1BB4EDD7"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1.618   </w:t>
            </w:r>
          </w:p>
        </w:tc>
        <w:tc>
          <w:tcPr>
            <w:tcW w:w="0" w:type="auto"/>
          </w:tcPr>
          <w:p w14:paraId="07150196"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2.618   </w:t>
            </w:r>
          </w:p>
        </w:tc>
        <w:tc>
          <w:tcPr>
            <w:tcW w:w="0" w:type="auto"/>
          </w:tcPr>
          <w:p w14:paraId="4BEA9EF9"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4.236   </w:t>
            </w:r>
          </w:p>
        </w:tc>
        <w:tc>
          <w:tcPr>
            <w:tcW w:w="0" w:type="auto"/>
          </w:tcPr>
          <w:p w14:paraId="02E19B3D"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6.854   </w:t>
            </w:r>
          </w:p>
        </w:tc>
        <w:tc>
          <w:tcPr>
            <w:tcW w:w="0" w:type="auto"/>
          </w:tcPr>
          <w:p w14:paraId="240D3267"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11.090</w:t>
            </w:r>
          </w:p>
        </w:tc>
      </w:tr>
      <w:tr w:rsidR="00D952DE" w:rsidRPr="00C8322B" w14:paraId="7F403F95" w14:textId="77777777" w:rsidTr="005929C4">
        <w:trPr>
          <w:tblCellSpacing w:w="15" w:type="dxa"/>
          <w:jc w:val="center"/>
        </w:trPr>
        <w:tc>
          <w:tcPr>
            <w:tcW w:w="0" w:type="auto"/>
            <w:vAlign w:val="center"/>
          </w:tcPr>
          <w:p w14:paraId="7D7A41B0" w14:textId="77777777" w:rsidR="00D952DE" w:rsidRPr="00C8322B" w:rsidRDefault="00D952DE" w:rsidP="005929C4">
            <w:pPr>
              <w:spacing w:before="100" w:beforeAutospacing="1" w:after="100" w:afterAutospacing="1"/>
              <w:jc w:val="center"/>
              <w:rPr>
                <w:color w:val="000000"/>
                <w:lang w:eastAsia="hu-HU"/>
              </w:rPr>
            </w:pPr>
            <w:r w:rsidRPr="00C8322B">
              <w:rPr>
                <w:color w:val="000000"/>
                <w:lang w:eastAsia="hu-HU"/>
              </w:rPr>
              <w:t>φ</w:t>
            </w:r>
            <w:r w:rsidRPr="00C8322B">
              <w:rPr>
                <w:color w:val="000000"/>
                <w:sz w:val="20"/>
                <w:szCs w:val="20"/>
                <w:vertAlign w:val="superscript"/>
                <w:lang w:eastAsia="hu-HU"/>
              </w:rPr>
              <w:t>-5</w:t>
            </w:r>
          </w:p>
        </w:tc>
        <w:tc>
          <w:tcPr>
            <w:tcW w:w="0" w:type="auto"/>
            <w:vAlign w:val="center"/>
          </w:tcPr>
          <w:p w14:paraId="5636FCEA" w14:textId="77777777" w:rsidR="00D952DE" w:rsidRPr="00C8322B" w:rsidRDefault="00D952DE" w:rsidP="005929C4">
            <w:pPr>
              <w:spacing w:before="100" w:beforeAutospacing="1" w:after="100" w:afterAutospacing="1"/>
              <w:jc w:val="center"/>
              <w:rPr>
                <w:color w:val="000000"/>
                <w:lang w:eastAsia="hu-HU"/>
              </w:rPr>
            </w:pPr>
            <w:r w:rsidRPr="00C8322B">
              <w:rPr>
                <w:color w:val="000000"/>
                <w:lang w:eastAsia="hu-HU"/>
              </w:rPr>
              <w:t>φ</w:t>
            </w:r>
            <w:r w:rsidRPr="00C8322B">
              <w:rPr>
                <w:color w:val="000000"/>
                <w:sz w:val="20"/>
                <w:szCs w:val="20"/>
                <w:vertAlign w:val="superscript"/>
                <w:lang w:eastAsia="hu-HU"/>
              </w:rPr>
              <w:t>-4</w:t>
            </w:r>
          </w:p>
        </w:tc>
        <w:tc>
          <w:tcPr>
            <w:tcW w:w="0" w:type="auto"/>
            <w:vAlign w:val="center"/>
          </w:tcPr>
          <w:p w14:paraId="16918024" w14:textId="77777777" w:rsidR="00D952DE" w:rsidRPr="00C8322B" w:rsidRDefault="00D952DE" w:rsidP="005929C4">
            <w:pPr>
              <w:spacing w:before="100" w:beforeAutospacing="1" w:after="100" w:afterAutospacing="1"/>
              <w:jc w:val="center"/>
              <w:rPr>
                <w:color w:val="000000"/>
                <w:lang w:eastAsia="hu-HU"/>
              </w:rPr>
            </w:pPr>
            <w:r w:rsidRPr="00C8322B">
              <w:rPr>
                <w:color w:val="000000"/>
                <w:lang w:eastAsia="hu-HU"/>
              </w:rPr>
              <w:t>φ</w:t>
            </w:r>
            <w:r w:rsidRPr="00C8322B">
              <w:rPr>
                <w:color w:val="000000"/>
                <w:sz w:val="20"/>
                <w:szCs w:val="20"/>
                <w:vertAlign w:val="superscript"/>
                <w:lang w:eastAsia="hu-HU"/>
              </w:rPr>
              <w:t>-3</w:t>
            </w:r>
          </w:p>
        </w:tc>
        <w:tc>
          <w:tcPr>
            <w:tcW w:w="0" w:type="auto"/>
            <w:vAlign w:val="center"/>
          </w:tcPr>
          <w:p w14:paraId="66EDA477" w14:textId="77777777" w:rsidR="00D952DE" w:rsidRPr="00C8322B" w:rsidRDefault="00D952DE" w:rsidP="005929C4">
            <w:pPr>
              <w:spacing w:before="100" w:beforeAutospacing="1" w:after="100" w:afterAutospacing="1"/>
              <w:jc w:val="center"/>
              <w:rPr>
                <w:color w:val="000000"/>
                <w:lang w:eastAsia="hu-HU"/>
              </w:rPr>
            </w:pPr>
            <w:r w:rsidRPr="00C8322B">
              <w:rPr>
                <w:color w:val="000000"/>
                <w:lang w:eastAsia="hu-HU"/>
              </w:rPr>
              <w:t>φ</w:t>
            </w:r>
            <w:r w:rsidRPr="00C8322B">
              <w:rPr>
                <w:color w:val="000000"/>
                <w:sz w:val="20"/>
                <w:szCs w:val="20"/>
                <w:vertAlign w:val="superscript"/>
                <w:lang w:eastAsia="hu-HU"/>
              </w:rPr>
              <w:t>-2</w:t>
            </w:r>
          </w:p>
        </w:tc>
        <w:tc>
          <w:tcPr>
            <w:tcW w:w="0" w:type="auto"/>
            <w:vAlign w:val="center"/>
          </w:tcPr>
          <w:p w14:paraId="45CB5CB2" w14:textId="77777777" w:rsidR="00D952DE" w:rsidRPr="00C8322B" w:rsidRDefault="00D952DE" w:rsidP="005929C4">
            <w:pPr>
              <w:spacing w:before="100" w:beforeAutospacing="1" w:after="100" w:afterAutospacing="1"/>
              <w:jc w:val="center"/>
              <w:rPr>
                <w:color w:val="000000"/>
                <w:lang w:eastAsia="hu-HU"/>
              </w:rPr>
            </w:pPr>
            <w:r w:rsidRPr="00C8322B">
              <w:rPr>
                <w:color w:val="000000"/>
                <w:lang w:eastAsia="hu-HU"/>
              </w:rPr>
              <w:t>φ</w:t>
            </w:r>
            <w:r w:rsidRPr="00C8322B">
              <w:rPr>
                <w:color w:val="000000"/>
                <w:sz w:val="20"/>
                <w:szCs w:val="20"/>
                <w:vertAlign w:val="superscript"/>
                <w:lang w:eastAsia="hu-HU"/>
              </w:rPr>
              <w:t>-1</w:t>
            </w:r>
          </w:p>
        </w:tc>
        <w:tc>
          <w:tcPr>
            <w:tcW w:w="0" w:type="auto"/>
            <w:vAlign w:val="center"/>
          </w:tcPr>
          <w:p w14:paraId="25AFEEFC" w14:textId="77777777" w:rsidR="00D952DE" w:rsidRPr="00C8322B" w:rsidRDefault="00D952DE" w:rsidP="005929C4">
            <w:pPr>
              <w:jc w:val="center"/>
              <w:rPr>
                <w:color w:val="000000"/>
                <w:lang w:eastAsia="hu-HU"/>
              </w:rPr>
            </w:pPr>
            <w:r w:rsidRPr="00C8322B">
              <w:rPr>
                <w:color w:val="000000"/>
                <w:lang w:eastAsia="hu-HU"/>
              </w:rPr>
              <w:t>φ</w:t>
            </w:r>
            <w:r w:rsidRPr="00C8322B">
              <w:rPr>
                <w:color w:val="000000"/>
                <w:sz w:val="20"/>
                <w:szCs w:val="20"/>
                <w:vertAlign w:val="superscript"/>
                <w:lang w:eastAsia="hu-HU"/>
              </w:rPr>
              <w:t>0</w:t>
            </w:r>
          </w:p>
        </w:tc>
        <w:tc>
          <w:tcPr>
            <w:tcW w:w="0" w:type="auto"/>
            <w:vAlign w:val="center"/>
          </w:tcPr>
          <w:p w14:paraId="696FF69C" w14:textId="77777777" w:rsidR="00D952DE" w:rsidRPr="00C8322B" w:rsidRDefault="00D952DE" w:rsidP="005929C4">
            <w:pPr>
              <w:spacing w:before="100" w:beforeAutospacing="1" w:after="100" w:afterAutospacing="1"/>
              <w:jc w:val="center"/>
              <w:rPr>
                <w:color w:val="000000"/>
                <w:lang w:eastAsia="hu-HU"/>
              </w:rPr>
            </w:pPr>
            <w:r w:rsidRPr="00C8322B">
              <w:rPr>
                <w:color w:val="000000"/>
                <w:lang w:eastAsia="hu-HU"/>
              </w:rPr>
              <w:t>φ</w:t>
            </w:r>
            <w:r w:rsidRPr="00C8322B">
              <w:rPr>
                <w:color w:val="000000"/>
                <w:sz w:val="20"/>
                <w:szCs w:val="20"/>
                <w:vertAlign w:val="superscript"/>
                <w:lang w:eastAsia="hu-HU"/>
              </w:rPr>
              <w:t>1</w:t>
            </w:r>
          </w:p>
        </w:tc>
        <w:tc>
          <w:tcPr>
            <w:tcW w:w="0" w:type="auto"/>
            <w:vAlign w:val="center"/>
          </w:tcPr>
          <w:p w14:paraId="0754C04D" w14:textId="77777777" w:rsidR="00D952DE" w:rsidRPr="00C8322B" w:rsidRDefault="00D952DE" w:rsidP="005929C4">
            <w:pPr>
              <w:spacing w:before="100" w:beforeAutospacing="1" w:after="100" w:afterAutospacing="1"/>
              <w:jc w:val="center"/>
              <w:rPr>
                <w:color w:val="000000"/>
                <w:lang w:eastAsia="hu-HU"/>
              </w:rPr>
            </w:pPr>
            <w:r w:rsidRPr="00C8322B">
              <w:rPr>
                <w:color w:val="000000"/>
                <w:lang w:eastAsia="hu-HU"/>
              </w:rPr>
              <w:t>φ</w:t>
            </w:r>
            <w:r w:rsidRPr="00C8322B">
              <w:rPr>
                <w:color w:val="000000"/>
                <w:sz w:val="20"/>
                <w:szCs w:val="20"/>
                <w:vertAlign w:val="superscript"/>
                <w:lang w:eastAsia="hu-HU"/>
              </w:rPr>
              <w:t>2</w:t>
            </w:r>
          </w:p>
        </w:tc>
        <w:tc>
          <w:tcPr>
            <w:tcW w:w="0" w:type="auto"/>
            <w:vAlign w:val="center"/>
          </w:tcPr>
          <w:p w14:paraId="59620697" w14:textId="77777777" w:rsidR="00D952DE" w:rsidRPr="00C8322B" w:rsidRDefault="00D952DE" w:rsidP="005929C4">
            <w:pPr>
              <w:spacing w:before="100" w:beforeAutospacing="1" w:after="100" w:afterAutospacing="1"/>
              <w:jc w:val="center"/>
              <w:rPr>
                <w:color w:val="000000"/>
                <w:lang w:eastAsia="hu-HU"/>
              </w:rPr>
            </w:pPr>
            <w:r w:rsidRPr="00C8322B">
              <w:rPr>
                <w:color w:val="000000"/>
                <w:lang w:eastAsia="hu-HU"/>
              </w:rPr>
              <w:t>φ</w:t>
            </w:r>
            <w:r w:rsidRPr="00C8322B">
              <w:rPr>
                <w:color w:val="000000"/>
                <w:sz w:val="20"/>
                <w:szCs w:val="20"/>
                <w:vertAlign w:val="superscript"/>
                <w:lang w:eastAsia="hu-HU"/>
              </w:rPr>
              <w:t>3</w:t>
            </w:r>
          </w:p>
        </w:tc>
        <w:tc>
          <w:tcPr>
            <w:tcW w:w="0" w:type="auto"/>
            <w:vAlign w:val="center"/>
          </w:tcPr>
          <w:p w14:paraId="20A3A6AC" w14:textId="77777777" w:rsidR="00D952DE" w:rsidRPr="00C8322B" w:rsidRDefault="00D952DE" w:rsidP="005929C4">
            <w:pPr>
              <w:spacing w:before="100" w:beforeAutospacing="1" w:after="100" w:afterAutospacing="1"/>
              <w:jc w:val="center"/>
              <w:rPr>
                <w:color w:val="000000"/>
                <w:lang w:eastAsia="hu-HU"/>
              </w:rPr>
            </w:pPr>
            <w:r w:rsidRPr="00C8322B">
              <w:rPr>
                <w:color w:val="000000"/>
                <w:lang w:eastAsia="hu-HU"/>
              </w:rPr>
              <w:t>φ</w:t>
            </w:r>
            <w:r w:rsidRPr="00C8322B">
              <w:rPr>
                <w:color w:val="000000"/>
                <w:sz w:val="20"/>
                <w:szCs w:val="20"/>
                <w:vertAlign w:val="superscript"/>
                <w:lang w:eastAsia="hu-HU"/>
              </w:rPr>
              <w:t>4</w:t>
            </w:r>
          </w:p>
        </w:tc>
        <w:tc>
          <w:tcPr>
            <w:tcW w:w="0" w:type="auto"/>
            <w:vAlign w:val="center"/>
          </w:tcPr>
          <w:p w14:paraId="413DE9D4" w14:textId="77777777" w:rsidR="00D952DE" w:rsidRPr="00C8322B" w:rsidRDefault="00D952DE" w:rsidP="005929C4">
            <w:pPr>
              <w:spacing w:before="100" w:beforeAutospacing="1" w:after="100" w:afterAutospacing="1"/>
              <w:jc w:val="center"/>
              <w:rPr>
                <w:color w:val="000000"/>
                <w:lang w:eastAsia="hu-HU"/>
              </w:rPr>
            </w:pPr>
            <w:r w:rsidRPr="00C8322B">
              <w:rPr>
                <w:color w:val="000000"/>
                <w:lang w:eastAsia="hu-HU"/>
              </w:rPr>
              <w:t>φ</w:t>
            </w:r>
            <w:r w:rsidRPr="00C8322B">
              <w:rPr>
                <w:color w:val="000000"/>
                <w:sz w:val="20"/>
                <w:szCs w:val="20"/>
                <w:vertAlign w:val="superscript"/>
                <w:lang w:eastAsia="hu-HU"/>
              </w:rPr>
              <w:t>5</w:t>
            </w:r>
          </w:p>
        </w:tc>
      </w:tr>
    </w:tbl>
    <w:p w14:paraId="5ED4219A" w14:textId="77777777" w:rsidR="00D7268A" w:rsidRDefault="00D7268A" w:rsidP="00D7268A">
      <w:pPr>
        <w:spacing w:before="120"/>
        <w:ind w:firstLine="709"/>
        <w:jc w:val="both"/>
        <w:rPr>
          <w:color w:val="000000"/>
          <w:lang w:eastAsia="hu-HU"/>
        </w:rPr>
      </w:pPr>
      <w:r>
        <w:rPr>
          <w:color w:val="000000"/>
          <w:lang w:eastAsia="hu-HU"/>
        </w:rPr>
        <w:t>Csakúgy, mint magának a fi-</w:t>
      </w:r>
      <w:proofErr w:type="spellStart"/>
      <w:r>
        <w:rPr>
          <w:color w:val="000000"/>
          <w:lang w:eastAsia="hu-HU"/>
        </w:rPr>
        <w:t>nek</w:t>
      </w:r>
      <w:proofErr w:type="spellEnd"/>
      <w:r>
        <w:rPr>
          <w:color w:val="000000"/>
          <w:lang w:eastAsia="hu-HU"/>
        </w:rPr>
        <w:t>, ennek a számsorozatnak is sok érdekes jellemzője van:</w:t>
      </w:r>
    </w:p>
    <w:p w14:paraId="0B19EF22" w14:textId="77777777" w:rsidR="00D7268A" w:rsidRDefault="00D7268A" w:rsidP="001B156C">
      <w:pPr>
        <w:numPr>
          <w:ilvl w:val="0"/>
          <w:numId w:val="3"/>
        </w:numPr>
        <w:ind w:left="0" w:firstLine="0"/>
        <w:jc w:val="both"/>
        <w:rPr>
          <w:color w:val="000000"/>
          <w:lang w:eastAsia="hu-HU"/>
        </w:rPr>
      </w:pPr>
      <w:r>
        <w:rPr>
          <w:color w:val="000000"/>
          <w:lang w:eastAsia="hu-HU"/>
        </w:rPr>
        <w:t>mindegyik szám egyenlő a két megelőző szám összegével,</w:t>
      </w:r>
    </w:p>
    <w:p w14:paraId="7CF7AB30" w14:textId="77777777" w:rsidR="00D7268A" w:rsidRPr="001B156C" w:rsidRDefault="00D7268A" w:rsidP="001B156C">
      <w:pPr>
        <w:numPr>
          <w:ilvl w:val="0"/>
          <w:numId w:val="3"/>
        </w:numPr>
        <w:ind w:left="0" w:firstLine="0"/>
        <w:jc w:val="both"/>
        <w:rPr>
          <w:color w:val="000000"/>
          <w:lang w:eastAsia="hu-HU"/>
        </w:rPr>
      </w:pPr>
      <w:r>
        <w:rPr>
          <w:color w:val="000000"/>
          <w:lang w:eastAsia="hu-HU"/>
        </w:rPr>
        <w:t>bármely szám négyzete egyenlő a számtól jobbra és balra azonos távolságra levő bá</w:t>
      </w:r>
      <w:r>
        <w:rPr>
          <w:color w:val="000000"/>
          <w:lang w:eastAsia="hu-HU"/>
        </w:rPr>
        <w:t>r</w:t>
      </w:r>
      <w:r>
        <w:rPr>
          <w:color w:val="000000"/>
          <w:lang w:eastAsia="hu-HU"/>
        </w:rPr>
        <w:t xml:space="preserve">mely két szám szorzatával </w:t>
      </w:r>
      <w:r w:rsidRPr="00C8322B">
        <w:rPr>
          <w:color w:val="000000"/>
          <w:lang w:eastAsia="hu-HU"/>
        </w:rPr>
        <w:t>(</w:t>
      </w:r>
      <w:r>
        <w:rPr>
          <w:color w:val="000000"/>
          <w:lang w:eastAsia="hu-HU"/>
        </w:rPr>
        <w:t>pl</w:t>
      </w:r>
      <w:r w:rsidRPr="00C8322B">
        <w:rPr>
          <w:color w:val="000000"/>
          <w:lang w:eastAsia="hu-HU"/>
        </w:rPr>
        <w:t>. 1.618² = 0.618 x 4.236)</w:t>
      </w:r>
      <w:r>
        <w:rPr>
          <w:color w:val="000000"/>
          <w:lang w:eastAsia="hu-HU"/>
        </w:rPr>
        <w:t>,</w:t>
      </w:r>
    </w:p>
    <w:p w14:paraId="446F4759" w14:textId="77777777" w:rsidR="00D7268A" w:rsidRPr="00D7268A" w:rsidRDefault="00D7268A" w:rsidP="001B156C">
      <w:pPr>
        <w:numPr>
          <w:ilvl w:val="0"/>
          <w:numId w:val="3"/>
        </w:numPr>
        <w:ind w:left="0" w:firstLine="0"/>
        <w:jc w:val="both"/>
        <w:rPr>
          <w:color w:val="000000"/>
          <w:lang w:eastAsia="hu-HU"/>
        </w:rPr>
      </w:pPr>
      <w:r w:rsidRPr="00D7268A">
        <w:rPr>
          <w:color w:val="000000"/>
          <w:lang w:eastAsia="hu-HU"/>
        </w:rPr>
        <w:t>az 1-től balra levő bár</w:t>
      </w:r>
      <w:r>
        <w:rPr>
          <w:color w:val="000000"/>
          <w:lang w:eastAsia="hu-HU"/>
        </w:rPr>
        <w:t xml:space="preserve">mely szám </w:t>
      </w:r>
      <w:proofErr w:type="spellStart"/>
      <w:r>
        <w:rPr>
          <w:color w:val="000000"/>
          <w:lang w:eastAsia="hu-HU"/>
        </w:rPr>
        <w:t>reciproka</w:t>
      </w:r>
      <w:proofErr w:type="spellEnd"/>
      <w:r>
        <w:rPr>
          <w:color w:val="000000"/>
          <w:lang w:eastAsia="hu-HU"/>
        </w:rPr>
        <w:t xml:space="preserve"> egyenlő az 1-től ugyanolyan távolságban jobbra levő számmal </w:t>
      </w:r>
      <w:r w:rsidR="001B156C" w:rsidRPr="00C8322B">
        <w:rPr>
          <w:color w:val="000000"/>
          <w:lang w:eastAsia="hu-HU"/>
        </w:rPr>
        <w:t>(</w:t>
      </w:r>
      <w:r w:rsidR="001B156C">
        <w:rPr>
          <w:color w:val="000000"/>
          <w:lang w:eastAsia="hu-HU"/>
        </w:rPr>
        <w:t>pl</w:t>
      </w:r>
      <w:r w:rsidR="001B156C" w:rsidRPr="00C8322B">
        <w:rPr>
          <w:color w:val="000000"/>
          <w:lang w:eastAsia="hu-HU"/>
        </w:rPr>
        <w:t>. 1/0.382 = 2.618).</w:t>
      </w:r>
      <w:r w:rsidR="001B156C">
        <w:rPr>
          <w:color w:val="000000"/>
          <w:lang w:eastAsia="hu-HU"/>
        </w:rPr>
        <w:t xml:space="preserve"> (A tökéletesen pontos eredmények megkapásához a számokat ki kellene terjeszteni végtelen tizedestörtig.)</w:t>
      </w:r>
    </w:p>
    <w:p w14:paraId="7C11055C" w14:textId="77777777" w:rsidR="00C04F1C" w:rsidRPr="00C8322B" w:rsidRDefault="00C04F1C" w:rsidP="00E42CBA">
      <w:pPr>
        <w:ind w:firstLine="709"/>
        <w:jc w:val="both"/>
        <w:rPr>
          <w:color w:val="000000"/>
          <w:lang w:eastAsia="hu-HU"/>
        </w:rPr>
      </w:pPr>
      <w:r>
        <w:rPr>
          <w:color w:val="000000"/>
          <w:lang w:eastAsia="hu-HU"/>
        </w:rPr>
        <w:t xml:space="preserve">A nagy téglalap az alábbi ábrán egy arany téglalap, ami azt jelenti, hogy az oldalainak aránya </w:t>
      </w:r>
      <w:r w:rsidRPr="00C8322B">
        <w:rPr>
          <w:color w:val="000000"/>
          <w:lang w:eastAsia="hu-HU"/>
        </w:rPr>
        <w:t>1.000:1.618</w:t>
      </w:r>
      <w:r>
        <w:rPr>
          <w:color w:val="000000"/>
          <w:lang w:eastAsia="hu-HU"/>
        </w:rPr>
        <w:t>. Ha elveszünk egy négyzetet ebből a téglalapból, a maradék téglalap szi</w:t>
      </w:r>
      <w:r>
        <w:rPr>
          <w:color w:val="000000"/>
          <w:lang w:eastAsia="hu-HU"/>
        </w:rPr>
        <w:t>n</w:t>
      </w:r>
      <w:r>
        <w:rPr>
          <w:color w:val="000000"/>
          <w:lang w:eastAsia="hu-HU"/>
        </w:rPr>
        <w:t>tén egy arany téglalap. Folytatva ezt a folyamatot, egy beágyazott arany téglalapok sorozatát kapjuk. Összekapcsolva az egymást követő pontokat, ahol a „forgó négyzetek” a téglalapok oldalait aranymetszés arányban osztják fel, egy logaritmikus spirált kapunk, amely sok term</w:t>
      </w:r>
      <w:r>
        <w:rPr>
          <w:color w:val="000000"/>
          <w:lang w:eastAsia="hu-HU"/>
        </w:rPr>
        <w:t>é</w:t>
      </w:r>
      <w:r>
        <w:rPr>
          <w:color w:val="000000"/>
          <w:lang w:eastAsia="hu-HU"/>
        </w:rPr>
        <w:t>szeti formában megtalálható (lásd</w:t>
      </w:r>
      <w:r w:rsidR="00C96DC4">
        <w:rPr>
          <w:color w:val="000000"/>
          <w:lang w:eastAsia="hu-HU"/>
        </w:rPr>
        <w:t xml:space="preserve"> a következő fejezetet). Hasonló spirál állítható elő egy arany háromszögből (</w:t>
      </w:r>
      <w:r w:rsidR="00E42CBA">
        <w:rPr>
          <w:color w:val="000000"/>
          <w:lang w:eastAsia="hu-HU"/>
        </w:rPr>
        <w:t>egy egyenlőszárú háromszög, amelynek az oldalai aranymetszés ar</w:t>
      </w:r>
      <w:r w:rsidR="00E42CBA">
        <w:rPr>
          <w:color w:val="000000"/>
          <w:lang w:eastAsia="hu-HU"/>
        </w:rPr>
        <w:t>á</w:t>
      </w:r>
      <w:r w:rsidR="00E42CBA">
        <w:rPr>
          <w:color w:val="000000"/>
          <w:lang w:eastAsia="hu-HU"/>
        </w:rPr>
        <w:lastRenderedPageBreak/>
        <w:t>nyúak) azzal, hogy megfelezzük egyik szögét egy kisebb arany háromszög előállítása érdek</w:t>
      </w:r>
      <w:r w:rsidR="00E42CBA">
        <w:rPr>
          <w:color w:val="000000"/>
          <w:lang w:eastAsia="hu-HU"/>
        </w:rPr>
        <w:t>é</w:t>
      </w:r>
      <w:r w:rsidR="00E42CBA">
        <w:rPr>
          <w:color w:val="000000"/>
          <w:lang w:eastAsia="hu-HU"/>
        </w:rPr>
        <w:t>ben.</w:t>
      </w:r>
    </w:p>
    <w:p w14:paraId="34078712"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"http://davidpratt.info/physics/phi2.gif" \* MERGEFORMATINET </w:instrText>
      </w:r>
      <w:r w:rsidRPr="00C8322B">
        <w:rPr>
          <w:color w:val="000000"/>
          <w:lang w:eastAsia="hu-HU"/>
        </w:rPr>
        <w:fldChar w:fldCharType="separate"/>
      </w:r>
      <w:r w:rsidR="00E42CBA" w:rsidRPr="00C8322B">
        <w:rPr>
          <w:color w:val="000000"/>
          <w:lang w:eastAsia="hu-HU"/>
        </w:rPr>
        <w:pict w14:anchorId="4075EFFC">
          <v:shape id="_x0000_i1028" type="#_x0000_t75" alt="" style="width:179.5pt;height:110.45pt">
            <v:imagedata r:id="rId10" r:href="rId11"/>
          </v:shape>
        </w:pict>
      </w:r>
      <w:r w:rsidRPr="00C8322B">
        <w:rPr>
          <w:color w:val="000000"/>
          <w:lang w:eastAsia="hu-HU"/>
        </w:rPr>
        <w:fldChar w:fldCharType="end"/>
      </w:r>
    </w:p>
    <w:p w14:paraId="1FD57FB4" w14:textId="77777777" w:rsidR="00D952DE" w:rsidRPr="00C8322B" w:rsidRDefault="00D952DE" w:rsidP="00E42CBA">
      <w:pPr>
        <w:spacing w:before="120" w:after="120"/>
        <w:jc w:val="center"/>
        <w:rPr>
          <w:color w:val="000000"/>
          <w:lang w:eastAsia="hu-HU"/>
        </w:rPr>
      </w:pPr>
      <w:r w:rsidRPr="00C8322B">
        <w:rPr>
          <w:b/>
          <w:bCs/>
          <w:color w:val="000000"/>
          <w:lang w:eastAsia="hu-HU"/>
        </w:rPr>
        <w:t>1.2</w:t>
      </w:r>
      <w:r w:rsidR="00E42CBA">
        <w:rPr>
          <w:b/>
          <w:bCs/>
          <w:color w:val="000000"/>
          <w:lang w:eastAsia="hu-HU"/>
        </w:rPr>
        <w:t xml:space="preserve"> ábra</w:t>
      </w:r>
    </w:p>
    <w:p w14:paraId="5C90DEC7"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"http://davidpratt.info/physics/phi3.jpg" \* MERGEFORMATINET </w:instrText>
      </w:r>
      <w:r w:rsidRPr="00C8322B">
        <w:rPr>
          <w:color w:val="000000"/>
          <w:lang w:eastAsia="hu-HU"/>
        </w:rPr>
        <w:fldChar w:fldCharType="separate"/>
      </w:r>
      <w:r w:rsidRPr="00C8322B">
        <w:rPr>
          <w:color w:val="000000"/>
          <w:lang w:eastAsia="hu-HU"/>
        </w:rPr>
        <w:pict w14:anchorId="07846F31">
          <v:shape id="_x0000_i1029" type="#_x0000_t75" alt="" style="width:125.25pt;height:161.75pt">
            <v:imagedata r:id="rId12" r:href="rId13"/>
          </v:shape>
        </w:pict>
      </w:r>
      <w:r w:rsidRPr="00C8322B">
        <w:rPr>
          <w:color w:val="000000"/>
          <w:lang w:eastAsia="hu-HU"/>
        </w:rPr>
        <w:fldChar w:fldCharType="end"/>
      </w:r>
    </w:p>
    <w:p w14:paraId="3CBF4F96" w14:textId="77777777" w:rsidR="00D952DE" w:rsidRPr="00C8322B" w:rsidRDefault="00D952DE" w:rsidP="00D952DE">
      <w:pPr>
        <w:spacing w:before="100" w:beforeAutospacing="1" w:after="100" w:afterAutospacing="1"/>
        <w:jc w:val="center"/>
        <w:rPr>
          <w:color w:val="000000"/>
          <w:lang w:eastAsia="hu-HU"/>
        </w:rPr>
      </w:pPr>
      <w:r w:rsidRPr="00C8322B">
        <w:rPr>
          <w:b/>
          <w:bCs/>
          <w:color w:val="000000"/>
          <w:lang w:eastAsia="hu-HU"/>
        </w:rPr>
        <w:t>1.3</w:t>
      </w:r>
      <w:r w:rsidR="00E42CBA">
        <w:rPr>
          <w:b/>
          <w:bCs/>
          <w:color w:val="000000"/>
          <w:lang w:eastAsia="hu-HU"/>
        </w:rPr>
        <w:t xml:space="preserve"> ábra</w:t>
      </w:r>
    </w:p>
    <w:p w14:paraId="125CF86C" w14:textId="77777777" w:rsidR="00F01688" w:rsidRPr="00C8322B" w:rsidRDefault="00F01688" w:rsidP="00F01688">
      <w:pPr>
        <w:spacing w:after="120"/>
        <w:ind w:firstLine="709"/>
        <w:jc w:val="both"/>
        <w:rPr>
          <w:color w:val="000000"/>
          <w:lang w:eastAsia="hu-HU"/>
        </w:rPr>
      </w:pPr>
      <w:r>
        <w:rPr>
          <w:color w:val="000000"/>
          <w:lang w:eastAsia="hu-HU"/>
        </w:rPr>
        <w:t>Az aranymetszéssel szoros kapcsolatban álló számsorozata a Fibonacci-sorozat: 0-val és 1-gyel kezdődik, majd minden további szám a két előző szám összegeként áll elő:</w:t>
      </w:r>
    </w:p>
    <w:p w14:paraId="13B3134A" w14:textId="77777777" w:rsidR="00D952DE" w:rsidRPr="00C8322B" w:rsidRDefault="00D952DE" w:rsidP="00F01688">
      <w:pPr>
        <w:jc w:val="center"/>
        <w:rPr>
          <w:color w:val="000000"/>
          <w:lang w:eastAsia="hu-HU"/>
        </w:rPr>
      </w:pPr>
      <w:r w:rsidRPr="00C8322B">
        <w:rPr>
          <w:color w:val="000000"/>
          <w:lang w:eastAsia="hu-HU"/>
        </w:rPr>
        <w:t>0, 1, 1, 2, 3, 5, 8, 13, 21, 34, 55, 89, 144, 233, 377, 610, 987 ...</w:t>
      </w:r>
    </w:p>
    <w:p w14:paraId="57F7BF5E" w14:textId="77777777" w:rsidR="00F01688" w:rsidRPr="00C8322B" w:rsidRDefault="00CF09F0" w:rsidP="00CF09F0">
      <w:pPr>
        <w:spacing w:before="120" w:after="120"/>
        <w:ind w:firstLine="709"/>
        <w:jc w:val="both"/>
        <w:rPr>
          <w:color w:val="000000"/>
          <w:lang w:eastAsia="hu-HU"/>
        </w:rPr>
      </w:pPr>
      <w:r>
        <w:rPr>
          <w:color w:val="000000"/>
          <w:lang w:eastAsia="hu-HU"/>
        </w:rPr>
        <w:t>Ha veszünk ezekből a számokból egyszerre kettőt, és elosztjuk a nagyobbat a kisebbel, a hányados oszcillálni fog az aranymetszés fölött és alatt, miközben fokozatosan afelé ko</w:t>
      </w:r>
      <w:r>
        <w:rPr>
          <w:color w:val="000000"/>
          <w:lang w:eastAsia="hu-HU"/>
        </w:rPr>
        <w:t>n</w:t>
      </w:r>
      <w:r>
        <w:rPr>
          <w:color w:val="000000"/>
          <w:lang w:eastAsia="hu-HU"/>
        </w:rPr>
        <w:t xml:space="preserve">vergál. Ha a kisebb számot osztjuk el a nagyobbal, a hányados az </w:t>
      </w:r>
      <w:r w:rsidRPr="00C8322B">
        <w:rPr>
          <w:color w:val="000000"/>
          <w:lang w:eastAsia="hu-HU"/>
        </w:rPr>
        <w:t>1/φ</w:t>
      </w:r>
      <w:r>
        <w:rPr>
          <w:color w:val="000000"/>
          <w:lang w:eastAsia="hu-HU"/>
        </w:rPr>
        <w:t>-</w:t>
      </w:r>
      <w:proofErr w:type="spellStart"/>
      <w:r>
        <w:rPr>
          <w:color w:val="000000"/>
          <w:lang w:eastAsia="hu-HU"/>
        </w:rPr>
        <w:t>hez</w:t>
      </w:r>
      <w:proofErr w:type="spellEnd"/>
      <w:r w:rsidRPr="00C8322B">
        <w:rPr>
          <w:color w:val="000000"/>
          <w:lang w:eastAsia="hu-HU"/>
        </w:rPr>
        <w:t xml:space="preserve"> (0.618)</w:t>
      </w:r>
      <w:r>
        <w:rPr>
          <w:color w:val="000000"/>
          <w:lang w:eastAsia="hu-HU"/>
        </w:rPr>
        <w:t xml:space="preserve"> konvergál. (Megjegyzés: bármely számsorozatban, amit bármely két emelkedő számmal kezdünk, és összeadjuk az egymást követő párokat a következő elem előállításához, akkor az egymást követő elemek aránya mindig a φ-</w:t>
      </w:r>
      <w:proofErr w:type="spellStart"/>
      <w:r>
        <w:rPr>
          <w:color w:val="000000"/>
          <w:lang w:eastAsia="hu-HU"/>
        </w:rPr>
        <w:t>hez</w:t>
      </w:r>
      <w:proofErr w:type="spellEnd"/>
      <w:r>
        <w:rPr>
          <w:color w:val="000000"/>
          <w:lang w:eastAsia="hu-HU"/>
        </w:rPr>
        <w:t xml:space="preserve"> fog konvergálni.)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55"/>
        <w:gridCol w:w="540"/>
        <w:gridCol w:w="540"/>
        <w:gridCol w:w="693"/>
        <w:gridCol w:w="709"/>
        <w:gridCol w:w="709"/>
        <w:gridCol w:w="992"/>
        <w:gridCol w:w="1134"/>
        <w:gridCol w:w="1134"/>
        <w:gridCol w:w="1134"/>
        <w:gridCol w:w="1052"/>
      </w:tblGrid>
      <w:tr w:rsidR="00D952DE" w:rsidRPr="00C8322B" w14:paraId="0D4F7B2B" w14:textId="77777777" w:rsidTr="00F01688">
        <w:trPr>
          <w:tblCellSpacing w:w="15" w:type="dxa"/>
          <w:jc w:val="center"/>
        </w:trPr>
        <w:tc>
          <w:tcPr>
            <w:tcW w:w="510" w:type="dxa"/>
            <w:tcBorders>
              <w:top w:val="outset" w:sz="6" w:space="0" w:color="auto"/>
              <w:left w:val="outset" w:sz="6" w:space="0" w:color="auto"/>
              <w:bottom w:val="outset" w:sz="6" w:space="0" w:color="auto"/>
              <w:right w:val="outset" w:sz="6" w:space="0" w:color="auto"/>
            </w:tcBorders>
          </w:tcPr>
          <w:p w14:paraId="56756FE9"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1/1   </w:t>
            </w:r>
          </w:p>
        </w:tc>
        <w:tc>
          <w:tcPr>
            <w:tcW w:w="510" w:type="dxa"/>
            <w:tcBorders>
              <w:top w:val="outset" w:sz="6" w:space="0" w:color="auto"/>
              <w:left w:val="outset" w:sz="6" w:space="0" w:color="auto"/>
              <w:bottom w:val="outset" w:sz="6" w:space="0" w:color="auto"/>
              <w:right w:val="outset" w:sz="6" w:space="0" w:color="auto"/>
            </w:tcBorders>
          </w:tcPr>
          <w:p w14:paraId="725313A9"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2/1   </w:t>
            </w:r>
          </w:p>
        </w:tc>
        <w:tc>
          <w:tcPr>
            <w:tcW w:w="510" w:type="dxa"/>
            <w:tcBorders>
              <w:top w:val="outset" w:sz="6" w:space="0" w:color="auto"/>
              <w:left w:val="outset" w:sz="6" w:space="0" w:color="auto"/>
              <w:bottom w:val="outset" w:sz="6" w:space="0" w:color="auto"/>
              <w:right w:val="outset" w:sz="6" w:space="0" w:color="auto"/>
            </w:tcBorders>
          </w:tcPr>
          <w:p w14:paraId="78262850"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3/2   </w:t>
            </w:r>
          </w:p>
        </w:tc>
        <w:tc>
          <w:tcPr>
            <w:tcW w:w="663" w:type="dxa"/>
            <w:tcBorders>
              <w:top w:val="outset" w:sz="6" w:space="0" w:color="auto"/>
              <w:left w:val="outset" w:sz="6" w:space="0" w:color="auto"/>
              <w:bottom w:val="outset" w:sz="6" w:space="0" w:color="auto"/>
              <w:right w:val="outset" w:sz="6" w:space="0" w:color="auto"/>
            </w:tcBorders>
          </w:tcPr>
          <w:p w14:paraId="6AE570E2"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5/3</w:t>
            </w:r>
          </w:p>
        </w:tc>
        <w:tc>
          <w:tcPr>
            <w:tcW w:w="679" w:type="dxa"/>
            <w:tcBorders>
              <w:top w:val="outset" w:sz="6" w:space="0" w:color="auto"/>
              <w:left w:val="outset" w:sz="6" w:space="0" w:color="auto"/>
              <w:bottom w:val="outset" w:sz="6" w:space="0" w:color="auto"/>
              <w:right w:val="outset" w:sz="6" w:space="0" w:color="auto"/>
            </w:tcBorders>
          </w:tcPr>
          <w:p w14:paraId="7F28769F"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8/5</w:t>
            </w:r>
          </w:p>
        </w:tc>
        <w:tc>
          <w:tcPr>
            <w:tcW w:w="679" w:type="dxa"/>
            <w:tcBorders>
              <w:top w:val="outset" w:sz="6" w:space="0" w:color="auto"/>
              <w:left w:val="outset" w:sz="6" w:space="0" w:color="auto"/>
              <w:bottom w:val="outset" w:sz="6" w:space="0" w:color="auto"/>
              <w:right w:val="outset" w:sz="6" w:space="0" w:color="auto"/>
            </w:tcBorders>
          </w:tcPr>
          <w:p w14:paraId="4E5BC0F3"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13/8</w:t>
            </w:r>
          </w:p>
        </w:tc>
        <w:tc>
          <w:tcPr>
            <w:tcW w:w="962" w:type="dxa"/>
            <w:tcBorders>
              <w:top w:val="outset" w:sz="6" w:space="0" w:color="auto"/>
              <w:left w:val="outset" w:sz="6" w:space="0" w:color="auto"/>
              <w:bottom w:val="outset" w:sz="6" w:space="0" w:color="auto"/>
              <w:right w:val="outset" w:sz="6" w:space="0" w:color="auto"/>
            </w:tcBorders>
          </w:tcPr>
          <w:p w14:paraId="3106089D"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21/13</w:t>
            </w:r>
          </w:p>
        </w:tc>
        <w:tc>
          <w:tcPr>
            <w:tcW w:w="1104" w:type="dxa"/>
            <w:tcBorders>
              <w:top w:val="outset" w:sz="6" w:space="0" w:color="auto"/>
              <w:left w:val="outset" w:sz="6" w:space="0" w:color="auto"/>
              <w:bottom w:val="outset" w:sz="6" w:space="0" w:color="auto"/>
              <w:right w:val="outset" w:sz="6" w:space="0" w:color="auto"/>
            </w:tcBorders>
          </w:tcPr>
          <w:p w14:paraId="4F853CCF"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34/21</w:t>
            </w:r>
          </w:p>
        </w:tc>
        <w:tc>
          <w:tcPr>
            <w:tcW w:w="1104" w:type="dxa"/>
            <w:tcBorders>
              <w:top w:val="outset" w:sz="6" w:space="0" w:color="auto"/>
              <w:left w:val="outset" w:sz="6" w:space="0" w:color="auto"/>
              <w:bottom w:val="outset" w:sz="6" w:space="0" w:color="auto"/>
              <w:right w:val="outset" w:sz="6" w:space="0" w:color="auto"/>
            </w:tcBorders>
          </w:tcPr>
          <w:p w14:paraId="457ABFDE"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55/34</w:t>
            </w:r>
          </w:p>
        </w:tc>
        <w:tc>
          <w:tcPr>
            <w:tcW w:w="1104" w:type="dxa"/>
            <w:tcBorders>
              <w:top w:val="outset" w:sz="6" w:space="0" w:color="auto"/>
              <w:left w:val="outset" w:sz="6" w:space="0" w:color="auto"/>
              <w:bottom w:val="outset" w:sz="6" w:space="0" w:color="auto"/>
              <w:right w:val="outset" w:sz="6" w:space="0" w:color="auto"/>
            </w:tcBorders>
          </w:tcPr>
          <w:p w14:paraId="111F8C5B"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89/55</w:t>
            </w:r>
          </w:p>
        </w:tc>
        <w:tc>
          <w:tcPr>
            <w:tcW w:w="1007" w:type="dxa"/>
            <w:tcBorders>
              <w:top w:val="outset" w:sz="6" w:space="0" w:color="auto"/>
              <w:left w:val="outset" w:sz="6" w:space="0" w:color="auto"/>
              <w:bottom w:val="outset" w:sz="6" w:space="0" w:color="auto"/>
              <w:right w:val="outset" w:sz="6" w:space="0" w:color="auto"/>
            </w:tcBorders>
          </w:tcPr>
          <w:p w14:paraId="02583755"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144/89</w:t>
            </w:r>
          </w:p>
        </w:tc>
      </w:tr>
      <w:tr w:rsidR="00D952DE" w:rsidRPr="00C8322B" w14:paraId="70699798" w14:textId="77777777" w:rsidTr="00F01688">
        <w:trPr>
          <w:tblCellSpacing w:w="15" w:type="dxa"/>
          <w:jc w:val="center"/>
        </w:trPr>
        <w:tc>
          <w:tcPr>
            <w:tcW w:w="510" w:type="dxa"/>
            <w:tcBorders>
              <w:top w:val="outset" w:sz="6" w:space="0" w:color="auto"/>
              <w:left w:val="outset" w:sz="6" w:space="0" w:color="auto"/>
              <w:bottom w:val="outset" w:sz="6" w:space="0" w:color="auto"/>
              <w:right w:val="outset" w:sz="6" w:space="0" w:color="auto"/>
            </w:tcBorders>
          </w:tcPr>
          <w:p w14:paraId="3D34D872"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1.0</w:t>
            </w:r>
          </w:p>
        </w:tc>
        <w:tc>
          <w:tcPr>
            <w:tcW w:w="510" w:type="dxa"/>
            <w:tcBorders>
              <w:top w:val="outset" w:sz="6" w:space="0" w:color="auto"/>
              <w:left w:val="outset" w:sz="6" w:space="0" w:color="auto"/>
              <w:bottom w:val="outset" w:sz="6" w:space="0" w:color="auto"/>
              <w:right w:val="outset" w:sz="6" w:space="0" w:color="auto"/>
            </w:tcBorders>
          </w:tcPr>
          <w:p w14:paraId="2F60643F"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2.0</w:t>
            </w:r>
          </w:p>
        </w:tc>
        <w:tc>
          <w:tcPr>
            <w:tcW w:w="510" w:type="dxa"/>
            <w:tcBorders>
              <w:top w:val="outset" w:sz="6" w:space="0" w:color="auto"/>
              <w:left w:val="outset" w:sz="6" w:space="0" w:color="auto"/>
              <w:bottom w:val="outset" w:sz="6" w:space="0" w:color="auto"/>
              <w:right w:val="outset" w:sz="6" w:space="0" w:color="auto"/>
            </w:tcBorders>
          </w:tcPr>
          <w:p w14:paraId="1FF2A373"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1.5</w:t>
            </w:r>
          </w:p>
        </w:tc>
        <w:tc>
          <w:tcPr>
            <w:tcW w:w="663" w:type="dxa"/>
            <w:tcBorders>
              <w:top w:val="outset" w:sz="6" w:space="0" w:color="auto"/>
              <w:left w:val="outset" w:sz="6" w:space="0" w:color="auto"/>
              <w:bottom w:val="outset" w:sz="6" w:space="0" w:color="auto"/>
              <w:right w:val="outset" w:sz="6" w:space="0" w:color="auto"/>
            </w:tcBorders>
          </w:tcPr>
          <w:p w14:paraId="3A752F18"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1.666   </w:t>
            </w:r>
          </w:p>
        </w:tc>
        <w:tc>
          <w:tcPr>
            <w:tcW w:w="679" w:type="dxa"/>
            <w:tcBorders>
              <w:top w:val="outset" w:sz="6" w:space="0" w:color="auto"/>
              <w:left w:val="outset" w:sz="6" w:space="0" w:color="auto"/>
              <w:bottom w:val="outset" w:sz="6" w:space="0" w:color="auto"/>
              <w:right w:val="outset" w:sz="6" w:space="0" w:color="auto"/>
            </w:tcBorders>
          </w:tcPr>
          <w:p w14:paraId="3C9C8E06"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1.600   </w:t>
            </w:r>
          </w:p>
        </w:tc>
        <w:tc>
          <w:tcPr>
            <w:tcW w:w="679" w:type="dxa"/>
            <w:tcBorders>
              <w:top w:val="outset" w:sz="6" w:space="0" w:color="auto"/>
              <w:left w:val="outset" w:sz="6" w:space="0" w:color="auto"/>
              <w:bottom w:val="outset" w:sz="6" w:space="0" w:color="auto"/>
              <w:right w:val="outset" w:sz="6" w:space="0" w:color="auto"/>
            </w:tcBorders>
          </w:tcPr>
          <w:p w14:paraId="5D016201"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1.625   </w:t>
            </w:r>
          </w:p>
        </w:tc>
        <w:tc>
          <w:tcPr>
            <w:tcW w:w="962" w:type="dxa"/>
            <w:tcBorders>
              <w:top w:val="outset" w:sz="6" w:space="0" w:color="auto"/>
              <w:left w:val="outset" w:sz="6" w:space="0" w:color="auto"/>
              <w:bottom w:val="outset" w:sz="6" w:space="0" w:color="auto"/>
              <w:right w:val="outset" w:sz="6" w:space="0" w:color="auto"/>
            </w:tcBorders>
          </w:tcPr>
          <w:p w14:paraId="1919BACC"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1.615385   </w:t>
            </w:r>
          </w:p>
        </w:tc>
        <w:tc>
          <w:tcPr>
            <w:tcW w:w="1104" w:type="dxa"/>
            <w:tcBorders>
              <w:top w:val="outset" w:sz="6" w:space="0" w:color="auto"/>
              <w:left w:val="outset" w:sz="6" w:space="0" w:color="auto"/>
              <w:bottom w:val="outset" w:sz="6" w:space="0" w:color="auto"/>
              <w:right w:val="outset" w:sz="6" w:space="0" w:color="auto"/>
            </w:tcBorders>
          </w:tcPr>
          <w:p w14:paraId="0B1FF64F"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1.619048   </w:t>
            </w:r>
          </w:p>
        </w:tc>
        <w:tc>
          <w:tcPr>
            <w:tcW w:w="1104" w:type="dxa"/>
            <w:tcBorders>
              <w:top w:val="outset" w:sz="6" w:space="0" w:color="auto"/>
              <w:left w:val="outset" w:sz="6" w:space="0" w:color="auto"/>
              <w:bottom w:val="outset" w:sz="6" w:space="0" w:color="auto"/>
              <w:right w:val="outset" w:sz="6" w:space="0" w:color="auto"/>
            </w:tcBorders>
          </w:tcPr>
          <w:p w14:paraId="6438F223"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1.617647   </w:t>
            </w:r>
          </w:p>
        </w:tc>
        <w:tc>
          <w:tcPr>
            <w:tcW w:w="1104" w:type="dxa"/>
            <w:tcBorders>
              <w:top w:val="outset" w:sz="6" w:space="0" w:color="auto"/>
              <w:left w:val="outset" w:sz="6" w:space="0" w:color="auto"/>
              <w:bottom w:val="outset" w:sz="6" w:space="0" w:color="auto"/>
              <w:right w:val="outset" w:sz="6" w:space="0" w:color="auto"/>
            </w:tcBorders>
          </w:tcPr>
          <w:p w14:paraId="77AE26D1"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1.618182   </w:t>
            </w:r>
          </w:p>
        </w:tc>
        <w:tc>
          <w:tcPr>
            <w:tcW w:w="1007" w:type="dxa"/>
            <w:tcBorders>
              <w:top w:val="outset" w:sz="6" w:space="0" w:color="auto"/>
              <w:left w:val="outset" w:sz="6" w:space="0" w:color="auto"/>
              <w:bottom w:val="outset" w:sz="6" w:space="0" w:color="auto"/>
              <w:right w:val="outset" w:sz="6" w:space="0" w:color="auto"/>
            </w:tcBorders>
          </w:tcPr>
          <w:p w14:paraId="6F1414A9"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1.617978</w:t>
            </w:r>
          </w:p>
        </w:tc>
      </w:tr>
    </w:tbl>
    <w:p w14:paraId="1DE99A55" w14:textId="77777777" w:rsidR="005D5C0D" w:rsidRPr="00D26277" w:rsidRDefault="005D5C0D" w:rsidP="00D26277">
      <w:pPr>
        <w:spacing w:before="120"/>
        <w:ind w:firstLine="709"/>
        <w:jc w:val="both"/>
        <w:rPr>
          <w:color w:val="000000"/>
          <w:lang w:eastAsia="hu-HU"/>
        </w:rPr>
      </w:pPr>
      <w:r>
        <w:rPr>
          <w:color w:val="000000"/>
          <w:lang w:eastAsia="hu-HU"/>
        </w:rPr>
        <w:t>A Fibonacci-sorozatnak sok furcsa tulajdonsága van. Például bármely 10 egymást k</w:t>
      </w:r>
      <w:r>
        <w:rPr>
          <w:color w:val="000000"/>
          <w:lang w:eastAsia="hu-HU"/>
        </w:rPr>
        <w:t>ö</w:t>
      </w:r>
      <w:r>
        <w:rPr>
          <w:color w:val="000000"/>
          <w:lang w:eastAsia="hu-HU"/>
        </w:rPr>
        <w:t>vető Fibonacci-szám összege mindig osztható 11-gyel, mivel tulajdonképpen az 11-szer a hetedik szám. Valamennyi Fibonacci-szám összege az elsőtől az n-edikig egyenlő az (n+</w:t>
      </w:r>
      <w:proofErr w:type="gramStart"/>
      <w:r>
        <w:rPr>
          <w:color w:val="000000"/>
          <w:lang w:eastAsia="hu-HU"/>
        </w:rPr>
        <w:t>2)-</w:t>
      </w:r>
      <w:proofErr w:type="spellStart"/>
      <w:proofErr w:type="gramEnd"/>
      <w:r>
        <w:rPr>
          <w:color w:val="000000"/>
          <w:lang w:eastAsia="hu-HU"/>
        </w:rPr>
        <w:t>dik</w:t>
      </w:r>
      <w:proofErr w:type="spellEnd"/>
      <w:r>
        <w:rPr>
          <w:color w:val="000000"/>
          <w:lang w:eastAsia="hu-HU"/>
        </w:rPr>
        <w:t xml:space="preserve"> szám mínusz 1. Így az első 15 szám összege (986) egyenlő a 17. szám (987) mínusz 1. Bármely elem négyzete 1-gyel tér el a sorozatban két szomszédos elem szorzatától. Pl. </w:t>
      </w:r>
      <w:r w:rsidRPr="00C8322B">
        <w:rPr>
          <w:color w:val="000000"/>
          <w:lang w:eastAsia="hu-HU"/>
        </w:rPr>
        <w:t>3² = 9, 2x5 = 10; 13² = 169, 8x21 = 168.</w:t>
      </w:r>
      <w:r>
        <w:rPr>
          <w:color w:val="000000"/>
          <w:lang w:eastAsia="hu-HU"/>
        </w:rPr>
        <w:t xml:space="preserve"> A sorozatban levő bármely szám utolsó számjegye 60-as periodicitással ismétlődik, pl. mind a 14., mind a 74. szám 7-tel végződik. Az utolsó két szá</w:t>
      </w:r>
      <w:r>
        <w:rPr>
          <w:color w:val="000000"/>
          <w:lang w:eastAsia="hu-HU"/>
        </w:rPr>
        <w:t>m</w:t>
      </w:r>
      <w:r>
        <w:rPr>
          <w:color w:val="000000"/>
          <w:lang w:eastAsia="hu-HU"/>
        </w:rPr>
        <w:t xml:space="preserve">jegy </w:t>
      </w:r>
      <w:r w:rsidRPr="00C8322B">
        <w:rPr>
          <w:color w:val="000000"/>
          <w:lang w:eastAsia="hu-HU"/>
        </w:rPr>
        <w:t xml:space="preserve">(01, 01, 02, 03, 05, 08, 13, </w:t>
      </w:r>
      <w:proofErr w:type="gramStart"/>
      <w:r w:rsidRPr="00C8322B">
        <w:rPr>
          <w:color w:val="000000"/>
          <w:lang w:eastAsia="hu-HU"/>
        </w:rPr>
        <w:t>21,</w:t>
      </w:r>
      <w:proofErr w:type="gramEnd"/>
      <w:r w:rsidRPr="00C8322B">
        <w:rPr>
          <w:color w:val="000000"/>
          <w:lang w:eastAsia="hu-HU"/>
        </w:rPr>
        <w:t xml:space="preserve"> </w:t>
      </w:r>
      <w:r>
        <w:rPr>
          <w:color w:val="000000"/>
          <w:lang w:eastAsia="hu-HU"/>
        </w:rPr>
        <w:t>stb</w:t>
      </w:r>
      <w:r w:rsidRPr="00C8322B">
        <w:rPr>
          <w:color w:val="000000"/>
          <w:lang w:eastAsia="hu-HU"/>
        </w:rPr>
        <w:t>.)</w:t>
      </w:r>
      <w:r>
        <w:rPr>
          <w:color w:val="000000"/>
          <w:lang w:eastAsia="hu-HU"/>
        </w:rPr>
        <w:t xml:space="preserve"> a sorozatban 300-as periodicitással ismétlődik</w:t>
      </w:r>
      <w:r w:rsidR="00D26277">
        <w:rPr>
          <w:color w:val="000000"/>
          <w:lang w:eastAsia="hu-HU"/>
        </w:rPr>
        <w:t xml:space="preserve">. 3 és </w:t>
      </w:r>
      <w:r w:rsidR="00D26277">
        <w:rPr>
          <w:color w:val="000000"/>
          <w:lang w:eastAsia="hu-HU"/>
        </w:rPr>
        <w:lastRenderedPageBreak/>
        <w:t>több utolsó számjegy esetében a periodicitás 15-ször 10 egy olyan hatványon, ami 1-gyel k</w:t>
      </w:r>
      <w:r w:rsidR="00D26277">
        <w:rPr>
          <w:color w:val="000000"/>
          <w:lang w:eastAsia="hu-HU"/>
        </w:rPr>
        <w:t>e</w:t>
      </w:r>
      <w:r w:rsidR="00D26277">
        <w:rPr>
          <w:color w:val="000000"/>
          <w:lang w:eastAsia="hu-HU"/>
        </w:rPr>
        <w:t xml:space="preserve">vesebb, mint a számjegyek száma (pl. 7 számjegyre ez 15 * </w:t>
      </w:r>
      <w:r w:rsidR="00D26277" w:rsidRPr="00C8322B">
        <w:rPr>
          <w:color w:val="000000"/>
          <w:lang w:eastAsia="hu-HU"/>
        </w:rPr>
        <w:t>10</w:t>
      </w:r>
      <w:r w:rsidR="00D26277" w:rsidRPr="00C8322B">
        <w:rPr>
          <w:color w:val="000000"/>
          <w:sz w:val="20"/>
          <w:szCs w:val="20"/>
          <w:vertAlign w:val="superscript"/>
          <w:lang w:eastAsia="hu-HU"/>
        </w:rPr>
        <w:t>6</w:t>
      </w:r>
      <w:r w:rsidR="00D26277" w:rsidRPr="00D26277">
        <w:rPr>
          <w:color w:val="000000"/>
          <w:lang w:eastAsia="hu-HU"/>
        </w:rPr>
        <w:t>, vagyis</w:t>
      </w:r>
      <w:r w:rsidR="00D26277">
        <w:rPr>
          <w:color w:val="000000"/>
          <w:lang w:eastAsia="hu-HU"/>
        </w:rPr>
        <w:t xml:space="preserve"> 15 millió).</w:t>
      </w:r>
    </w:p>
    <w:p w14:paraId="25D268F3" w14:textId="77777777" w:rsidR="00D952DE" w:rsidRPr="00D26277" w:rsidRDefault="00D952DE" w:rsidP="00D26277">
      <w:pPr>
        <w:pStyle w:val="Cmsor1"/>
        <w:rPr>
          <w:rFonts w:ascii="Cambria" w:hAnsi="Cambria"/>
          <w:color w:val="1F497D"/>
          <w:sz w:val="32"/>
          <w:szCs w:val="32"/>
        </w:rPr>
      </w:pPr>
      <w:bookmarkStart w:id="7" w:name="p2"/>
      <w:bookmarkStart w:id="8" w:name="_Toc332893178"/>
      <w:bookmarkEnd w:id="7"/>
      <w:r w:rsidRPr="00D26277">
        <w:rPr>
          <w:rFonts w:ascii="Cambria" w:hAnsi="Cambria"/>
          <w:color w:val="1F497D"/>
          <w:sz w:val="32"/>
          <w:szCs w:val="32"/>
        </w:rPr>
        <w:t xml:space="preserve">2. </w:t>
      </w:r>
      <w:r w:rsidR="00D26277" w:rsidRPr="00D26277">
        <w:rPr>
          <w:rFonts w:ascii="Cambria" w:hAnsi="Cambria"/>
          <w:color w:val="1F497D"/>
          <w:sz w:val="32"/>
          <w:szCs w:val="32"/>
        </w:rPr>
        <w:t>A természet számai</w:t>
      </w:r>
      <w:bookmarkEnd w:id="8"/>
    </w:p>
    <w:p w14:paraId="1411035A" w14:textId="77777777" w:rsidR="00FE73D6" w:rsidRPr="00C8322B" w:rsidRDefault="00FE73D6" w:rsidP="00BA2FD5">
      <w:pPr>
        <w:spacing w:after="120"/>
        <w:ind w:firstLine="709"/>
        <w:jc w:val="both"/>
        <w:rPr>
          <w:color w:val="000000"/>
          <w:lang w:eastAsia="hu-HU"/>
        </w:rPr>
      </w:pPr>
      <w:r>
        <w:rPr>
          <w:color w:val="000000"/>
          <w:lang w:eastAsia="hu-HU"/>
        </w:rPr>
        <w:t>A természet sok mintázata az aranymetszéssel és a Fibonacci-számokkal kapcsolatos. Például az arany spirál egy logaritmikus vagy egyenlőszögű spirál, olyan típusú spirál, ami megtalálható az egysejtű foraminiferában, a napraforgóban, tengeri kagylókban, állatok sza</w:t>
      </w:r>
      <w:r>
        <w:rPr>
          <w:color w:val="000000"/>
          <w:lang w:eastAsia="hu-HU"/>
        </w:rPr>
        <w:t>r</w:t>
      </w:r>
      <w:r>
        <w:rPr>
          <w:color w:val="000000"/>
          <w:lang w:eastAsia="hu-HU"/>
        </w:rPr>
        <w:t>vában és agyarában, csőrében és karmában, örvényekben, hurrikánokban és spirál galaxiso</w:t>
      </w:r>
      <w:r>
        <w:rPr>
          <w:color w:val="000000"/>
          <w:lang w:eastAsia="hu-HU"/>
        </w:rPr>
        <w:t>k</w:t>
      </w:r>
      <w:r>
        <w:rPr>
          <w:color w:val="000000"/>
          <w:lang w:eastAsia="hu-HU"/>
        </w:rPr>
        <w:t>ban. Az egyenlőszögű spirál nem változtatja meg az alakját, ahogyan a mérete növekszik. E figyelemre méltó tulajdonság miatt (amit ön-hasonlóságnak neveznek),</w:t>
      </w:r>
      <w:r>
        <w:rPr>
          <w:rStyle w:val="Lbjegyzet-hivatkozs"/>
          <w:color w:val="000000"/>
          <w:lang w:eastAsia="hu-HU"/>
        </w:rPr>
        <w:footnoteReference w:id="1"/>
      </w:r>
      <w:r>
        <w:rPr>
          <w:color w:val="000000"/>
          <w:lang w:eastAsia="hu-HU"/>
        </w:rPr>
        <w:t xml:space="preserve"> régebben </w:t>
      </w:r>
      <w:r w:rsidR="00BD19D7">
        <w:rPr>
          <w:color w:val="000000"/>
          <w:lang w:eastAsia="hu-HU"/>
        </w:rPr>
        <w:t>„csodálatos spirálként” ismerték.</w:t>
      </w:r>
      <w:r>
        <w:rPr>
          <w:color w:val="000000"/>
          <w:lang w:eastAsia="hu-HU"/>
        </w:rPr>
        <w:t xml:space="preserve"> </w:t>
      </w:r>
    </w:p>
    <w:p w14:paraId="6BBA5BB3"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"http://davidpratt.info/physics/phi6.jpg" \* MERGEFORMATINET </w:instrText>
      </w:r>
      <w:r w:rsidRPr="00C8322B">
        <w:rPr>
          <w:color w:val="000000"/>
          <w:lang w:eastAsia="hu-HU"/>
        </w:rPr>
        <w:fldChar w:fldCharType="separate"/>
      </w:r>
      <w:r w:rsidRPr="00C8322B">
        <w:rPr>
          <w:color w:val="000000"/>
          <w:lang w:eastAsia="hu-HU"/>
        </w:rPr>
        <w:pict w14:anchorId="7EAA59B4">
          <v:shape id="_x0000_i1030" type="#_x0000_t75" alt="" style="width:239.65pt;height:180.5pt">
            <v:imagedata r:id="rId14" r:href="rId15"/>
          </v:shape>
        </w:pict>
      </w:r>
      <w:r w:rsidRPr="00C8322B">
        <w:rPr>
          <w:color w:val="000000"/>
          <w:lang w:eastAsia="hu-HU"/>
        </w:rPr>
        <w:fldChar w:fldCharType="end"/>
      </w:r>
    </w:p>
    <w:p w14:paraId="675CD138" w14:textId="77777777" w:rsidR="00D952DE" w:rsidRPr="00C8322B" w:rsidRDefault="00D952DE" w:rsidP="000E0072">
      <w:pPr>
        <w:spacing w:before="120" w:after="120"/>
        <w:jc w:val="center"/>
        <w:rPr>
          <w:color w:val="000000"/>
          <w:lang w:eastAsia="hu-HU"/>
        </w:rPr>
      </w:pPr>
      <w:r w:rsidRPr="00C8322B">
        <w:rPr>
          <w:b/>
          <w:bCs/>
          <w:color w:val="000000"/>
          <w:lang w:eastAsia="hu-HU"/>
        </w:rPr>
        <w:t>2.1</w:t>
      </w:r>
      <w:r w:rsidR="000E0072">
        <w:rPr>
          <w:b/>
          <w:bCs/>
          <w:color w:val="000000"/>
          <w:lang w:eastAsia="hu-HU"/>
        </w:rPr>
        <w:t xml:space="preserve"> ábra</w:t>
      </w:r>
      <w:r w:rsidRPr="00C8322B">
        <w:rPr>
          <w:color w:val="000000"/>
          <w:lang w:eastAsia="hu-HU"/>
        </w:rPr>
        <w:t xml:space="preserve"> </w:t>
      </w:r>
      <w:r w:rsidR="000E0072">
        <w:rPr>
          <w:color w:val="000000"/>
          <w:lang w:eastAsia="hu-HU"/>
        </w:rPr>
        <w:t>Spirál galaxis</w:t>
      </w:r>
      <w:r w:rsidRPr="00C8322B">
        <w:rPr>
          <w:color w:val="000000"/>
          <w:lang w:eastAsia="hu-HU"/>
        </w:rPr>
        <w:t xml:space="preserve"> (M51).</w:t>
      </w:r>
    </w:p>
    <w:p w14:paraId="6ED34076"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"http://davidpratt.info/physics/phi5.jpg" \* MERGEFORMATINET </w:instrText>
      </w:r>
      <w:r w:rsidRPr="00C8322B">
        <w:rPr>
          <w:color w:val="000000"/>
          <w:lang w:eastAsia="hu-HU"/>
        </w:rPr>
        <w:fldChar w:fldCharType="separate"/>
      </w:r>
      <w:r w:rsidR="000E0072" w:rsidRPr="00C8322B">
        <w:rPr>
          <w:color w:val="000000"/>
          <w:lang w:eastAsia="hu-HU"/>
        </w:rPr>
        <w:pict w14:anchorId="6840435A">
          <v:shape id="_x0000_i1031" type="#_x0000_t75" alt="" style="width:250.5pt;height:188.4pt">
            <v:imagedata r:id="rId16" r:href="rId17"/>
          </v:shape>
        </w:pict>
      </w:r>
      <w:r w:rsidRPr="00C8322B">
        <w:rPr>
          <w:color w:val="000000"/>
          <w:lang w:eastAsia="hu-HU"/>
        </w:rPr>
        <w:fldChar w:fldCharType="end"/>
      </w:r>
    </w:p>
    <w:p w14:paraId="395CD705" w14:textId="77777777" w:rsidR="00D952DE" w:rsidRPr="00C8322B" w:rsidRDefault="00D952DE" w:rsidP="000E0072">
      <w:pPr>
        <w:spacing w:before="120" w:after="120"/>
        <w:jc w:val="center"/>
        <w:rPr>
          <w:color w:val="000000"/>
          <w:lang w:eastAsia="hu-HU"/>
        </w:rPr>
      </w:pPr>
      <w:r w:rsidRPr="00C8322B">
        <w:rPr>
          <w:b/>
          <w:bCs/>
          <w:color w:val="000000"/>
          <w:lang w:eastAsia="hu-HU"/>
        </w:rPr>
        <w:t>2.2</w:t>
      </w:r>
      <w:r w:rsidR="000E0072">
        <w:rPr>
          <w:b/>
          <w:bCs/>
          <w:color w:val="000000"/>
          <w:lang w:eastAsia="hu-HU"/>
        </w:rPr>
        <w:t xml:space="preserve"> ábra</w:t>
      </w:r>
      <w:r w:rsidRPr="00C8322B">
        <w:rPr>
          <w:color w:val="000000"/>
          <w:lang w:eastAsia="hu-HU"/>
        </w:rPr>
        <w:t xml:space="preserve"> </w:t>
      </w:r>
      <w:r w:rsidR="000E0072">
        <w:rPr>
          <w:color w:val="000000"/>
          <w:lang w:eastAsia="hu-HU"/>
        </w:rPr>
        <w:t>A nautilus kagylójának minden növekménye együtt jár a sugarának arányos növek</w:t>
      </w:r>
      <w:r w:rsidR="000E0072">
        <w:rPr>
          <w:color w:val="000000"/>
          <w:lang w:eastAsia="hu-HU"/>
        </w:rPr>
        <w:t>e</w:t>
      </w:r>
      <w:r w:rsidR="000E0072">
        <w:rPr>
          <w:color w:val="000000"/>
          <w:lang w:eastAsia="hu-HU"/>
        </w:rPr>
        <w:t>désével, és így a nautilusnak nem kell egyensúlyán változtatnia, amint idősödik.</w:t>
      </w:r>
    </w:p>
    <w:p w14:paraId="39B1A0E0" w14:textId="77777777" w:rsidR="00D952DE" w:rsidRPr="00C8322B" w:rsidRDefault="00D952DE" w:rsidP="00D952DE">
      <w:pPr>
        <w:jc w:val="center"/>
        <w:rPr>
          <w:color w:val="000000"/>
          <w:lang w:eastAsia="hu-HU"/>
        </w:rPr>
      </w:pPr>
      <w:r w:rsidRPr="00C8322B">
        <w:rPr>
          <w:color w:val="000000"/>
          <w:lang w:eastAsia="hu-HU"/>
        </w:rPr>
        <w:lastRenderedPageBreak/>
        <w:fldChar w:fldCharType="begin"/>
      </w:r>
      <w:r w:rsidRPr="00C8322B">
        <w:rPr>
          <w:color w:val="000000"/>
          <w:lang w:eastAsia="hu-HU"/>
        </w:rPr>
        <w:instrText xml:space="preserve"> INCLUDEPICTURE "http://davidpratt.info/physics/phi12.jpg" \* MERGEFORMATINET </w:instrText>
      </w:r>
      <w:r w:rsidRPr="00C8322B">
        <w:rPr>
          <w:color w:val="000000"/>
          <w:lang w:eastAsia="hu-HU"/>
        </w:rPr>
        <w:fldChar w:fldCharType="separate"/>
      </w:r>
      <w:r w:rsidRPr="00C8322B">
        <w:rPr>
          <w:color w:val="000000"/>
          <w:lang w:eastAsia="hu-HU"/>
        </w:rPr>
        <w:pict w14:anchorId="0464C25E">
          <v:shape id="_x0000_i1032" type="#_x0000_t75" alt="" style="width:217pt;height:195.3pt">
            <v:imagedata r:id="rId18" r:href="rId19"/>
          </v:shape>
        </w:pict>
      </w:r>
      <w:r w:rsidRPr="00C8322B">
        <w:rPr>
          <w:color w:val="000000"/>
          <w:lang w:eastAsia="hu-HU"/>
        </w:rPr>
        <w:fldChar w:fldCharType="end"/>
      </w:r>
    </w:p>
    <w:p w14:paraId="6E7584D8" w14:textId="77777777" w:rsidR="00D952DE" w:rsidRPr="00C8322B" w:rsidRDefault="00D952DE" w:rsidP="0059792B">
      <w:pPr>
        <w:spacing w:before="120"/>
        <w:jc w:val="center"/>
        <w:rPr>
          <w:color w:val="000000"/>
          <w:lang w:eastAsia="hu-HU"/>
        </w:rPr>
      </w:pPr>
      <w:r w:rsidRPr="00C8322B">
        <w:rPr>
          <w:b/>
          <w:bCs/>
          <w:color w:val="000000"/>
          <w:lang w:eastAsia="hu-HU"/>
        </w:rPr>
        <w:t>2.3</w:t>
      </w:r>
      <w:r w:rsidR="000E0072">
        <w:rPr>
          <w:b/>
          <w:bCs/>
          <w:color w:val="000000"/>
          <w:lang w:eastAsia="hu-HU"/>
        </w:rPr>
        <w:t xml:space="preserve"> ábra</w:t>
      </w:r>
      <w:r w:rsidRPr="00C8322B">
        <w:rPr>
          <w:color w:val="000000"/>
          <w:lang w:eastAsia="hu-HU"/>
        </w:rPr>
        <w:t xml:space="preserve"> A </w:t>
      </w:r>
      <w:r w:rsidR="0059792B">
        <w:rPr>
          <w:color w:val="000000"/>
          <w:lang w:eastAsia="hu-HU"/>
        </w:rPr>
        <w:t>kos</w:t>
      </w:r>
      <w:r w:rsidRPr="00C8322B">
        <w:rPr>
          <w:color w:val="000000"/>
          <w:lang w:eastAsia="hu-HU"/>
        </w:rPr>
        <w:t xml:space="preserve"> </w:t>
      </w:r>
      <w:r w:rsidR="0059792B">
        <w:rPr>
          <w:color w:val="000000"/>
          <w:lang w:eastAsia="hu-HU"/>
        </w:rPr>
        <w:t>súlyos, spirálisan haladó szarvai</w:t>
      </w:r>
      <w:r w:rsidRPr="00C8322B">
        <w:rPr>
          <w:color w:val="000000"/>
          <w:lang w:eastAsia="hu-HU"/>
        </w:rPr>
        <w:t xml:space="preserve"> </w:t>
      </w:r>
      <w:r w:rsidR="0059792B">
        <w:rPr>
          <w:color w:val="000000"/>
          <w:lang w:eastAsia="hu-HU"/>
        </w:rPr>
        <w:t>stabil gravitációs központot tartanak, ah</w:t>
      </w:r>
      <w:r w:rsidR="0059792B">
        <w:rPr>
          <w:color w:val="000000"/>
          <w:lang w:eastAsia="hu-HU"/>
        </w:rPr>
        <w:t>o</w:t>
      </w:r>
      <w:r w:rsidR="0059792B">
        <w:rPr>
          <w:color w:val="000000"/>
          <w:lang w:eastAsia="hu-HU"/>
        </w:rPr>
        <w:t>gyan növekednek</w:t>
      </w:r>
      <w:r w:rsidRPr="00C8322B">
        <w:rPr>
          <w:color w:val="000000"/>
          <w:lang w:eastAsia="hu-HU"/>
        </w:rPr>
        <w:t>.</w:t>
      </w:r>
    </w:p>
    <w:p w14:paraId="2D7639A5"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"http://davidpratt.info/physics/phi4.jpg" \* MERGEFORMATINET </w:instrText>
      </w:r>
      <w:r w:rsidRPr="00C8322B">
        <w:rPr>
          <w:color w:val="000000"/>
          <w:lang w:eastAsia="hu-HU"/>
        </w:rPr>
        <w:fldChar w:fldCharType="separate"/>
      </w:r>
      <w:r w:rsidRPr="00C8322B">
        <w:rPr>
          <w:color w:val="000000"/>
          <w:lang w:eastAsia="hu-HU"/>
        </w:rPr>
        <w:pict w14:anchorId="28814E7E">
          <v:shape id="_x0000_i1033" type="#_x0000_t75" alt="" style="width:157.8pt;height:186.4pt">
            <v:imagedata r:id="rId20" r:href="rId21"/>
          </v:shape>
        </w:pict>
      </w:r>
      <w:r w:rsidRPr="00C8322B">
        <w:rPr>
          <w:color w:val="000000"/>
          <w:lang w:eastAsia="hu-HU"/>
        </w:rPr>
        <w:fldChar w:fldCharType="end"/>
      </w:r>
    </w:p>
    <w:p w14:paraId="2B8E4D6D" w14:textId="77777777" w:rsidR="00D952DE" w:rsidRPr="00C8322B" w:rsidRDefault="00D952DE" w:rsidP="006D0A2F">
      <w:pPr>
        <w:spacing w:before="120"/>
        <w:jc w:val="center"/>
        <w:rPr>
          <w:color w:val="000000"/>
          <w:lang w:eastAsia="hu-HU"/>
        </w:rPr>
      </w:pPr>
      <w:r w:rsidRPr="00C8322B">
        <w:rPr>
          <w:b/>
          <w:bCs/>
          <w:color w:val="000000"/>
          <w:lang w:eastAsia="hu-HU"/>
        </w:rPr>
        <w:t>2.4</w:t>
      </w:r>
      <w:r w:rsidR="006D0A2F">
        <w:rPr>
          <w:b/>
          <w:bCs/>
          <w:color w:val="000000"/>
          <w:lang w:eastAsia="hu-HU"/>
        </w:rPr>
        <w:t xml:space="preserve"> ábra</w:t>
      </w:r>
      <w:r w:rsidRPr="00C8322B">
        <w:rPr>
          <w:color w:val="000000"/>
          <w:lang w:eastAsia="hu-HU"/>
        </w:rPr>
        <w:t xml:space="preserve"> </w:t>
      </w:r>
      <w:r w:rsidR="006D0A2F">
        <w:rPr>
          <w:color w:val="000000"/>
          <w:lang w:eastAsia="hu-HU"/>
        </w:rPr>
        <w:t>Összetett szemük struktúrájának következtében a rovarok, mint pl. a lepkék egy egyenlőszögű spirált követnek, amikor egy gyertyaláng magához vonzza azokat.</w:t>
      </w:r>
      <w:r w:rsidRPr="00C8322B">
        <w:rPr>
          <w:color w:val="000000"/>
          <w:lang w:eastAsia="hu-HU"/>
        </w:rPr>
        <w:t xml:space="preserve"> </w:t>
      </w:r>
      <w:r w:rsidR="006D0A2F">
        <w:rPr>
          <w:color w:val="000000"/>
          <w:lang w:eastAsia="hu-HU"/>
        </w:rPr>
        <w:t>A vándo</w:t>
      </w:r>
      <w:r w:rsidR="006D0A2F">
        <w:rPr>
          <w:color w:val="000000"/>
          <w:lang w:eastAsia="hu-HU"/>
        </w:rPr>
        <w:t>r</w:t>
      </w:r>
      <w:r w:rsidR="006D0A2F">
        <w:rPr>
          <w:color w:val="000000"/>
          <w:lang w:eastAsia="hu-HU"/>
        </w:rPr>
        <w:t>sólymok</w:t>
      </w:r>
      <w:r w:rsidRPr="00C8322B">
        <w:rPr>
          <w:color w:val="000000"/>
          <w:lang w:eastAsia="hu-HU"/>
        </w:rPr>
        <w:t xml:space="preserve">, </w:t>
      </w:r>
      <w:r w:rsidR="006D0A2F">
        <w:rPr>
          <w:color w:val="000000"/>
          <w:lang w:eastAsia="hu-HU"/>
        </w:rPr>
        <w:t>amelyeknek fejük mindkét oldalán vannak szemei,</w:t>
      </w:r>
      <w:r w:rsidRPr="00C8322B">
        <w:rPr>
          <w:color w:val="000000"/>
          <w:lang w:eastAsia="hu-HU"/>
        </w:rPr>
        <w:t xml:space="preserve"> </w:t>
      </w:r>
      <w:r w:rsidR="006D0A2F">
        <w:rPr>
          <w:color w:val="000000"/>
          <w:lang w:eastAsia="hu-HU"/>
        </w:rPr>
        <w:t>hasonló spirális utat követnek, amikor rárepülnek a zsákmányukra.</w:t>
      </w:r>
    </w:p>
    <w:p w14:paraId="0D3D2A50" w14:textId="77777777" w:rsidR="00D952DE" w:rsidRDefault="006D0A2F" w:rsidP="00681D0D">
      <w:pPr>
        <w:spacing w:before="120" w:after="120"/>
        <w:ind w:firstLine="709"/>
        <w:jc w:val="both"/>
        <w:rPr>
          <w:color w:val="000000"/>
          <w:lang w:eastAsia="hu-HU"/>
        </w:rPr>
      </w:pPr>
      <w:r>
        <w:rPr>
          <w:color w:val="000000"/>
          <w:lang w:eastAsia="hu-HU"/>
        </w:rPr>
        <w:t>A fi</w:t>
      </w:r>
      <w:r w:rsidR="0078102E">
        <w:rPr>
          <w:color w:val="000000"/>
          <w:lang w:eastAsia="hu-HU"/>
        </w:rPr>
        <w:t xml:space="preserve"> az emberi és más teremtmények (beleértve a madarakat, repülő </w:t>
      </w:r>
      <w:r w:rsidR="006B5DA3">
        <w:rPr>
          <w:color w:val="000000"/>
          <w:lang w:eastAsia="hu-HU"/>
        </w:rPr>
        <w:t>rovarokat</w:t>
      </w:r>
      <w:r w:rsidR="0078102E">
        <w:rPr>
          <w:color w:val="000000"/>
          <w:lang w:eastAsia="hu-HU"/>
        </w:rPr>
        <w:t>, bék</w:t>
      </w:r>
      <w:r w:rsidR="0078102E">
        <w:rPr>
          <w:color w:val="000000"/>
          <w:lang w:eastAsia="hu-HU"/>
        </w:rPr>
        <w:t>á</w:t>
      </w:r>
      <w:r w:rsidR="0078102E">
        <w:rPr>
          <w:color w:val="000000"/>
          <w:lang w:eastAsia="hu-HU"/>
        </w:rPr>
        <w:t>kat, halakat és lovakat) testeinek arányaiban is megtalálható. Egy újszülött csecsemő maga</w:t>
      </w:r>
      <w:r w:rsidR="0078102E">
        <w:rPr>
          <w:color w:val="000000"/>
          <w:lang w:eastAsia="hu-HU"/>
        </w:rPr>
        <w:t>s</w:t>
      </w:r>
      <w:r w:rsidR="0078102E">
        <w:rPr>
          <w:color w:val="000000"/>
          <w:lang w:eastAsia="hu-HU"/>
        </w:rPr>
        <w:t>ságát a köldök két egyenlő részre osztja (1:1), míg a felnőttek esetében</w:t>
      </w:r>
      <w:r w:rsidR="00681D0D">
        <w:rPr>
          <w:color w:val="000000"/>
          <w:lang w:eastAsia="hu-HU"/>
        </w:rPr>
        <w:t xml:space="preserve"> a test magasságát a köldöknél két részre osztva </w:t>
      </w:r>
      <w:proofErr w:type="gramStart"/>
      <w:r w:rsidR="00681D0D" w:rsidRPr="00C8322B">
        <w:rPr>
          <w:color w:val="000000"/>
          <w:lang w:eastAsia="hu-HU"/>
        </w:rPr>
        <w:t>1:φ</w:t>
      </w:r>
      <w:proofErr w:type="gramEnd"/>
      <w:r w:rsidR="00681D0D">
        <w:rPr>
          <w:color w:val="000000"/>
          <w:lang w:eastAsia="hu-HU"/>
        </w:rPr>
        <w:t xml:space="preserve"> arányt kapunk, bár a köldök egy kicsit magasabban van a nőknél, kicsit alacsonyabban a férfiaknál. A fi megtalálható a kézfej és az alkar, valamint a felkar és a kézfej plusz alkar közötti arányban is.</w:t>
      </w:r>
    </w:p>
    <w:p w14:paraId="7E8CFF1F" w14:textId="77777777" w:rsidR="00BA2FD5" w:rsidRPr="00C8322B" w:rsidRDefault="00BA2FD5" w:rsidP="00681D0D">
      <w:pPr>
        <w:spacing w:before="120" w:after="120"/>
        <w:ind w:firstLine="709"/>
        <w:jc w:val="both"/>
        <w:rPr>
          <w:color w:val="000000"/>
          <w:lang w:eastAsia="hu-HU"/>
        </w:rPr>
      </w:pPr>
    </w:p>
    <w:p w14:paraId="02245415" w14:textId="77777777" w:rsidR="00D952DE" w:rsidRPr="00C8322B" w:rsidRDefault="00D952DE" w:rsidP="00D952DE">
      <w:pPr>
        <w:jc w:val="center"/>
        <w:rPr>
          <w:color w:val="000000"/>
          <w:lang w:eastAsia="hu-HU"/>
        </w:rPr>
      </w:pPr>
      <w:r w:rsidRPr="00C8322B">
        <w:rPr>
          <w:color w:val="000000"/>
          <w:lang w:eastAsia="hu-HU"/>
        </w:rPr>
        <w:lastRenderedPageBreak/>
        <w:fldChar w:fldCharType="begin"/>
      </w:r>
      <w:r w:rsidRPr="00C8322B">
        <w:rPr>
          <w:color w:val="000000"/>
          <w:lang w:eastAsia="hu-HU"/>
        </w:rPr>
        <w:instrText xml:space="preserve"> INCLUDEPICTURE "http://davidpratt.info/physics/phi8.gif" \* MERGEFORMATINET </w:instrText>
      </w:r>
      <w:r w:rsidRPr="00C8322B">
        <w:rPr>
          <w:color w:val="000000"/>
          <w:lang w:eastAsia="hu-HU"/>
        </w:rPr>
        <w:fldChar w:fldCharType="separate"/>
      </w:r>
      <w:r w:rsidRPr="00C8322B">
        <w:rPr>
          <w:color w:val="000000"/>
          <w:lang w:eastAsia="hu-HU"/>
        </w:rPr>
        <w:pict w14:anchorId="03ACF00C">
          <v:shape id="_x0000_i1034" type="#_x0000_t75" alt="" style="width:381.7pt;height:103.55pt">
            <v:imagedata r:id="rId22" r:href="rId23"/>
          </v:shape>
        </w:pict>
      </w:r>
      <w:r w:rsidRPr="00C8322B">
        <w:rPr>
          <w:color w:val="000000"/>
          <w:lang w:eastAsia="hu-HU"/>
        </w:rPr>
        <w:fldChar w:fldCharType="end"/>
      </w:r>
    </w:p>
    <w:p w14:paraId="46BA5B02" w14:textId="77777777" w:rsidR="00D952DE" w:rsidRPr="00C8322B" w:rsidRDefault="00D952DE" w:rsidP="00681D0D">
      <w:pPr>
        <w:spacing w:before="120" w:after="120"/>
        <w:jc w:val="center"/>
        <w:rPr>
          <w:color w:val="000000"/>
          <w:lang w:eastAsia="hu-HU"/>
        </w:rPr>
      </w:pPr>
      <w:r w:rsidRPr="00C8322B">
        <w:rPr>
          <w:b/>
          <w:bCs/>
          <w:color w:val="000000"/>
          <w:lang w:eastAsia="hu-HU"/>
        </w:rPr>
        <w:t>2.5</w:t>
      </w:r>
      <w:r w:rsidR="00681D0D">
        <w:rPr>
          <w:b/>
          <w:bCs/>
          <w:color w:val="000000"/>
          <w:lang w:eastAsia="hu-HU"/>
        </w:rPr>
        <w:t xml:space="preserve"> ábra</w:t>
      </w:r>
      <w:r w:rsidRPr="00C8322B">
        <w:rPr>
          <w:color w:val="000000"/>
          <w:lang w:eastAsia="hu-HU"/>
        </w:rPr>
        <w:t xml:space="preserve"> </w:t>
      </w:r>
      <w:r w:rsidR="00681D0D">
        <w:rPr>
          <w:color w:val="000000"/>
          <w:lang w:eastAsia="hu-HU"/>
        </w:rPr>
        <w:t>A mutatóujj minden perce</w:t>
      </w:r>
      <w:r w:rsidRPr="00C8322B">
        <w:rPr>
          <w:color w:val="000000"/>
          <w:lang w:eastAsia="hu-HU"/>
        </w:rPr>
        <w:t xml:space="preserve"> </w:t>
      </w:r>
      <w:r w:rsidR="00681D0D">
        <w:rPr>
          <w:color w:val="000000"/>
          <w:lang w:eastAsia="hu-HU"/>
        </w:rPr>
        <w:t xml:space="preserve">az ujjhegytől a csukló aljáig kb. </w:t>
      </w:r>
      <w:r w:rsidR="00681D0D" w:rsidRPr="00C8322B">
        <w:rPr>
          <w:color w:val="000000"/>
          <w:lang w:eastAsia="hu-HU"/>
        </w:rPr>
        <w:t>1.618</w:t>
      </w:r>
      <w:r w:rsidR="00681D0D">
        <w:rPr>
          <w:color w:val="000000"/>
          <w:lang w:eastAsia="hu-HU"/>
        </w:rPr>
        <w:t>-szor nagyobb, mint az előző</w:t>
      </w:r>
      <w:r w:rsidRPr="00C8322B">
        <w:rPr>
          <w:color w:val="000000"/>
          <w:lang w:eastAsia="hu-HU"/>
        </w:rPr>
        <w:t xml:space="preserve">, </w:t>
      </w:r>
      <w:r w:rsidR="00681D0D">
        <w:rPr>
          <w:color w:val="000000"/>
          <w:lang w:eastAsia="hu-HU"/>
        </w:rPr>
        <w:t xml:space="preserve">és ezek illenek a </w:t>
      </w:r>
      <w:r w:rsidR="00681D0D" w:rsidRPr="00C8322B">
        <w:rPr>
          <w:color w:val="000000"/>
          <w:lang w:eastAsia="hu-HU"/>
        </w:rPr>
        <w:t xml:space="preserve">2, 3, 5 </w:t>
      </w:r>
      <w:r w:rsidR="00681D0D">
        <w:rPr>
          <w:color w:val="000000"/>
          <w:lang w:eastAsia="hu-HU"/>
        </w:rPr>
        <w:t>és</w:t>
      </w:r>
      <w:r w:rsidR="00681D0D" w:rsidRPr="00C8322B">
        <w:rPr>
          <w:color w:val="000000"/>
          <w:lang w:eastAsia="hu-HU"/>
        </w:rPr>
        <w:t xml:space="preserve"> 8</w:t>
      </w:r>
      <w:r w:rsidRPr="00C8322B">
        <w:rPr>
          <w:color w:val="000000"/>
          <w:lang w:eastAsia="hu-HU"/>
        </w:rPr>
        <w:t xml:space="preserve"> Fibonacci</w:t>
      </w:r>
      <w:r w:rsidR="00681D0D">
        <w:rPr>
          <w:color w:val="000000"/>
          <w:lang w:eastAsia="hu-HU"/>
        </w:rPr>
        <w:t>-számokhoz</w:t>
      </w:r>
      <w:r w:rsidRPr="00C8322B">
        <w:rPr>
          <w:color w:val="000000"/>
          <w:lang w:eastAsia="hu-HU"/>
        </w:rPr>
        <w:t>.</w:t>
      </w:r>
    </w:p>
    <w:p w14:paraId="76422A1A" w14:textId="77777777" w:rsidR="00D952DE" w:rsidRPr="00C8322B" w:rsidRDefault="00AB6B22" w:rsidP="00AB6B22">
      <w:pPr>
        <w:spacing w:after="120"/>
        <w:ind w:firstLine="709"/>
        <w:jc w:val="both"/>
        <w:rPr>
          <w:color w:val="000000"/>
          <w:lang w:eastAsia="hu-HU"/>
        </w:rPr>
      </w:pPr>
      <w:r>
        <w:rPr>
          <w:color w:val="000000"/>
          <w:lang w:eastAsia="hu-HU"/>
        </w:rPr>
        <w:t xml:space="preserve">A DNS molekulában a kettős csavarodású spirál minden teljes ciklusának mérete 34 </w:t>
      </w:r>
      <w:r w:rsidR="006B5DA3">
        <w:rPr>
          <w:color w:val="000000"/>
          <w:lang w:eastAsia="hu-HU"/>
        </w:rPr>
        <w:t>angström</w:t>
      </w:r>
      <w:r>
        <w:rPr>
          <w:color w:val="000000"/>
          <w:lang w:eastAsia="hu-HU"/>
        </w:rPr>
        <w:t xml:space="preserve"> hosszú és 21 angström széles. A 34 és a 21 Fibonacci-számok, és arányuk jól me</w:t>
      </w:r>
      <w:r>
        <w:rPr>
          <w:color w:val="000000"/>
          <w:lang w:eastAsia="hu-HU"/>
        </w:rPr>
        <w:t>g</w:t>
      </w:r>
      <w:r>
        <w:rPr>
          <w:color w:val="000000"/>
          <w:lang w:eastAsia="hu-HU"/>
        </w:rPr>
        <w:t xml:space="preserve">közelíti a fi értékét. A DNS-nek a spiráljaiban két rovátkája van, fi arányban a nagyobb és a kisebb rovátka között (nagyjából 21 angström a 13 angströmhöz).  </w:t>
      </w:r>
    </w:p>
    <w:p w14:paraId="63561823"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"http://davidpratt.info/physics/phi7.gif" \* MERGEFORMATINET </w:instrText>
      </w:r>
      <w:r w:rsidRPr="00C8322B">
        <w:rPr>
          <w:color w:val="000000"/>
          <w:lang w:eastAsia="hu-HU"/>
        </w:rPr>
        <w:fldChar w:fldCharType="separate"/>
      </w:r>
      <w:r w:rsidR="00AB6B22" w:rsidRPr="00C8322B">
        <w:rPr>
          <w:color w:val="000000"/>
          <w:lang w:eastAsia="hu-HU"/>
        </w:rPr>
        <w:pict w14:anchorId="1C81BFA6">
          <v:shape id="_x0000_i1035" type="#_x0000_t75" alt="" style="width:121.3pt;height:191.35pt">
            <v:imagedata r:id="rId24" r:href="rId25"/>
          </v:shape>
        </w:pict>
      </w:r>
      <w:r w:rsidRPr="00C8322B">
        <w:rPr>
          <w:color w:val="000000"/>
          <w:lang w:eastAsia="hu-HU"/>
        </w:rPr>
        <w:fldChar w:fldCharType="end"/>
      </w:r>
    </w:p>
    <w:p w14:paraId="78E8D7BE" w14:textId="77777777" w:rsidR="00D952DE" w:rsidRPr="00C8322B" w:rsidRDefault="00D952DE" w:rsidP="00AB6B22">
      <w:pPr>
        <w:spacing w:before="120" w:after="120"/>
        <w:jc w:val="center"/>
        <w:rPr>
          <w:color w:val="000000"/>
          <w:lang w:eastAsia="hu-HU"/>
        </w:rPr>
      </w:pPr>
      <w:r w:rsidRPr="00C8322B">
        <w:rPr>
          <w:b/>
          <w:bCs/>
          <w:color w:val="000000"/>
          <w:lang w:eastAsia="hu-HU"/>
        </w:rPr>
        <w:t>2.6</w:t>
      </w:r>
      <w:r w:rsidR="00AB6B22">
        <w:rPr>
          <w:b/>
          <w:bCs/>
          <w:color w:val="000000"/>
          <w:lang w:eastAsia="hu-HU"/>
        </w:rPr>
        <w:t xml:space="preserve"> ábra</w:t>
      </w:r>
    </w:p>
    <w:p w14:paraId="17A99CD8" w14:textId="77777777" w:rsidR="00D952DE" w:rsidRPr="00C8322B" w:rsidRDefault="00BD7B14" w:rsidP="00BD7B14">
      <w:pPr>
        <w:spacing w:after="120"/>
        <w:ind w:firstLine="709"/>
        <w:jc w:val="both"/>
        <w:rPr>
          <w:color w:val="000000"/>
          <w:lang w:eastAsia="hu-HU"/>
        </w:rPr>
      </w:pPr>
      <w:r>
        <w:rPr>
          <w:color w:val="000000"/>
          <w:lang w:eastAsia="hu-HU"/>
        </w:rPr>
        <w:t>A Fibonacci-számok és az aranymetszés gyakran megtalálható a növényvilágban is. Szinte minden virág esetében a szirmok száma egy Fibonacci-szám. Például a liliomnak 3 szirma van, a boglárkának 5, sok szarkalábnak 8, a körömvirágnak 13, az őszirózsának 21, a százszorszépféléknek pedig általában 13, 21, 34, 55 vagy 89. A nem Fibonacci-számok me</w:t>
      </w:r>
      <w:r>
        <w:rPr>
          <w:color w:val="000000"/>
          <w:lang w:eastAsia="hu-HU"/>
        </w:rPr>
        <w:t>s</w:t>
      </w:r>
      <w:r>
        <w:rPr>
          <w:color w:val="000000"/>
          <w:lang w:eastAsia="hu-HU"/>
        </w:rPr>
        <w:t>sze nem fordulnak elő ilyen gyakran. Például nagyon kevés növénynek van 4 szirma, egyik ilyen kivétel a fukszia. Egyes növényfajták nagyon pontosan ragaszkodnak a szirmok szám</w:t>
      </w:r>
      <w:r>
        <w:rPr>
          <w:color w:val="000000"/>
          <w:lang w:eastAsia="hu-HU"/>
        </w:rPr>
        <w:t>á</w:t>
      </w:r>
      <w:r>
        <w:rPr>
          <w:color w:val="000000"/>
          <w:lang w:eastAsia="hu-HU"/>
        </w:rPr>
        <w:t>ho</w:t>
      </w:r>
      <w:r w:rsidR="0021532C">
        <w:rPr>
          <w:color w:val="000000"/>
          <w:lang w:eastAsia="hu-HU"/>
        </w:rPr>
        <w:t>z</w:t>
      </w:r>
      <w:r>
        <w:rPr>
          <w:color w:val="000000"/>
          <w:lang w:eastAsia="hu-HU"/>
        </w:rPr>
        <w:t>, mint pl. a boglárkák, míg mások esetében csak a szirmok átlagos száma Fibonacci-szám.</w:t>
      </w:r>
    </w:p>
    <w:p w14:paraId="60F2D805"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"http://davidpratt.info/physics/phi9.jpg" \* MERGEFORMATINET </w:instrText>
      </w:r>
      <w:r w:rsidRPr="00C8322B">
        <w:rPr>
          <w:color w:val="000000"/>
          <w:lang w:eastAsia="hu-HU"/>
        </w:rPr>
        <w:fldChar w:fldCharType="separate"/>
      </w:r>
      <w:r w:rsidRPr="00C8322B">
        <w:rPr>
          <w:color w:val="000000"/>
          <w:lang w:eastAsia="hu-HU"/>
        </w:rPr>
        <w:pict w14:anchorId="38A1FB21">
          <v:shape id="_x0000_i1036" type="#_x0000_t75" alt="" style="width:137.1pt;height:129.2pt">
            <v:imagedata r:id="rId26" r:href="rId27"/>
          </v:shape>
        </w:pict>
      </w:r>
      <w:r w:rsidRPr="00C8322B">
        <w:rPr>
          <w:color w:val="000000"/>
          <w:lang w:eastAsia="hu-HU"/>
        </w:rPr>
        <w:fldChar w:fldCharType="end"/>
      </w:r>
    </w:p>
    <w:p w14:paraId="5F561194" w14:textId="77777777" w:rsidR="00D952DE" w:rsidRPr="00C8322B" w:rsidRDefault="00D952DE" w:rsidP="00E66294">
      <w:pPr>
        <w:spacing w:before="120" w:after="120"/>
        <w:jc w:val="center"/>
        <w:rPr>
          <w:color w:val="000000"/>
          <w:lang w:eastAsia="hu-HU"/>
        </w:rPr>
      </w:pPr>
      <w:r w:rsidRPr="00C8322B">
        <w:rPr>
          <w:b/>
          <w:bCs/>
          <w:color w:val="000000"/>
          <w:lang w:eastAsia="hu-HU"/>
        </w:rPr>
        <w:t>2.7</w:t>
      </w:r>
      <w:r w:rsidR="00BD7B14">
        <w:rPr>
          <w:b/>
          <w:bCs/>
          <w:color w:val="000000"/>
          <w:lang w:eastAsia="hu-HU"/>
        </w:rPr>
        <w:t xml:space="preserve"> ábra</w:t>
      </w:r>
      <w:r w:rsidRPr="00C8322B">
        <w:rPr>
          <w:color w:val="000000"/>
          <w:lang w:eastAsia="hu-HU"/>
        </w:rPr>
        <w:t xml:space="preserve"> </w:t>
      </w:r>
      <w:r w:rsidR="00E66294">
        <w:rPr>
          <w:color w:val="000000"/>
          <w:lang w:eastAsia="hu-HU"/>
        </w:rPr>
        <w:t>Margaréta</w:t>
      </w:r>
      <w:r w:rsidRPr="00C8322B">
        <w:rPr>
          <w:color w:val="000000"/>
          <w:lang w:eastAsia="hu-HU"/>
        </w:rPr>
        <w:t xml:space="preserve"> 21 </w:t>
      </w:r>
      <w:r w:rsidR="00E66294">
        <w:rPr>
          <w:color w:val="000000"/>
          <w:lang w:eastAsia="hu-HU"/>
        </w:rPr>
        <w:t>szirommal</w:t>
      </w:r>
      <w:r w:rsidRPr="00C8322B">
        <w:rPr>
          <w:color w:val="000000"/>
          <w:lang w:eastAsia="hu-HU"/>
        </w:rPr>
        <w:t>.</w:t>
      </w:r>
    </w:p>
    <w:p w14:paraId="03ED4BD6" w14:textId="77777777" w:rsidR="00B94769" w:rsidRPr="00C8322B" w:rsidRDefault="00B94769" w:rsidP="00B94769">
      <w:pPr>
        <w:spacing w:before="120"/>
        <w:ind w:firstLine="709"/>
        <w:jc w:val="both"/>
        <w:rPr>
          <w:color w:val="000000"/>
          <w:lang w:eastAsia="hu-HU"/>
        </w:rPr>
      </w:pPr>
      <w:r>
        <w:rPr>
          <w:color w:val="000000"/>
          <w:lang w:eastAsia="hu-HU"/>
        </w:rPr>
        <w:lastRenderedPageBreak/>
        <w:t xml:space="preserve">A Fibonacci-számok gyakran megtalálhatók az ágak, levelek és magvak </w:t>
      </w:r>
      <w:r w:rsidRPr="00C8322B">
        <w:rPr>
          <w:color w:val="000000"/>
          <w:lang w:eastAsia="hu-HU"/>
        </w:rPr>
        <w:t>(phyllotaxis)</w:t>
      </w:r>
      <w:r>
        <w:rPr>
          <w:color w:val="000000"/>
          <w:lang w:eastAsia="hu-HU"/>
        </w:rPr>
        <w:t xml:space="preserve"> elrendezéseiben is. Ha egy növényt felülről nézzünk, a levelek nem közvetlenül egymás felett helyezkednek el, hanem olyan módon, ami optimalizálja a napnak és az esőnek való kitetts</w:t>
      </w:r>
      <w:r>
        <w:rPr>
          <w:color w:val="000000"/>
          <w:lang w:eastAsia="hu-HU"/>
        </w:rPr>
        <w:t>é</w:t>
      </w:r>
      <w:r>
        <w:rPr>
          <w:color w:val="000000"/>
          <w:lang w:eastAsia="hu-HU"/>
        </w:rPr>
        <w:t>güket. A Fibonacci-számok megjelennek, egyrészt amikor megszámoljuk, hogy hányszor já</w:t>
      </w:r>
      <w:r>
        <w:rPr>
          <w:color w:val="000000"/>
          <w:lang w:eastAsia="hu-HU"/>
        </w:rPr>
        <w:t>r</w:t>
      </w:r>
      <w:r>
        <w:rPr>
          <w:color w:val="000000"/>
          <w:lang w:eastAsia="hu-HU"/>
        </w:rPr>
        <w:t>juk körbe a törzset, amíg eljutunk az egyik levéltől a másikig, másrészt, amikor megszámo</w:t>
      </w:r>
      <w:r>
        <w:rPr>
          <w:color w:val="000000"/>
          <w:lang w:eastAsia="hu-HU"/>
        </w:rPr>
        <w:t>l</w:t>
      </w:r>
      <w:r>
        <w:rPr>
          <w:color w:val="000000"/>
          <w:lang w:eastAsia="hu-HU"/>
        </w:rPr>
        <w:t xml:space="preserve">juk a leveleket, amíg a kiindulástól a közvetlenül felette levőt megtaláljuk. A körbejárások száma minden irányban, </w:t>
      </w:r>
      <w:r w:rsidR="006B5DA3">
        <w:rPr>
          <w:color w:val="000000"/>
          <w:lang w:eastAsia="hu-HU"/>
        </w:rPr>
        <w:t>valamint</w:t>
      </w:r>
      <w:r>
        <w:rPr>
          <w:color w:val="000000"/>
          <w:lang w:eastAsia="hu-HU"/>
        </w:rPr>
        <w:t xml:space="preserve"> a levelek száma általában három, egymást követő Fibona</w:t>
      </w:r>
      <w:r>
        <w:rPr>
          <w:color w:val="000000"/>
          <w:lang w:eastAsia="hu-HU"/>
        </w:rPr>
        <w:t>c</w:t>
      </w:r>
      <w:r>
        <w:rPr>
          <w:color w:val="000000"/>
          <w:lang w:eastAsia="hu-HU"/>
        </w:rPr>
        <w:t>ci-szám.</w:t>
      </w:r>
    </w:p>
    <w:p w14:paraId="418307E4" w14:textId="77777777" w:rsidR="00D952DE" w:rsidRDefault="00ED1D7D" w:rsidP="00C55F74">
      <w:pPr>
        <w:ind w:firstLine="709"/>
        <w:jc w:val="both"/>
        <w:rPr>
          <w:color w:val="000000"/>
          <w:lang w:eastAsia="hu-HU"/>
        </w:rPr>
      </w:pPr>
      <w:r>
        <w:rPr>
          <w:color w:val="000000"/>
          <w:lang w:eastAsia="hu-HU"/>
        </w:rPr>
        <w:t>A következő ábrán</w:t>
      </w:r>
      <w:r w:rsidR="00C55F74">
        <w:rPr>
          <w:color w:val="000000"/>
          <w:lang w:eastAsia="hu-HU"/>
        </w:rPr>
        <w:t xml:space="preserve"> ahhoz, hogy eljussunk a baloldali növény legfelsőbb levelétől az 5 levél utolsójához, az óramutatóval szemben 2, vagy az óramutató szerint 3 fordulatra van szükség. A 2, a 3 és az 5 a három egymást követő Fibonacci-szám. A jobboldali növénynél 3 óramutatóval szembeni vagy 5 óramutató szerinti fordulatra van szükség a 8 levél végigjár</w:t>
      </w:r>
      <w:r w:rsidR="00C55F74">
        <w:rPr>
          <w:color w:val="000000"/>
          <w:lang w:eastAsia="hu-HU"/>
        </w:rPr>
        <w:t>á</w:t>
      </w:r>
      <w:r w:rsidR="00C55F74">
        <w:rPr>
          <w:color w:val="000000"/>
          <w:lang w:eastAsia="hu-HU"/>
        </w:rPr>
        <w:t>sához. Itt is a 3, 5 és 8 az egymás követő Fibonacci-számok. Úgy becsülik, a növények 90%-a ezt a mintát követi.</w:t>
      </w:r>
    </w:p>
    <w:p w14:paraId="5AD283AD" w14:textId="77777777" w:rsidR="001E0B68" w:rsidRPr="00C8322B" w:rsidRDefault="001E0B68" w:rsidP="00C55F74">
      <w:pPr>
        <w:ind w:firstLine="709"/>
        <w:jc w:val="both"/>
        <w:rPr>
          <w:color w:val="000000"/>
          <w:lang w:eastAsia="hu-HU"/>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39"/>
        <w:gridCol w:w="1832"/>
        <w:gridCol w:w="1778"/>
        <w:gridCol w:w="1865"/>
        <w:gridCol w:w="1978"/>
      </w:tblGrid>
      <w:tr w:rsidR="00D952DE" w:rsidRPr="00C8322B" w14:paraId="19FFC71B" w14:textId="77777777" w:rsidTr="00D952D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5912797C" w14:textId="77777777" w:rsidR="00D952DE" w:rsidRPr="00C8322B" w:rsidRDefault="00D952DE" w:rsidP="00C55F74">
            <w:pPr>
              <w:rPr>
                <w:color w:val="000000"/>
                <w:lang w:eastAsia="hu-HU"/>
              </w:rPr>
            </w:pPr>
            <w:r w:rsidRPr="00C8322B">
              <w:rPr>
                <w:color w:val="000000"/>
                <w:lang w:eastAsia="hu-HU"/>
              </w:rPr>
              <w:t>Fibonacci</w:t>
            </w:r>
            <w:r w:rsidR="00C55F74">
              <w:rPr>
                <w:color w:val="000000"/>
                <w:lang w:eastAsia="hu-HU"/>
              </w:rPr>
              <w:t>-tört</w:t>
            </w:r>
            <w:r w:rsidRPr="00C8322B">
              <w:rPr>
                <w:color w:val="000000"/>
                <w:lang w:eastAsia="hu-HU"/>
              </w:rPr>
              <w:t>:</w:t>
            </w:r>
            <w:r w:rsidRPr="00C8322B">
              <w:rPr>
                <w:color w:val="000000"/>
                <w:lang w:eastAsia="hu-HU"/>
              </w:rPr>
              <w:br/>
            </w:r>
            <w:r w:rsidR="00C55F74">
              <w:rPr>
                <w:color w:val="000000"/>
                <w:lang w:eastAsia="hu-HU"/>
              </w:rPr>
              <w:t>lev</w:t>
            </w:r>
            <w:r w:rsidR="00C55F74">
              <w:rPr>
                <w:color w:val="000000"/>
                <w:lang w:eastAsia="hu-HU"/>
              </w:rPr>
              <w:t>e</w:t>
            </w:r>
            <w:r w:rsidR="00C55F74">
              <w:rPr>
                <w:color w:val="000000"/>
                <w:lang w:eastAsia="hu-HU"/>
              </w:rPr>
              <w:t>lek</w:t>
            </w:r>
            <w:r w:rsidRPr="00C8322B">
              <w:rPr>
                <w:color w:val="000000"/>
                <w:lang w:eastAsia="hu-HU"/>
              </w:rPr>
              <w:t>/spir</w:t>
            </w:r>
            <w:r w:rsidR="00C55F74">
              <w:rPr>
                <w:color w:val="000000"/>
                <w:lang w:eastAsia="hu-HU"/>
              </w:rPr>
              <w:t>álok</w:t>
            </w:r>
            <w:r w:rsidRPr="00C8322B">
              <w:rPr>
                <w:color w:val="000000"/>
                <w:lang w:eastAsia="hu-HU"/>
              </w:rPr>
              <w:t>  </w:t>
            </w:r>
          </w:p>
        </w:tc>
        <w:tc>
          <w:tcPr>
            <w:tcW w:w="1770" w:type="dxa"/>
            <w:tcBorders>
              <w:top w:val="outset" w:sz="6" w:space="0" w:color="auto"/>
              <w:left w:val="outset" w:sz="6" w:space="0" w:color="auto"/>
              <w:bottom w:val="outset" w:sz="6" w:space="0" w:color="auto"/>
              <w:right w:val="outset" w:sz="6" w:space="0" w:color="auto"/>
            </w:tcBorders>
            <w:vAlign w:val="center"/>
          </w:tcPr>
          <w:p w14:paraId="34CB6AA1" w14:textId="77777777" w:rsidR="00D952DE" w:rsidRPr="00C8322B" w:rsidRDefault="00D952DE" w:rsidP="00D952DE">
            <w:pPr>
              <w:jc w:val="center"/>
              <w:rPr>
                <w:color w:val="000000"/>
                <w:lang w:eastAsia="hu-HU"/>
              </w:rPr>
            </w:pPr>
            <w:r w:rsidRPr="00C8322B">
              <w:rPr>
                <w:color w:val="000000"/>
                <w:lang w:eastAsia="hu-HU"/>
              </w:rPr>
              <w:t>5/2</w:t>
            </w:r>
          </w:p>
        </w:tc>
        <w:tc>
          <w:tcPr>
            <w:tcW w:w="1695" w:type="dxa"/>
            <w:tcBorders>
              <w:top w:val="outset" w:sz="6" w:space="0" w:color="auto"/>
              <w:left w:val="outset" w:sz="6" w:space="0" w:color="auto"/>
              <w:bottom w:val="outset" w:sz="6" w:space="0" w:color="auto"/>
              <w:right w:val="outset" w:sz="6" w:space="0" w:color="auto"/>
            </w:tcBorders>
            <w:vAlign w:val="center"/>
          </w:tcPr>
          <w:p w14:paraId="7AC6817E" w14:textId="77777777" w:rsidR="00D952DE" w:rsidRPr="00C8322B" w:rsidRDefault="00D952DE" w:rsidP="00D952DE">
            <w:pPr>
              <w:jc w:val="center"/>
              <w:rPr>
                <w:color w:val="000000"/>
                <w:lang w:eastAsia="hu-HU"/>
              </w:rPr>
            </w:pPr>
            <w:r w:rsidRPr="00C8322B">
              <w:rPr>
                <w:color w:val="000000"/>
                <w:lang w:eastAsia="hu-HU"/>
              </w:rPr>
              <w:t>5/3</w:t>
            </w:r>
          </w:p>
        </w:tc>
        <w:tc>
          <w:tcPr>
            <w:tcW w:w="1815" w:type="dxa"/>
            <w:tcBorders>
              <w:top w:val="outset" w:sz="6" w:space="0" w:color="auto"/>
              <w:left w:val="outset" w:sz="6" w:space="0" w:color="auto"/>
              <w:bottom w:val="outset" w:sz="6" w:space="0" w:color="auto"/>
              <w:right w:val="outset" w:sz="6" w:space="0" w:color="auto"/>
            </w:tcBorders>
            <w:vAlign w:val="center"/>
          </w:tcPr>
          <w:p w14:paraId="2C62CB44" w14:textId="77777777" w:rsidR="00D952DE" w:rsidRPr="00C8322B" w:rsidRDefault="00D952DE" w:rsidP="00D952DE">
            <w:pPr>
              <w:jc w:val="center"/>
              <w:rPr>
                <w:color w:val="000000"/>
                <w:lang w:eastAsia="hu-HU"/>
              </w:rPr>
            </w:pPr>
            <w:r w:rsidRPr="00C8322B">
              <w:rPr>
                <w:color w:val="000000"/>
                <w:lang w:eastAsia="hu-HU"/>
              </w:rPr>
              <w:t>8/3</w:t>
            </w:r>
          </w:p>
        </w:tc>
        <w:tc>
          <w:tcPr>
            <w:tcW w:w="1950" w:type="dxa"/>
            <w:tcBorders>
              <w:top w:val="outset" w:sz="6" w:space="0" w:color="auto"/>
              <w:left w:val="outset" w:sz="6" w:space="0" w:color="auto"/>
              <w:bottom w:val="outset" w:sz="6" w:space="0" w:color="auto"/>
              <w:right w:val="outset" w:sz="6" w:space="0" w:color="auto"/>
            </w:tcBorders>
            <w:vAlign w:val="center"/>
          </w:tcPr>
          <w:p w14:paraId="651CB95B" w14:textId="77777777" w:rsidR="00D952DE" w:rsidRPr="00C8322B" w:rsidRDefault="00D952DE" w:rsidP="00D952DE">
            <w:pPr>
              <w:jc w:val="center"/>
              <w:rPr>
                <w:color w:val="000000"/>
                <w:lang w:eastAsia="hu-HU"/>
              </w:rPr>
            </w:pPr>
            <w:r w:rsidRPr="00C8322B">
              <w:rPr>
                <w:color w:val="000000"/>
                <w:lang w:eastAsia="hu-HU"/>
              </w:rPr>
              <w:t>8/5</w:t>
            </w:r>
          </w:p>
        </w:tc>
      </w:tr>
      <w:tr w:rsidR="00D952DE" w:rsidRPr="00C8322B" w14:paraId="29160E7A" w14:textId="77777777" w:rsidTr="00D952D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48611A2" w14:textId="77777777" w:rsidR="00D952DE" w:rsidRPr="00C8322B" w:rsidRDefault="00D952DE" w:rsidP="00D952DE">
            <w:pPr>
              <w:rPr>
                <w:color w:val="000000"/>
                <w:lang w:eastAsia="hu-HU"/>
              </w:rPr>
            </w:pPr>
          </w:p>
        </w:tc>
        <w:tc>
          <w:tcPr>
            <w:tcW w:w="0" w:type="auto"/>
            <w:gridSpan w:val="4"/>
            <w:tcBorders>
              <w:top w:val="outset" w:sz="6" w:space="0" w:color="auto"/>
              <w:left w:val="outset" w:sz="6" w:space="0" w:color="auto"/>
              <w:bottom w:val="outset" w:sz="6" w:space="0" w:color="auto"/>
              <w:right w:val="outset" w:sz="6" w:space="0" w:color="auto"/>
            </w:tcBorders>
            <w:vAlign w:val="center"/>
          </w:tcPr>
          <w:p w14:paraId="265F1785"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"http://davidpratt.info/physics/phi14a.jpg" \* MERGEFORMATINET </w:instrText>
            </w:r>
            <w:r w:rsidRPr="00C8322B">
              <w:rPr>
                <w:color w:val="000000"/>
                <w:lang w:eastAsia="hu-HU"/>
              </w:rPr>
              <w:fldChar w:fldCharType="separate"/>
            </w:r>
            <w:r w:rsidRPr="00C8322B">
              <w:rPr>
                <w:color w:val="000000"/>
                <w:lang w:eastAsia="hu-HU"/>
              </w:rPr>
              <w:pict w14:anchorId="392BE0D4">
                <v:shape id="_x0000_i1037" type="#_x0000_t75" alt="" style="width:371.85pt;height:120.35pt">
                  <v:imagedata r:id="rId28" r:href="rId29"/>
                </v:shape>
              </w:pict>
            </w:r>
            <w:r w:rsidRPr="00C8322B">
              <w:rPr>
                <w:color w:val="000000"/>
                <w:lang w:eastAsia="hu-HU"/>
              </w:rPr>
              <w:fldChar w:fldCharType="end"/>
            </w:r>
          </w:p>
        </w:tc>
      </w:tr>
      <w:tr w:rsidR="00D952DE" w:rsidRPr="00C8322B" w14:paraId="1CF5CC86" w14:textId="77777777" w:rsidTr="00D952D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E362AE6" w14:textId="77777777" w:rsidR="00D952DE" w:rsidRPr="00C8322B" w:rsidRDefault="00C55F74" w:rsidP="00D952DE">
            <w:pPr>
              <w:rPr>
                <w:color w:val="000000"/>
                <w:lang w:eastAsia="hu-HU"/>
              </w:rPr>
            </w:pPr>
            <w:r>
              <w:rPr>
                <w:color w:val="000000"/>
                <w:lang w:eastAsia="hu-HU"/>
              </w:rPr>
              <w:t>Egymást követő levelek közötti szög</w:t>
            </w:r>
          </w:p>
        </w:tc>
        <w:tc>
          <w:tcPr>
            <w:tcW w:w="0" w:type="auto"/>
            <w:tcBorders>
              <w:top w:val="outset" w:sz="6" w:space="0" w:color="auto"/>
              <w:left w:val="outset" w:sz="6" w:space="0" w:color="auto"/>
              <w:bottom w:val="outset" w:sz="6" w:space="0" w:color="auto"/>
              <w:right w:val="outset" w:sz="6" w:space="0" w:color="auto"/>
            </w:tcBorders>
            <w:vAlign w:val="center"/>
          </w:tcPr>
          <w:p w14:paraId="0F188576" w14:textId="77777777" w:rsidR="00D952DE" w:rsidRPr="00C8322B" w:rsidRDefault="00D952DE" w:rsidP="00D952DE">
            <w:pPr>
              <w:jc w:val="center"/>
              <w:rPr>
                <w:color w:val="000000"/>
                <w:lang w:eastAsia="hu-HU"/>
              </w:rPr>
            </w:pPr>
            <w:r w:rsidRPr="00C8322B">
              <w:rPr>
                <w:color w:val="000000"/>
                <w:lang w:eastAsia="hu-HU"/>
              </w:rPr>
              <w:t>144°</w:t>
            </w:r>
          </w:p>
        </w:tc>
        <w:tc>
          <w:tcPr>
            <w:tcW w:w="0" w:type="auto"/>
            <w:tcBorders>
              <w:top w:val="outset" w:sz="6" w:space="0" w:color="auto"/>
              <w:left w:val="outset" w:sz="6" w:space="0" w:color="auto"/>
              <w:bottom w:val="outset" w:sz="6" w:space="0" w:color="auto"/>
              <w:right w:val="outset" w:sz="6" w:space="0" w:color="auto"/>
            </w:tcBorders>
            <w:vAlign w:val="center"/>
          </w:tcPr>
          <w:p w14:paraId="3AC4B36B" w14:textId="77777777" w:rsidR="00D952DE" w:rsidRPr="00C8322B" w:rsidRDefault="00D952DE" w:rsidP="00D952DE">
            <w:pPr>
              <w:jc w:val="center"/>
              <w:rPr>
                <w:color w:val="000000"/>
                <w:lang w:eastAsia="hu-HU"/>
              </w:rPr>
            </w:pPr>
            <w:r w:rsidRPr="00C8322B">
              <w:rPr>
                <w:color w:val="000000"/>
                <w:lang w:eastAsia="hu-HU"/>
              </w:rPr>
              <w:t>216°</w:t>
            </w:r>
          </w:p>
        </w:tc>
        <w:tc>
          <w:tcPr>
            <w:tcW w:w="0" w:type="auto"/>
            <w:tcBorders>
              <w:top w:val="outset" w:sz="6" w:space="0" w:color="auto"/>
              <w:left w:val="outset" w:sz="6" w:space="0" w:color="auto"/>
              <w:bottom w:val="outset" w:sz="6" w:space="0" w:color="auto"/>
              <w:right w:val="outset" w:sz="6" w:space="0" w:color="auto"/>
            </w:tcBorders>
            <w:vAlign w:val="center"/>
          </w:tcPr>
          <w:p w14:paraId="2723E883" w14:textId="77777777" w:rsidR="00D952DE" w:rsidRPr="00C8322B" w:rsidRDefault="00D952DE" w:rsidP="00D952DE">
            <w:pPr>
              <w:jc w:val="center"/>
              <w:rPr>
                <w:color w:val="000000"/>
                <w:lang w:eastAsia="hu-HU"/>
              </w:rPr>
            </w:pPr>
            <w:r w:rsidRPr="00C8322B">
              <w:rPr>
                <w:color w:val="000000"/>
                <w:lang w:eastAsia="hu-HU"/>
              </w:rPr>
              <w:t>135°</w:t>
            </w:r>
          </w:p>
        </w:tc>
        <w:tc>
          <w:tcPr>
            <w:tcW w:w="0" w:type="auto"/>
            <w:tcBorders>
              <w:top w:val="outset" w:sz="6" w:space="0" w:color="auto"/>
              <w:left w:val="outset" w:sz="6" w:space="0" w:color="auto"/>
              <w:bottom w:val="outset" w:sz="6" w:space="0" w:color="auto"/>
              <w:right w:val="outset" w:sz="6" w:space="0" w:color="auto"/>
            </w:tcBorders>
            <w:vAlign w:val="center"/>
          </w:tcPr>
          <w:p w14:paraId="279BBEDC" w14:textId="77777777" w:rsidR="00D952DE" w:rsidRPr="00C8322B" w:rsidRDefault="00D952DE" w:rsidP="00D952DE">
            <w:pPr>
              <w:jc w:val="center"/>
              <w:rPr>
                <w:color w:val="000000"/>
                <w:lang w:eastAsia="hu-HU"/>
              </w:rPr>
            </w:pPr>
            <w:r w:rsidRPr="00C8322B">
              <w:rPr>
                <w:color w:val="000000"/>
                <w:lang w:eastAsia="hu-HU"/>
              </w:rPr>
              <w:t>225°</w:t>
            </w:r>
          </w:p>
        </w:tc>
      </w:tr>
      <w:tr w:rsidR="00D952DE" w:rsidRPr="00C8322B" w14:paraId="028CCBFF" w14:textId="77777777" w:rsidTr="00D952D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1CB3F8EA" w14:textId="77777777" w:rsidR="00D952DE" w:rsidRPr="00C8322B" w:rsidRDefault="00C55F74" w:rsidP="00D952DE">
            <w:pPr>
              <w:rPr>
                <w:color w:val="000000"/>
                <w:lang w:eastAsia="hu-HU"/>
              </w:rPr>
            </w:pPr>
            <w:r>
              <w:rPr>
                <w:color w:val="000000"/>
                <w:lang w:eastAsia="hu-HU"/>
              </w:rPr>
              <w:t>Levelek elre</w:t>
            </w:r>
            <w:r>
              <w:rPr>
                <w:color w:val="000000"/>
                <w:lang w:eastAsia="hu-HU"/>
              </w:rPr>
              <w:t>n</w:t>
            </w:r>
            <w:r>
              <w:rPr>
                <w:color w:val="000000"/>
                <w:lang w:eastAsia="hu-HU"/>
              </w:rPr>
              <w:t>dezése</w:t>
            </w:r>
          </w:p>
        </w:tc>
        <w:tc>
          <w:tcPr>
            <w:tcW w:w="0" w:type="auto"/>
            <w:gridSpan w:val="4"/>
            <w:tcBorders>
              <w:top w:val="outset" w:sz="6" w:space="0" w:color="auto"/>
              <w:left w:val="outset" w:sz="6" w:space="0" w:color="auto"/>
              <w:bottom w:val="outset" w:sz="6" w:space="0" w:color="auto"/>
              <w:right w:val="outset" w:sz="6" w:space="0" w:color="auto"/>
            </w:tcBorders>
            <w:vAlign w:val="center"/>
          </w:tcPr>
          <w:p w14:paraId="3F60E061"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"http://davidpratt.info/physics/phi14b.jpg" \* MERGEFORMATINET </w:instrText>
            </w:r>
            <w:r w:rsidRPr="00C8322B">
              <w:rPr>
                <w:color w:val="000000"/>
                <w:lang w:eastAsia="hu-HU"/>
              </w:rPr>
              <w:fldChar w:fldCharType="separate"/>
            </w:r>
            <w:r w:rsidRPr="00C8322B">
              <w:rPr>
                <w:color w:val="000000"/>
                <w:lang w:eastAsia="hu-HU"/>
              </w:rPr>
              <w:pict w14:anchorId="635CF590">
                <v:shape id="_x0000_i1038" type="#_x0000_t75" alt="" style="width:235.75pt;height:117.35pt">
                  <v:imagedata r:id="rId30" r:href="rId31"/>
                </v:shape>
              </w:pict>
            </w:r>
            <w:r w:rsidRPr="00C8322B">
              <w:rPr>
                <w:color w:val="000000"/>
                <w:lang w:eastAsia="hu-HU"/>
              </w:rPr>
              <w:fldChar w:fldCharType="end"/>
            </w:r>
          </w:p>
        </w:tc>
      </w:tr>
      <w:tr w:rsidR="00D952DE" w:rsidRPr="00C8322B" w14:paraId="3C76132E" w14:textId="77777777" w:rsidTr="00D952D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6E7AB88C" w14:textId="77777777" w:rsidR="00D952DE" w:rsidRPr="00C8322B" w:rsidRDefault="00D952DE" w:rsidP="00D952DE">
            <w:pPr>
              <w:rPr>
                <w:color w:val="000000"/>
                <w:lang w:eastAsia="hu-HU"/>
              </w:rPr>
            </w:pPr>
            <w:r w:rsidRPr="00C8322B">
              <w:rPr>
                <w:color w:val="000000"/>
                <w:lang w:eastAsia="hu-HU"/>
              </w:rPr>
              <w:t> </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506B491" w14:textId="77777777" w:rsidR="00D952DE" w:rsidRPr="00C8322B" w:rsidRDefault="00C55F74" w:rsidP="00C55F74">
            <w:pPr>
              <w:jc w:val="center"/>
              <w:rPr>
                <w:color w:val="000000"/>
                <w:lang w:eastAsia="hu-HU"/>
              </w:rPr>
            </w:pPr>
            <w:r>
              <w:rPr>
                <w:color w:val="000000"/>
                <w:lang w:eastAsia="hu-HU"/>
              </w:rPr>
              <w:t>Alma</w:t>
            </w:r>
            <w:r w:rsidR="00D952DE" w:rsidRPr="00C8322B">
              <w:rPr>
                <w:color w:val="000000"/>
                <w:lang w:eastAsia="hu-HU"/>
              </w:rPr>
              <w:t xml:space="preserve">, </w:t>
            </w:r>
            <w:r>
              <w:rPr>
                <w:color w:val="000000"/>
                <w:lang w:eastAsia="hu-HU"/>
              </w:rPr>
              <w:t>cseresznye</w:t>
            </w:r>
            <w:r w:rsidR="00D952DE" w:rsidRPr="00C8322B">
              <w:rPr>
                <w:color w:val="000000"/>
                <w:lang w:eastAsia="hu-HU"/>
              </w:rPr>
              <w:t xml:space="preserve">, </w:t>
            </w:r>
            <w:r>
              <w:rPr>
                <w:color w:val="000000"/>
                <w:lang w:eastAsia="hu-HU"/>
              </w:rPr>
              <w:t>barack</w:t>
            </w:r>
            <w:r w:rsidR="00D952DE" w:rsidRPr="00C8322B">
              <w:rPr>
                <w:color w:val="000000"/>
                <w:lang w:eastAsia="hu-HU"/>
              </w:rPr>
              <w:t xml:space="preserve">, </w:t>
            </w:r>
            <w:r w:rsidR="00D952DE" w:rsidRPr="00C8322B">
              <w:rPr>
                <w:color w:val="000000"/>
                <w:lang w:eastAsia="hu-HU"/>
              </w:rPr>
              <w:br/>
            </w:r>
            <w:r>
              <w:rPr>
                <w:color w:val="000000"/>
                <w:lang w:eastAsia="hu-HU"/>
              </w:rPr>
              <w:t>tölgy</w:t>
            </w:r>
            <w:r w:rsidR="00D952DE" w:rsidRPr="00C8322B">
              <w:rPr>
                <w:color w:val="000000"/>
                <w:lang w:eastAsia="hu-HU"/>
              </w:rPr>
              <w:t>, c</w:t>
            </w:r>
            <w:r>
              <w:rPr>
                <w:color w:val="000000"/>
                <w:lang w:eastAsia="hu-HU"/>
              </w:rPr>
              <w:t>iprusfa</w:t>
            </w:r>
            <w:r w:rsidR="00D952DE" w:rsidRPr="00C8322B">
              <w:rPr>
                <w:color w:val="000000"/>
                <w:lang w:eastAsia="hu-HU"/>
              </w:rPr>
              <w:t xml:space="preserve">, </w:t>
            </w:r>
            <w:r>
              <w:rPr>
                <w:color w:val="000000"/>
                <w:lang w:eastAsia="hu-HU"/>
              </w:rPr>
              <w:t>nyárfa</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1D4A0A33" w14:textId="77777777" w:rsidR="00D952DE" w:rsidRPr="00C8322B" w:rsidRDefault="00C55F74" w:rsidP="00C55F74">
            <w:pPr>
              <w:jc w:val="center"/>
              <w:rPr>
                <w:color w:val="000000"/>
                <w:lang w:eastAsia="hu-HU"/>
              </w:rPr>
            </w:pPr>
            <w:r>
              <w:rPr>
                <w:color w:val="000000"/>
                <w:lang w:eastAsia="hu-HU"/>
              </w:rPr>
              <w:t>Magyal</w:t>
            </w:r>
            <w:r w:rsidR="00D952DE" w:rsidRPr="00C8322B">
              <w:rPr>
                <w:color w:val="000000"/>
                <w:lang w:eastAsia="hu-HU"/>
              </w:rPr>
              <w:t xml:space="preserve">, </w:t>
            </w:r>
            <w:r>
              <w:rPr>
                <w:color w:val="000000"/>
                <w:lang w:eastAsia="hu-HU"/>
              </w:rPr>
              <w:t>körte</w:t>
            </w:r>
            <w:r w:rsidR="00D952DE" w:rsidRPr="00C8322B">
              <w:rPr>
                <w:color w:val="000000"/>
                <w:lang w:eastAsia="hu-HU"/>
              </w:rPr>
              <w:t xml:space="preserve">, </w:t>
            </w:r>
            <w:r>
              <w:rPr>
                <w:color w:val="000000"/>
                <w:lang w:eastAsia="hu-HU"/>
              </w:rPr>
              <w:t>lucfenyő</w:t>
            </w:r>
            <w:r w:rsidR="00D952DE" w:rsidRPr="00C8322B">
              <w:rPr>
                <w:color w:val="000000"/>
                <w:lang w:eastAsia="hu-HU"/>
              </w:rPr>
              <w:t>,</w:t>
            </w:r>
            <w:r w:rsidR="00D952DE" w:rsidRPr="00C8322B">
              <w:rPr>
                <w:color w:val="000000"/>
                <w:lang w:eastAsia="hu-HU"/>
              </w:rPr>
              <w:br/>
            </w:r>
            <w:r>
              <w:rPr>
                <w:color w:val="000000"/>
                <w:lang w:eastAsia="hu-HU"/>
              </w:rPr>
              <w:t>különböző babfélék</w:t>
            </w:r>
          </w:p>
        </w:tc>
      </w:tr>
    </w:tbl>
    <w:p w14:paraId="18CA9E96" w14:textId="77777777" w:rsidR="00D952DE" w:rsidRPr="00C8322B" w:rsidRDefault="00D952DE" w:rsidP="009B2554">
      <w:pPr>
        <w:spacing w:before="120" w:after="120"/>
        <w:jc w:val="center"/>
        <w:rPr>
          <w:color w:val="000000"/>
          <w:lang w:eastAsia="hu-HU"/>
        </w:rPr>
      </w:pPr>
      <w:r w:rsidRPr="00C8322B">
        <w:rPr>
          <w:b/>
          <w:bCs/>
          <w:color w:val="000000"/>
          <w:lang w:eastAsia="hu-HU"/>
        </w:rPr>
        <w:t>2.8</w:t>
      </w:r>
      <w:r w:rsidR="009B2554">
        <w:rPr>
          <w:b/>
          <w:bCs/>
          <w:color w:val="000000"/>
          <w:lang w:eastAsia="hu-HU"/>
        </w:rPr>
        <w:t xml:space="preserve"> ábra</w:t>
      </w:r>
      <w:r w:rsidRPr="00C8322B">
        <w:rPr>
          <w:b/>
          <w:bCs/>
          <w:color w:val="000000"/>
          <w:lang w:eastAsia="hu-HU"/>
        </w:rPr>
        <w:t xml:space="preserve"> </w:t>
      </w:r>
      <w:r w:rsidRPr="00C8322B">
        <w:rPr>
          <w:color w:val="000000"/>
          <w:lang w:eastAsia="hu-HU"/>
        </w:rPr>
        <w:t xml:space="preserve">(Michael S. Schneider </w:t>
      </w:r>
      <w:r w:rsidR="009B2554">
        <w:rPr>
          <w:color w:val="000000"/>
          <w:lang w:eastAsia="hu-HU"/>
        </w:rPr>
        <w:t>az</w:t>
      </w:r>
      <w:r w:rsidRPr="00C8322B">
        <w:rPr>
          <w:color w:val="000000"/>
          <w:lang w:eastAsia="hu-HU"/>
        </w:rPr>
        <w:t xml:space="preserve"> </w:t>
      </w:r>
      <w:hyperlink r:id="rId32" w:history="1">
        <w:r w:rsidRPr="00C8322B">
          <w:rPr>
            <w:i/>
            <w:iCs/>
            <w:color w:val="000000"/>
            <w:lang w:eastAsia="hu-HU"/>
          </w:rPr>
          <w:t>A Beginner’s Guide To Constructing The Universe</w:t>
        </w:r>
      </w:hyperlink>
      <w:r w:rsidR="009B2554">
        <w:rPr>
          <w:color w:val="000000"/>
          <w:lang w:eastAsia="hu-HU"/>
        </w:rPr>
        <w:t>-ben</w:t>
      </w:r>
      <w:r w:rsidRPr="00C8322B">
        <w:rPr>
          <w:color w:val="000000"/>
          <w:lang w:eastAsia="hu-HU"/>
        </w:rPr>
        <w:t>)</w:t>
      </w:r>
    </w:p>
    <w:p w14:paraId="30328FEC" w14:textId="77777777" w:rsidR="00EC2FD7" w:rsidRPr="00C8322B" w:rsidRDefault="00EC2FD7" w:rsidP="00F77A0F">
      <w:pPr>
        <w:spacing w:before="120" w:after="120"/>
        <w:ind w:firstLine="709"/>
        <w:jc w:val="both"/>
        <w:rPr>
          <w:color w:val="000000"/>
          <w:lang w:eastAsia="hu-HU"/>
        </w:rPr>
      </w:pPr>
      <w:r>
        <w:rPr>
          <w:color w:val="000000"/>
          <w:lang w:eastAsia="hu-HU"/>
        </w:rPr>
        <w:t>Hasonló elrendezéseket találhatunk egy fenyőtoboz pikkelyeiben vagy egy napraforgó magjaiban. A napraforgó fejében levő virágocskák két, egymást átszelő spirálsorozatot fo</w:t>
      </w:r>
      <w:r>
        <w:rPr>
          <w:color w:val="000000"/>
          <w:lang w:eastAsia="hu-HU"/>
        </w:rPr>
        <w:t>r</w:t>
      </w:r>
      <w:r>
        <w:rPr>
          <w:color w:val="000000"/>
          <w:lang w:eastAsia="hu-HU"/>
        </w:rPr>
        <w:t xml:space="preserve">máznak, az egyikük az óramutatónak </w:t>
      </w:r>
      <w:r w:rsidR="006B5DA3">
        <w:rPr>
          <w:color w:val="000000"/>
          <w:lang w:eastAsia="hu-HU"/>
        </w:rPr>
        <w:t>megfelelően</w:t>
      </w:r>
      <w:r>
        <w:rPr>
          <w:color w:val="000000"/>
          <w:lang w:eastAsia="hu-HU"/>
        </w:rPr>
        <w:t xml:space="preserve"> kanyarog, a másik az </w:t>
      </w:r>
      <w:r w:rsidR="006B5DA3">
        <w:rPr>
          <w:color w:val="000000"/>
          <w:lang w:eastAsia="hu-HU"/>
        </w:rPr>
        <w:t>óramutatónak</w:t>
      </w:r>
      <w:r>
        <w:rPr>
          <w:color w:val="000000"/>
          <w:lang w:eastAsia="hu-HU"/>
        </w:rPr>
        <w:t xml:space="preserve"> ellent</w:t>
      </w:r>
      <w:r>
        <w:rPr>
          <w:color w:val="000000"/>
          <w:lang w:eastAsia="hu-HU"/>
        </w:rPr>
        <w:t>é</w:t>
      </w:r>
      <w:r>
        <w:rPr>
          <w:color w:val="000000"/>
          <w:lang w:eastAsia="hu-HU"/>
        </w:rPr>
        <w:t>tes irányban. Egyes fajokban az óramutatónak megfelelő spirálok száma 34, az ellentétes sp</w:t>
      </w:r>
      <w:r>
        <w:rPr>
          <w:color w:val="000000"/>
          <w:lang w:eastAsia="hu-HU"/>
        </w:rPr>
        <w:t>i</w:t>
      </w:r>
      <w:r>
        <w:rPr>
          <w:color w:val="000000"/>
          <w:lang w:eastAsia="hu-HU"/>
        </w:rPr>
        <w:t>rálok száma pedig 55. Más lehetőségek az 55 és 89, vagy a 89 és 144. Az ananásznak 8 balra és 13 jobbra hajló</w:t>
      </w:r>
      <w:r w:rsidR="00F77A0F">
        <w:rPr>
          <w:color w:val="000000"/>
          <w:lang w:eastAsia="hu-HU"/>
        </w:rPr>
        <w:t xml:space="preserve"> pikkelysora van. Mindezek ismét csak egymást követő Fibonacci-számok.</w:t>
      </w:r>
    </w:p>
    <w:p w14:paraId="1EC829C0" w14:textId="77777777" w:rsidR="00D952DE" w:rsidRPr="00C8322B" w:rsidRDefault="00D952DE" w:rsidP="00D952DE">
      <w:pPr>
        <w:jc w:val="center"/>
        <w:rPr>
          <w:color w:val="000000"/>
          <w:lang w:eastAsia="hu-HU"/>
        </w:rPr>
      </w:pPr>
      <w:r w:rsidRPr="00C8322B">
        <w:rPr>
          <w:color w:val="000000"/>
          <w:lang w:eastAsia="hu-HU"/>
        </w:rPr>
        <w:lastRenderedPageBreak/>
        <w:fldChar w:fldCharType="begin"/>
      </w:r>
      <w:r w:rsidRPr="00C8322B">
        <w:rPr>
          <w:color w:val="000000"/>
          <w:lang w:eastAsia="hu-HU"/>
        </w:rPr>
        <w:instrText xml:space="preserve"> INCLUDEPICTURE "http://davidpratt.info/physics/phi10.gif" \* MERGEFORMATINET </w:instrText>
      </w:r>
      <w:r w:rsidRPr="00C8322B">
        <w:rPr>
          <w:color w:val="000000"/>
          <w:lang w:eastAsia="hu-HU"/>
        </w:rPr>
        <w:fldChar w:fldCharType="separate"/>
      </w:r>
      <w:r w:rsidR="00F77A0F" w:rsidRPr="00C8322B">
        <w:rPr>
          <w:color w:val="000000"/>
          <w:lang w:eastAsia="hu-HU"/>
        </w:rPr>
        <w:pict w14:anchorId="00457945">
          <v:shape id="_x0000_i1039" type="#_x0000_t75" alt="" style="width:226.85pt;height:150.9pt">
            <v:imagedata r:id="rId33" r:href="rId34"/>
          </v:shape>
        </w:pict>
      </w:r>
      <w:r w:rsidRPr="00C8322B">
        <w:rPr>
          <w:color w:val="000000"/>
          <w:lang w:eastAsia="hu-HU"/>
        </w:rPr>
        <w:fldChar w:fldCharType="end"/>
      </w:r>
    </w:p>
    <w:p w14:paraId="7FF67C7E" w14:textId="77777777" w:rsidR="00D952DE" w:rsidRPr="00C8322B" w:rsidRDefault="00D952DE" w:rsidP="00F77A0F">
      <w:pPr>
        <w:spacing w:before="120"/>
        <w:jc w:val="center"/>
        <w:rPr>
          <w:color w:val="000000"/>
          <w:lang w:eastAsia="hu-HU"/>
        </w:rPr>
      </w:pPr>
      <w:r w:rsidRPr="00C8322B">
        <w:rPr>
          <w:b/>
          <w:bCs/>
          <w:color w:val="000000"/>
          <w:lang w:eastAsia="hu-HU"/>
        </w:rPr>
        <w:t>2.9</w:t>
      </w:r>
      <w:r w:rsidR="00F77A0F">
        <w:rPr>
          <w:b/>
          <w:bCs/>
          <w:color w:val="000000"/>
          <w:lang w:eastAsia="hu-HU"/>
        </w:rPr>
        <w:t xml:space="preserve"> ábra</w:t>
      </w:r>
      <w:r w:rsidRPr="00C8322B">
        <w:rPr>
          <w:color w:val="000000"/>
          <w:lang w:eastAsia="hu-HU"/>
        </w:rPr>
        <w:t xml:space="preserve"> </w:t>
      </w:r>
      <w:r w:rsidR="00F77A0F">
        <w:rPr>
          <w:color w:val="000000"/>
          <w:lang w:eastAsia="hu-HU"/>
        </w:rPr>
        <w:t>Napraforgó feje</w:t>
      </w:r>
      <w:r w:rsidRPr="00C8322B">
        <w:rPr>
          <w:color w:val="000000"/>
          <w:lang w:eastAsia="hu-HU"/>
        </w:rPr>
        <w:t>.</w:t>
      </w:r>
    </w:p>
    <w:p w14:paraId="2E12F47F"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"http://davidpratt.info/physics/phi11.jpg" \* MERGEFORMATINET </w:instrText>
      </w:r>
      <w:r w:rsidRPr="00C8322B">
        <w:rPr>
          <w:color w:val="000000"/>
          <w:lang w:eastAsia="hu-HU"/>
        </w:rPr>
        <w:fldChar w:fldCharType="separate"/>
      </w:r>
      <w:r w:rsidR="0021532C" w:rsidRPr="00C8322B">
        <w:rPr>
          <w:color w:val="000000"/>
          <w:lang w:eastAsia="hu-HU"/>
        </w:rPr>
        <w:pict w14:anchorId="044A0B63">
          <v:shape id="_x0000_i1040" type="#_x0000_t75" alt="" style="width:145pt;height:168.65pt">
            <v:imagedata r:id="rId35" r:href="rId36"/>
          </v:shape>
        </w:pict>
      </w:r>
      <w:r w:rsidRPr="00C8322B">
        <w:rPr>
          <w:color w:val="000000"/>
          <w:lang w:eastAsia="hu-HU"/>
        </w:rPr>
        <w:fldChar w:fldCharType="end"/>
      </w:r>
    </w:p>
    <w:p w14:paraId="283A7664" w14:textId="77777777" w:rsidR="00D952DE" w:rsidRPr="00C8322B" w:rsidRDefault="00D952DE" w:rsidP="00F77A0F">
      <w:pPr>
        <w:spacing w:before="120" w:after="120"/>
        <w:jc w:val="center"/>
        <w:rPr>
          <w:color w:val="000000"/>
          <w:lang w:eastAsia="hu-HU"/>
        </w:rPr>
      </w:pPr>
      <w:r w:rsidRPr="00C8322B">
        <w:rPr>
          <w:b/>
          <w:bCs/>
          <w:color w:val="000000"/>
          <w:lang w:eastAsia="hu-HU"/>
        </w:rPr>
        <w:t>2.10</w:t>
      </w:r>
      <w:r w:rsidR="00F77A0F">
        <w:rPr>
          <w:b/>
          <w:bCs/>
          <w:color w:val="000000"/>
          <w:lang w:eastAsia="hu-HU"/>
        </w:rPr>
        <w:t xml:space="preserve"> ábra</w:t>
      </w:r>
      <w:r w:rsidRPr="00C8322B">
        <w:rPr>
          <w:color w:val="000000"/>
          <w:lang w:eastAsia="hu-HU"/>
        </w:rPr>
        <w:t xml:space="preserve"> </w:t>
      </w:r>
      <w:r w:rsidR="00F77A0F">
        <w:rPr>
          <w:color w:val="000000"/>
          <w:lang w:eastAsia="hu-HU"/>
        </w:rPr>
        <w:t>Ennek a fenyőtoboznak</w:t>
      </w:r>
      <w:r w:rsidRPr="00C8322B">
        <w:rPr>
          <w:color w:val="000000"/>
          <w:lang w:eastAsia="hu-HU"/>
        </w:rPr>
        <w:t xml:space="preserve"> 13 </w:t>
      </w:r>
      <w:r w:rsidR="00F77A0F">
        <w:rPr>
          <w:color w:val="000000"/>
          <w:lang w:eastAsia="hu-HU"/>
        </w:rPr>
        <w:t xml:space="preserve">jobbra hajló és 8 balra hajló </w:t>
      </w:r>
      <w:r w:rsidRPr="00C8322B">
        <w:rPr>
          <w:color w:val="000000"/>
          <w:lang w:eastAsia="hu-HU"/>
        </w:rPr>
        <w:t>spir</w:t>
      </w:r>
      <w:r w:rsidR="00F77A0F">
        <w:rPr>
          <w:color w:val="000000"/>
          <w:lang w:eastAsia="hu-HU"/>
        </w:rPr>
        <w:t>álja van</w:t>
      </w:r>
    </w:p>
    <w:p w14:paraId="65DCB464" w14:textId="77777777" w:rsidR="00D952DE" w:rsidRPr="00B94B1E" w:rsidRDefault="005B6610" w:rsidP="002F5DED">
      <w:pPr>
        <w:ind w:firstLine="709"/>
        <w:jc w:val="both"/>
        <w:rPr>
          <w:color w:val="000000"/>
          <w:lang w:eastAsia="hu-HU"/>
        </w:rPr>
      </w:pPr>
      <w:r>
        <w:rPr>
          <w:color w:val="000000"/>
          <w:lang w:eastAsia="hu-HU"/>
        </w:rPr>
        <w:t xml:space="preserve">Az a tény, hogy a napraforgók fejében levő magok elrendezésében a spirálok száma mindkét irányban szinte mindig szomszédos Fibonacci-számok, azt jelenti, hogy minden mag nagyjából </w:t>
      </w:r>
      <w:r w:rsidR="00B94B1E" w:rsidRPr="00B94B1E">
        <w:rPr>
          <w:color w:val="000000"/>
          <w:lang w:eastAsia="hu-HU"/>
        </w:rPr>
        <w:t>0</w:t>
      </w:r>
      <w:r w:rsidR="00B94B1E">
        <w:rPr>
          <w:color w:val="000000"/>
          <w:lang w:eastAsia="hu-HU"/>
        </w:rPr>
        <w:t xml:space="preserve">.618-nyira fordul el az előzőtől, tehát nagyjából </w:t>
      </w:r>
      <w:r w:rsidR="00B94B1E" w:rsidRPr="00C8322B">
        <w:rPr>
          <w:color w:val="000000"/>
          <w:lang w:eastAsia="hu-HU"/>
        </w:rPr>
        <w:t>1.618</w:t>
      </w:r>
      <w:r w:rsidR="00B94B1E">
        <w:rPr>
          <w:color w:val="000000"/>
          <w:lang w:eastAsia="hu-HU"/>
        </w:rPr>
        <w:t xml:space="preserve"> mag van fordulatonként. Ez a magok optimális elhelyezkedését eredményezi, mert nem számít, a magok feje milyen na</w:t>
      </w:r>
      <w:r w:rsidR="00B94B1E">
        <w:rPr>
          <w:color w:val="000000"/>
          <w:lang w:eastAsia="hu-HU"/>
        </w:rPr>
        <w:t>g</w:t>
      </w:r>
      <w:r w:rsidR="00B94B1E">
        <w:rPr>
          <w:color w:val="000000"/>
          <w:lang w:eastAsia="hu-HU"/>
        </w:rPr>
        <w:t>gyá válik, a magok mindig azonos távolságban vannak. Hasonló módon a fák és a növények igyekeznek 0.618 levéllel vagy szirommal rendelkezni fordulatonként. Szögértékre átváltva ez a</w:t>
      </w:r>
      <w:r w:rsidR="00B94B1E" w:rsidRPr="00C8322B">
        <w:rPr>
          <w:color w:val="000000"/>
          <w:lang w:eastAsia="hu-HU"/>
        </w:rPr>
        <w:t xml:space="preserve"> 360°</w:t>
      </w:r>
      <w:r w:rsidR="00B94B1E">
        <w:rPr>
          <w:color w:val="000000"/>
          <w:lang w:eastAsia="hu-HU"/>
        </w:rPr>
        <w:t xml:space="preserve"> </w:t>
      </w:r>
      <w:r w:rsidR="00B94B1E" w:rsidRPr="00C8322B">
        <w:rPr>
          <w:color w:val="000000"/>
          <w:lang w:eastAsia="hu-HU"/>
        </w:rPr>
        <w:t>0.618034</w:t>
      </w:r>
      <w:r w:rsidR="00B94B1E">
        <w:rPr>
          <w:color w:val="000000"/>
          <w:lang w:eastAsia="hu-HU"/>
        </w:rPr>
        <w:t>-od része</w:t>
      </w:r>
      <w:r w:rsidR="00B94B1E" w:rsidRPr="00C8322B">
        <w:rPr>
          <w:color w:val="000000"/>
          <w:lang w:eastAsia="hu-HU"/>
        </w:rPr>
        <w:t xml:space="preserve">, </w:t>
      </w:r>
      <w:r w:rsidR="00B94B1E">
        <w:rPr>
          <w:color w:val="000000"/>
          <w:lang w:eastAsia="hu-HU"/>
        </w:rPr>
        <w:t>ami</w:t>
      </w:r>
      <w:r w:rsidR="00B94B1E" w:rsidRPr="00C8322B">
        <w:rPr>
          <w:color w:val="000000"/>
          <w:lang w:eastAsia="hu-HU"/>
        </w:rPr>
        <w:t xml:space="preserve"> 222.5°.</w:t>
      </w:r>
      <w:r w:rsidR="002F5DED">
        <w:rPr>
          <w:color w:val="000000"/>
          <w:lang w:eastAsia="hu-HU"/>
        </w:rPr>
        <w:t xml:space="preserve"> Ha megmérjük a kör mentén ellentétes irányban haladó szöget, akkor </w:t>
      </w:r>
      <w:r w:rsidR="002F5DED" w:rsidRPr="00C8322B">
        <w:rPr>
          <w:color w:val="000000"/>
          <w:lang w:eastAsia="hu-HU"/>
        </w:rPr>
        <w:t>360 - 222.5 = 137.5°</w:t>
      </w:r>
      <w:r w:rsidR="002F5DED">
        <w:rPr>
          <w:color w:val="000000"/>
          <w:lang w:eastAsia="hu-HU"/>
        </w:rPr>
        <w:t>-ot kapunk</w:t>
      </w:r>
      <w:r w:rsidR="002F5DED" w:rsidRPr="00C8322B">
        <w:rPr>
          <w:color w:val="000000"/>
          <w:lang w:eastAsia="hu-HU"/>
        </w:rPr>
        <w:t>,</w:t>
      </w:r>
      <w:r w:rsidR="002F5DED">
        <w:rPr>
          <w:color w:val="000000"/>
          <w:lang w:eastAsia="hu-HU"/>
        </w:rPr>
        <w:t xml:space="preserve"> amit aranyszögként ismerünk. A Fibonacci-számok megjelennek a levelek elrendezésében és a </w:t>
      </w:r>
      <w:r w:rsidR="006B5DA3">
        <w:rPr>
          <w:color w:val="000000"/>
          <w:lang w:eastAsia="hu-HU"/>
        </w:rPr>
        <w:t>magtányér spiráljainak</w:t>
      </w:r>
      <w:r w:rsidR="002F5DED">
        <w:rPr>
          <w:color w:val="000000"/>
          <w:lang w:eastAsia="hu-HU"/>
        </w:rPr>
        <w:t xml:space="preserve"> számában, mert ezek adják az aranymetszés legjobb egész számú megközelítését. Minél magasabb számokat nézünk a Fibonacci-sorozatban, annál jobban megközelítjük az aranymetszést és az aranysz</w:t>
      </w:r>
      <w:r w:rsidR="002F5DED">
        <w:rPr>
          <w:color w:val="000000"/>
          <w:lang w:eastAsia="hu-HU"/>
        </w:rPr>
        <w:t>ö</w:t>
      </w:r>
      <w:r w:rsidR="002F5DED">
        <w:rPr>
          <w:color w:val="000000"/>
          <w:lang w:eastAsia="hu-HU"/>
        </w:rPr>
        <w:t>get, ugyanakkor annál összetettebb a növény.</w:t>
      </w:r>
    </w:p>
    <w:p w14:paraId="5F0146E7" w14:textId="77777777" w:rsidR="00662253" w:rsidRDefault="00662253" w:rsidP="006A6764">
      <w:pPr>
        <w:pStyle w:val="Cmsor1"/>
        <w:spacing w:before="240" w:beforeAutospacing="0" w:after="240" w:afterAutospacing="0"/>
        <w:rPr>
          <w:rFonts w:ascii="Cambria" w:hAnsi="Cambria"/>
          <w:color w:val="1F497D"/>
          <w:sz w:val="32"/>
          <w:szCs w:val="32"/>
        </w:rPr>
      </w:pPr>
      <w:bookmarkStart w:id="9" w:name="p3"/>
      <w:bookmarkStart w:id="10" w:name="_Toc332893179"/>
      <w:bookmarkEnd w:id="9"/>
    </w:p>
    <w:p w14:paraId="4F09FF4F" w14:textId="77777777" w:rsidR="00662253" w:rsidRDefault="00662253" w:rsidP="006A6764">
      <w:pPr>
        <w:pStyle w:val="Cmsor1"/>
        <w:spacing w:before="240" w:beforeAutospacing="0" w:after="240" w:afterAutospacing="0"/>
        <w:rPr>
          <w:rFonts w:ascii="Cambria" w:hAnsi="Cambria"/>
          <w:color w:val="1F497D"/>
          <w:sz w:val="32"/>
          <w:szCs w:val="32"/>
        </w:rPr>
      </w:pPr>
    </w:p>
    <w:p w14:paraId="4D94490C" w14:textId="77777777" w:rsidR="00662253" w:rsidRDefault="00662253" w:rsidP="006A6764">
      <w:pPr>
        <w:pStyle w:val="Cmsor1"/>
        <w:spacing w:before="240" w:beforeAutospacing="0" w:after="240" w:afterAutospacing="0"/>
        <w:rPr>
          <w:rFonts w:ascii="Cambria" w:hAnsi="Cambria"/>
          <w:color w:val="1F497D"/>
          <w:sz w:val="32"/>
          <w:szCs w:val="32"/>
        </w:rPr>
      </w:pPr>
    </w:p>
    <w:p w14:paraId="4CC338E9" w14:textId="77777777" w:rsidR="00662253" w:rsidRDefault="00662253" w:rsidP="006A6764">
      <w:pPr>
        <w:pStyle w:val="Cmsor1"/>
        <w:spacing w:before="240" w:beforeAutospacing="0" w:after="240" w:afterAutospacing="0"/>
        <w:rPr>
          <w:rFonts w:ascii="Cambria" w:hAnsi="Cambria"/>
          <w:color w:val="1F497D"/>
          <w:sz w:val="32"/>
          <w:szCs w:val="32"/>
        </w:rPr>
      </w:pPr>
    </w:p>
    <w:p w14:paraId="786B1D88" w14:textId="77777777" w:rsidR="00662253" w:rsidRDefault="00662253" w:rsidP="006A6764">
      <w:pPr>
        <w:pStyle w:val="Cmsor1"/>
        <w:spacing w:before="240" w:beforeAutospacing="0" w:after="240" w:afterAutospacing="0"/>
        <w:rPr>
          <w:rFonts w:ascii="Cambria" w:hAnsi="Cambria"/>
          <w:color w:val="1F497D"/>
          <w:sz w:val="32"/>
          <w:szCs w:val="32"/>
        </w:rPr>
      </w:pPr>
    </w:p>
    <w:p w14:paraId="4058D0E9" w14:textId="77777777" w:rsidR="00D952DE" w:rsidRPr="006A6764" w:rsidRDefault="00D952DE" w:rsidP="006A6764">
      <w:pPr>
        <w:pStyle w:val="Cmsor1"/>
        <w:spacing w:before="240" w:beforeAutospacing="0" w:after="240" w:afterAutospacing="0"/>
        <w:rPr>
          <w:rFonts w:ascii="Cambria" w:hAnsi="Cambria"/>
          <w:color w:val="1F497D"/>
          <w:sz w:val="32"/>
          <w:szCs w:val="32"/>
        </w:rPr>
      </w:pPr>
      <w:r w:rsidRPr="006A6764">
        <w:rPr>
          <w:rFonts w:ascii="Cambria" w:hAnsi="Cambria"/>
          <w:color w:val="1F497D"/>
          <w:sz w:val="32"/>
          <w:szCs w:val="32"/>
        </w:rPr>
        <w:lastRenderedPageBreak/>
        <w:t xml:space="preserve">3. </w:t>
      </w:r>
      <w:r w:rsidR="006A6764">
        <w:rPr>
          <w:rFonts w:ascii="Cambria" w:hAnsi="Cambria"/>
          <w:color w:val="1F497D"/>
          <w:sz w:val="32"/>
          <w:szCs w:val="32"/>
        </w:rPr>
        <w:t>Ötszögek és hatszögek</w:t>
      </w:r>
      <w:bookmarkEnd w:id="10"/>
    </w:p>
    <w:p w14:paraId="2A5340B4"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"http://davidpratt.info/physics/phi15.jpg" \* MERGEFORMATINET </w:instrText>
      </w:r>
      <w:r w:rsidRPr="00C8322B">
        <w:rPr>
          <w:color w:val="000000"/>
          <w:lang w:eastAsia="hu-HU"/>
        </w:rPr>
        <w:fldChar w:fldCharType="separate"/>
      </w:r>
      <w:r w:rsidR="006A6764" w:rsidRPr="00C8322B">
        <w:rPr>
          <w:color w:val="000000"/>
          <w:lang w:eastAsia="hu-HU"/>
        </w:rPr>
        <w:pict w14:anchorId="27A374BD">
          <v:shape id="_x0000_i1041" type="#_x0000_t75" alt="" style="width:129.2pt;height:127.25pt">
            <v:imagedata r:id="rId37" r:href="rId38"/>
          </v:shape>
        </w:pict>
      </w:r>
      <w:r w:rsidRPr="00C8322B">
        <w:rPr>
          <w:color w:val="000000"/>
          <w:lang w:eastAsia="hu-HU"/>
        </w:rPr>
        <w:fldChar w:fldCharType="end"/>
      </w:r>
    </w:p>
    <w:p w14:paraId="56E60CDC" w14:textId="77777777" w:rsidR="00D952DE" w:rsidRPr="00C8322B" w:rsidRDefault="00D952DE" w:rsidP="006B5DA3">
      <w:pPr>
        <w:spacing w:before="120" w:after="120"/>
        <w:jc w:val="center"/>
        <w:rPr>
          <w:color w:val="000000"/>
          <w:lang w:eastAsia="hu-HU"/>
        </w:rPr>
      </w:pPr>
      <w:r w:rsidRPr="00C8322B">
        <w:rPr>
          <w:b/>
          <w:bCs/>
          <w:color w:val="000000"/>
          <w:lang w:eastAsia="hu-HU"/>
        </w:rPr>
        <w:t>3.1</w:t>
      </w:r>
      <w:r w:rsidR="006A6764">
        <w:rPr>
          <w:b/>
          <w:bCs/>
          <w:color w:val="000000"/>
          <w:lang w:eastAsia="hu-HU"/>
        </w:rPr>
        <w:t xml:space="preserve"> ábra</w:t>
      </w:r>
      <w:r w:rsidRPr="00C8322B">
        <w:rPr>
          <w:color w:val="000000"/>
          <w:lang w:eastAsia="hu-HU"/>
        </w:rPr>
        <w:t xml:space="preserve"> </w:t>
      </w:r>
      <w:r w:rsidR="006B5DA3">
        <w:rPr>
          <w:color w:val="000000"/>
          <w:lang w:eastAsia="hu-HU"/>
        </w:rPr>
        <w:t>Ebben az ötszögben minden vastag vonalpár aranymetszés arányú</w:t>
      </w:r>
      <w:r w:rsidRPr="00C8322B">
        <w:rPr>
          <w:color w:val="000000"/>
          <w:lang w:eastAsia="hu-HU"/>
        </w:rPr>
        <w:t>.</w:t>
      </w:r>
    </w:p>
    <w:p w14:paraId="52883B19" w14:textId="77777777" w:rsidR="006B5DA3" w:rsidRDefault="006B5DA3" w:rsidP="00357973">
      <w:pPr>
        <w:ind w:firstLine="709"/>
        <w:jc w:val="both"/>
        <w:rPr>
          <w:color w:val="000000"/>
          <w:lang w:eastAsia="hu-HU"/>
        </w:rPr>
      </w:pPr>
      <w:r>
        <w:rPr>
          <w:color w:val="000000"/>
          <w:lang w:eastAsia="hu-HU"/>
        </w:rPr>
        <w:t>Az aranymetszés megjelenik a szimmetrikus ötszög alakú formákban, nevezetesen az ötágú csillagban (</w:t>
      </w:r>
      <w:r w:rsidR="001E601A">
        <w:rPr>
          <w:color w:val="000000"/>
          <w:lang w:eastAsia="hu-HU"/>
        </w:rPr>
        <w:t xml:space="preserve">vagy </w:t>
      </w:r>
      <w:proofErr w:type="spellStart"/>
      <w:r w:rsidR="001E601A">
        <w:rPr>
          <w:color w:val="000000"/>
          <w:lang w:eastAsia="hu-HU"/>
        </w:rPr>
        <w:t>pentagramban</w:t>
      </w:r>
      <w:proofErr w:type="spellEnd"/>
      <w:r w:rsidR="001E601A">
        <w:rPr>
          <w:color w:val="000000"/>
          <w:lang w:eastAsia="hu-HU"/>
        </w:rPr>
        <w:t xml:space="preserve">), ami a </w:t>
      </w:r>
      <w:r w:rsidR="009B37A1">
        <w:rPr>
          <w:color w:val="000000"/>
          <w:lang w:eastAsia="hu-HU"/>
        </w:rPr>
        <w:t>püthagoraszi</w:t>
      </w:r>
      <w:r w:rsidR="001E601A">
        <w:rPr>
          <w:color w:val="000000"/>
          <w:lang w:eastAsia="hu-HU"/>
        </w:rPr>
        <w:t xml:space="preserve"> testvériség jelvénye volt. Az ö</w:t>
      </w:r>
      <w:r w:rsidR="001E601A">
        <w:rPr>
          <w:color w:val="000000"/>
          <w:lang w:eastAsia="hu-HU"/>
        </w:rPr>
        <w:t>t</w:t>
      </w:r>
      <w:r w:rsidR="001E601A">
        <w:rPr>
          <w:color w:val="000000"/>
          <w:lang w:eastAsia="hu-HU"/>
        </w:rPr>
        <w:t>szögletű szimmetria nagyon gyakori az élő szervezetekben, különösen növényekben és tengeri állatokban (pl. tengeri csillag, medúza, tengeri sün). Az 5 szirmú (vagy az 5 többszörösei) virágok közé tartozik minden gyümölcsvirág, vízi liliom, rózsa, lonc, szegfű, muskátli, kank</w:t>
      </w:r>
      <w:r w:rsidR="001E601A">
        <w:rPr>
          <w:color w:val="000000"/>
          <w:lang w:eastAsia="hu-HU"/>
        </w:rPr>
        <w:t>a</w:t>
      </w:r>
      <w:r w:rsidR="001E601A">
        <w:rPr>
          <w:color w:val="000000"/>
          <w:lang w:eastAsia="hu-HU"/>
        </w:rPr>
        <w:t xml:space="preserve">lin, orchidea és </w:t>
      </w:r>
      <w:r w:rsidR="00357973">
        <w:rPr>
          <w:color w:val="000000"/>
          <w:lang w:eastAsia="hu-HU"/>
        </w:rPr>
        <w:t>golgotavirág.</w:t>
      </w:r>
      <w:r w:rsidR="001E601A">
        <w:rPr>
          <w:color w:val="000000"/>
          <w:lang w:eastAsia="hu-HU"/>
        </w:rPr>
        <w:t xml:space="preserve"> </w:t>
      </w:r>
    </w:p>
    <w:p w14:paraId="4F500C7E"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"http://davidpratt.info/physics/pattern9.jpg" \* MERGEFORMATINET </w:instrText>
      </w:r>
      <w:r w:rsidRPr="00C8322B">
        <w:rPr>
          <w:color w:val="000000"/>
          <w:lang w:eastAsia="hu-HU"/>
        </w:rPr>
        <w:fldChar w:fldCharType="separate"/>
      </w:r>
      <w:r w:rsidRPr="00C8322B">
        <w:rPr>
          <w:color w:val="000000"/>
          <w:lang w:eastAsia="hu-HU"/>
        </w:rPr>
        <w:pict w14:anchorId="44C2391C">
          <v:shape id="_x0000_i1042" type="#_x0000_t75" alt="" style="width:283.05pt;height:138.1pt">
            <v:imagedata r:id="rId39" r:href="rId40"/>
          </v:shape>
        </w:pict>
      </w:r>
      <w:r w:rsidRPr="00C8322B">
        <w:rPr>
          <w:color w:val="000000"/>
          <w:lang w:eastAsia="hu-HU"/>
        </w:rPr>
        <w:fldChar w:fldCharType="end"/>
      </w:r>
    </w:p>
    <w:p w14:paraId="4CFC1284" w14:textId="77777777" w:rsidR="00D952DE" w:rsidRPr="00C8322B" w:rsidRDefault="00D952DE" w:rsidP="00AA2E0F">
      <w:pPr>
        <w:spacing w:before="120" w:after="120"/>
        <w:jc w:val="center"/>
        <w:rPr>
          <w:color w:val="000000"/>
          <w:lang w:eastAsia="hu-HU"/>
        </w:rPr>
      </w:pPr>
      <w:r w:rsidRPr="00C8322B">
        <w:rPr>
          <w:b/>
          <w:bCs/>
          <w:color w:val="000000"/>
          <w:lang w:eastAsia="hu-HU"/>
        </w:rPr>
        <w:t>3.2</w:t>
      </w:r>
      <w:r w:rsidR="00AA2E0F">
        <w:rPr>
          <w:b/>
          <w:bCs/>
          <w:color w:val="000000"/>
          <w:lang w:eastAsia="hu-HU"/>
        </w:rPr>
        <w:t xml:space="preserve"> ábra</w:t>
      </w:r>
      <w:r w:rsidRPr="00C8322B">
        <w:rPr>
          <w:color w:val="000000"/>
          <w:lang w:eastAsia="hu-HU"/>
        </w:rPr>
        <w:t xml:space="preserve"> </w:t>
      </w:r>
      <w:r w:rsidR="00AA2E0F">
        <w:rPr>
          <w:color w:val="000000"/>
          <w:lang w:eastAsia="hu-HU"/>
        </w:rPr>
        <w:t>Balra</w:t>
      </w:r>
      <w:r w:rsidRPr="00C8322B">
        <w:rPr>
          <w:color w:val="000000"/>
          <w:lang w:eastAsia="hu-HU"/>
        </w:rPr>
        <w:t xml:space="preserve">: </w:t>
      </w:r>
      <w:r w:rsidR="00AA2E0F">
        <w:rPr>
          <w:color w:val="000000"/>
          <w:lang w:eastAsia="hu-HU"/>
        </w:rPr>
        <w:t>Tengeri uborka</w:t>
      </w:r>
      <w:r w:rsidRPr="00C8322B">
        <w:rPr>
          <w:color w:val="000000"/>
          <w:lang w:eastAsia="hu-HU"/>
        </w:rPr>
        <w:t xml:space="preserve"> (</w:t>
      </w:r>
      <w:r w:rsidR="00AA2E0F">
        <w:rPr>
          <w:color w:val="000000"/>
          <w:lang w:eastAsia="hu-HU"/>
        </w:rPr>
        <w:t>keresztmetszet</w:t>
      </w:r>
      <w:r w:rsidRPr="00C8322B">
        <w:rPr>
          <w:color w:val="000000"/>
          <w:lang w:eastAsia="hu-HU"/>
        </w:rPr>
        <w:t xml:space="preserve">). </w:t>
      </w:r>
      <w:r w:rsidR="00AA2E0F">
        <w:rPr>
          <w:color w:val="000000"/>
          <w:lang w:eastAsia="hu-HU"/>
        </w:rPr>
        <w:t>Jobbra</w:t>
      </w:r>
      <w:r w:rsidRPr="00C8322B">
        <w:rPr>
          <w:color w:val="000000"/>
          <w:lang w:eastAsia="hu-HU"/>
        </w:rPr>
        <w:t xml:space="preserve">: </w:t>
      </w:r>
      <w:r w:rsidR="009B37A1">
        <w:rPr>
          <w:color w:val="000000"/>
          <w:lang w:eastAsia="hu-HU"/>
        </w:rPr>
        <w:t>Tengeri</w:t>
      </w:r>
      <w:r w:rsidR="00AA2E0F">
        <w:rPr>
          <w:color w:val="000000"/>
          <w:lang w:eastAsia="hu-HU"/>
        </w:rPr>
        <w:t xml:space="preserve"> sün</w:t>
      </w:r>
      <w:r w:rsidRPr="00C8322B">
        <w:rPr>
          <w:color w:val="000000"/>
          <w:lang w:eastAsia="hu-HU"/>
        </w:rPr>
        <w:t>.</w:t>
      </w:r>
      <w:r w:rsidRPr="00C8322B">
        <w:rPr>
          <w:color w:val="000000"/>
          <w:lang w:eastAsia="hu-HU"/>
        </w:rPr>
        <w:br/>
        <w:t xml:space="preserve">(Michael S. Schneider </w:t>
      </w:r>
      <w:r w:rsidR="00AA2E0F">
        <w:rPr>
          <w:color w:val="000000"/>
          <w:lang w:eastAsia="hu-HU"/>
        </w:rPr>
        <w:t>az</w:t>
      </w:r>
      <w:r w:rsidRPr="00C8322B">
        <w:rPr>
          <w:color w:val="000000"/>
          <w:lang w:eastAsia="hu-HU"/>
        </w:rPr>
        <w:t xml:space="preserve"> </w:t>
      </w:r>
      <w:hyperlink r:id="rId41" w:history="1">
        <w:r w:rsidRPr="00C8322B">
          <w:rPr>
            <w:i/>
            <w:iCs/>
            <w:color w:val="000000"/>
            <w:lang w:eastAsia="hu-HU"/>
          </w:rPr>
          <w:t>A Beginner’s Guide To Constructing The Universe</w:t>
        </w:r>
      </w:hyperlink>
      <w:r w:rsidR="00AA2E0F">
        <w:rPr>
          <w:color w:val="000000"/>
          <w:lang w:eastAsia="hu-HU"/>
        </w:rPr>
        <w:t>-ből</w:t>
      </w:r>
      <w:r w:rsidRPr="00C8322B">
        <w:rPr>
          <w:color w:val="000000"/>
          <w:lang w:eastAsia="hu-HU"/>
        </w:rPr>
        <w:t>)</w:t>
      </w:r>
    </w:p>
    <w:p w14:paraId="7D5F3C7F"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"http://davidpratt.info/physics/pattern4.jpg" \* MERGEFORMATINET </w:instrText>
      </w:r>
      <w:r w:rsidRPr="00C8322B">
        <w:rPr>
          <w:color w:val="000000"/>
          <w:lang w:eastAsia="hu-HU"/>
        </w:rPr>
        <w:fldChar w:fldCharType="separate"/>
      </w:r>
      <w:r w:rsidRPr="00C8322B">
        <w:rPr>
          <w:color w:val="000000"/>
          <w:lang w:eastAsia="hu-HU"/>
        </w:rPr>
        <w:pict w14:anchorId="6A15AE8A">
          <v:shape id="_x0000_i1043" type="#_x0000_t75" alt="" style="width:180.5pt;height:160.75pt">
            <v:imagedata r:id="rId42" r:href="rId43"/>
          </v:shape>
        </w:pict>
      </w:r>
      <w:r w:rsidRPr="00C8322B">
        <w:rPr>
          <w:color w:val="000000"/>
          <w:lang w:eastAsia="hu-HU"/>
        </w:rPr>
        <w:fldChar w:fldCharType="end"/>
      </w:r>
    </w:p>
    <w:p w14:paraId="49A0DF94" w14:textId="77777777" w:rsidR="00D952DE" w:rsidRPr="00C8322B" w:rsidRDefault="00D952DE" w:rsidP="00AA2E0F">
      <w:pPr>
        <w:spacing w:before="120" w:after="120"/>
        <w:jc w:val="center"/>
        <w:rPr>
          <w:color w:val="000000"/>
          <w:lang w:eastAsia="hu-HU"/>
        </w:rPr>
      </w:pPr>
      <w:r w:rsidRPr="00C8322B">
        <w:rPr>
          <w:b/>
          <w:bCs/>
          <w:color w:val="000000"/>
          <w:lang w:eastAsia="hu-HU"/>
        </w:rPr>
        <w:t>3.3</w:t>
      </w:r>
      <w:r w:rsidR="00AA2E0F">
        <w:rPr>
          <w:b/>
          <w:bCs/>
          <w:color w:val="000000"/>
          <w:lang w:eastAsia="hu-HU"/>
        </w:rPr>
        <w:t xml:space="preserve"> ábra</w:t>
      </w:r>
      <w:r w:rsidRPr="00C8322B">
        <w:rPr>
          <w:color w:val="000000"/>
          <w:lang w:eastAsia="hu-HU"/>
        </w:rPr>
        <w:t xml:space="preserve"> </w:t>
      </w:r>
      <w:r w:rsidR="00AA2E0F">
        <w:rPr>
          <w:color w:val="000000"/>
          <w:lang w:eastAsia="hu-HU"/>
        </w:rPr>
        <w:t>Ötszögletű kovamoszat</w:t>
      </w:r>
      <w:r w:rsidRPr="00C8322B">
        <w:rPr>
          <w:color w:val="000000"/>
          <w:lang w:eastAsia="hu-HU"/>
        </w:rPr>
        <w:t>.</w:t>
      </w:r>
    </w:p>
    <w:p w14:paraId="3BAE0BF4" w14:textId="77777777" w:rsidR="00D952DE" w:rsidRPr="00C8322B" w:rsidRDefault="00D952DE" w:rsidP="00D952DE">
      <w:pPr>
        <w:jc w:val="center"/>
        <w:rPr>
          <w:color w:val="000000"/>
          <w:lang w:eastAsia="hu-HU"/>
        </w:rPr>
      </w:pPr>
      <w:r w:rsidRPr="00C8322B">
        <w:rPr>
          <w:color w:val="000000"/>
          <w:lang w:eastAsia="hu-HU"/>
        </w:rPr>
        <w:lastRenderedPageBreak/>
        <w:fldChar w:fldCharType="begin"/>
      </w:r>
      <w:r w:rsidRPr="00C8322B">
        <w:rPr>
          <w:color w:val="000000"/>
          <w:lang w:eastAsia="hu-HU"/>
        </w:rPr>
        <w:instrText xml:space="preserve"> INCLUDEPICTURE "http://davidpratt.info/physics/pattern3.jpg" \* MERGEFORMATINET </w:instrText>
      </w:r>
      <w:r w:rsidRPr="00C8322B">
        <w:rPr>
          <w:color w:val="000000"/>
          <w:lang w:eastAsia="hu-HU"/>
        </w:rPr>
        <w:fldChar w:fldCharType="separate"/>
      </w:r>
      <w:r w:rsidRPr="00C8322B">
        <w:rPr>
          <w:color w:val="000000"/>
          <w:lang w:eastAsia="hu-HU"/>
        </w:rPr>
        <w:pict w14:anchorId="5CD5D1AD">
          <v:shape id="_x0000_i1044" type="#_x0000_t75" alt="" style="width:149.9pt;height:145.95pt">
            <v:imagedata r:id="rId44" r:href="rId45"/>
          </v:shape>
        </w:pict>
      </w:r>
      <w:r w:rsidRPr="00C8322B">
        <w:rPr>
          <w:color w:val="000000"/>
          <w:lang w:eastAsia="hu-HU"/>
        </w:rPr>
        <w:fldChar w:fldCharType="end"/>
      </w:r>
    </w:p>
    <w:p w14:paraId="1F0D6BA8" w14:textId="77777777" w:rsidR="00D952DE" w:rsidRPr="00C8322B" w:rsidRDefault="00D952DE" w:rsidP="00F74DCD">
      <w:pPr>
        <w:spacing w:before="120" w:after="120"/>
        <w:jc w:val="center"/>
        <w:rPr>
          <w:color w:val="000000"/>
          <w:lang w:eastAsia="hu-HU"/>
        </w:rPr>
      </w:pPr>
      <w:r w:rsidRPr="00C8322B">
        <w:rPr>
          <w:b/>
          <w:bCs/>
          <w:color w:val="000000"/>
          <w:lang w:eastAsia="hu-HU"/>
        </w:rPr>
        <w:t>3.4</w:t>
      </w:r>
      <w:r w:rsidR="00F74DCD">
        <w:rPr>
          <w:b/>
          <w:bCs/>
          <w:color w:val="000000"/>
          <w:lang w:eastAsia="hu-HU"/>
        </w:rPr>
        <w:t xml:space="preserve"> ábra</w:t>
      </w:r>
      <w:r w:rsidRPr="00C8322B">
        <w:rPr>
          <w:color w:val="000000"/>
          <w:lang w:eastAsia="hu-HU"/>
        </w:rPr>
        <w:t xml:space="preserve"> </w:t>
      </w:r>
      <w:r w:rsidR="00F74DCD">
        <w:rPr>
          <w:color w:val="000000"/>
          <w:lang w:eastAsia="hu-HU"/>
        </w:rPr>
        <w:t>Az alma virágjának öt szirma van</w:t>
      </w:r>
      <w:r w:rsidRPr="00C8322B">
        <w:rPr>
          <w:color w:val="000000"/>
          <w:lang w:eastAsia="hu-HU"/>
        </w:rPr>
        <w:t xml:space="preserve">, </w:t>
      </w:r>
      <w:r w:rsidR="00F74DCD">
        <w:rPr>
          <w:color w:val="000000"/>
          <w:lang w:eastAsia="hu-HU"/>
        </w:rPr>
        <w:t xml:space="preserve">az ötszögű bemélyedés látszik is a </w:t>
      </w:r>
      <w:r w:rsidR="009B37A1">
        <w:rPr>
          <w:color w:val="000000"/>
          <w:lang w:eastAsia="hu-HU"/>
        </w:rPr>
        <w:t>gyümölcs</w:t>
      </w:r>
      <w:r w:rsidR="00F74DCD">
        <w:rPr>
          <w:color w:val="000000"/>
          <w:lang w:eastAsia="hu-HU"/>
        </w:rPr>
        <w:t xml:space="preserve"> a</w:t>
      </w:r>
      <w:r w:rsidR="00F74DCD">
        <w:rPr>
          <w:color w:val="000000"/>
          <w:lang w:eastAsia="hu-HU"/>
        </w:rPr>
        <w:t>l</w:t>
      </w:r>
      <w:r w:rsidR="00F74DCD">
        <w:rPr>
          <w:color w:val="000000"/>
          <w:lang w:eastAsia="hu-HU"/>
        </w:rPr>
        <w:t>ján</w:t>
      </w:r>
      <w:r w:rsidRPr="00C8322B">
        <w:rPr>
          <w:color w:val="000000"/>
          <w:lang w:eastAsia="hu-HU"/>
        </w:rPr>
        <w:t xml:space="preserve">, </w:t>
      </w:r>
      <w:r w:rsidR="00F74DCD">
        <w:rPr>
          <w:color w:val="000000"/>
          <w:lang w:eastAsia="hu-HU"/>
        </w:rPr>
        <w:t>félbe vágva az almát pedig feltárulnak a csillag alakban elhelyezkedő magvak</w:t>
      </w:r>
      <w:r w:rsidRPr="00C8322B">
        <w:rPr>
          <w:color w:val="000000"/>
          <w:lang w:eastAsia="hu-HU"/>
        </w:rPr>
        <w:t>.</w:t>
      </w:r>
    </w:p>
    <w:p w14:paraId="60E7C19A"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"http://davidpratt.info/physics/pattern18.jpg" \* MERGEFORMATINET </w:instrText>
      </w:r>
      <w:r w:rsidRPr="00C8322B">
        <w:rPr>
          <w:color w:val="000000"/>
          <w:lang w:eastAsia="hu-HU"/>
        </w:rPr>
        <w:fldChar w:fldCharType="separate"/>
      </w:r>
      <w:r w:rsidR="00F74DCD" w:rsidRPr="00C8322B">
        <w:rPr>
          <w:color w:val="000000"/>
          <w:lang w:eastAsia="hu-HU"/>
        </w:rPr>
        <w:pict w14:anchorId="11D9C91F">
          <v:shape id="_x0000_i1045" type="#_x0000_t75" alt="" style="width:181.5pt;height:172.6pt">
            <v:imagedata r:id="rId46" r:href="rId47"/>
          </v:shape>
        </w:pict>
      </w:r>
      <w:r w:rsidRPr="00C8322B">
        <w:rPr>
          <w:color w:val="000000"/>
          <w:lang w:eastAsia="hu-HU"/>
        </w:rPr>
        <w:fldChar w:fldCharType="end"/>
      </w:r>
    </w:p>
    <w:p w14:paraId="35FB2C47" w14:textId="77777777" w:rsidR="00D952DE" w:rsidRPr="00C8322B" w:rsidRDefault="00D952DE" w:rsidP="00F74DCD">
      <w:pPr>
        <w:spacing w:before="120" w:after="120"/>
        <w:jc w:val="center"/>
        <w:rPr>
          <w:color w:val="000000"/>
          <w:lang w:eastAsia="hu-HU"/>
        </w:rPr>
      </w:pPr>
      <w:r w:rsidRPr="00C8322B">
        <w:rPr>
          <w:b/>
          <w:bCs/>
          <w:color w:val="000000"/>
          <w:lang w:eastAsia="hu-HU"/>
        </w:rPr>
        <w:t>3.5</w:t>
      </w:r>
      <w:r w:rsidR="00F74DCD">
        <w:rPr>
          <w:b/>
          <w:bCs/>
          <w:color w:val="000000"/>
          <w:lang w:eastAsia="hu-HU"/>
        </w:rPr>
        <w:t xml:space="preserve"> ábra</w:t>
      </w:r>
      <w:r w:rsidRPr="00C8322B">
        <w:rPr>
          <w:color w:val="000000"/>
          <w:lang w:eastAsia="hu-HU"/>
        </w:rPr>
        <w:t xml:space="preserve"> </w:t>
      </w:r>
      <w:r w:rsidR="00F74DCD">
        <w:rPr>
          <w:color w:val="000000"/>
          <w:lang w:eastAsia="hu-HU"/>
        </w:rPr>
        <w:t>Az emberi test egyértelműen kifejezi az ötszörös szimmetriát</w:t>
      </w:r>
      <w:r w:rsidRPr="00C8322B">
        <w:rPr>
          <w:color w:val="000000"/>
          <w:lang w:eastAsia="hu-HU"/>
        </w:rPr>
        <w:t xml:space="preserve"> </w:t>
      </w:r>
      <w:r w:rsidR="00F74DCD">
        <w:rPr>
          <w:color w:val="000000"/>
          <w:lang w:eastAsia="hu-HU"/>
        </w:rPr>
        <w:t>az öt érzékszervben, a testből kiinduló öt nyúlványban</w:t>
      </w:r>
      <w:r w:rsidRPr="00C8322B">
        <w:rPr>
          <w:color w:val="000000"/>
          <w:lang w:eastAsia="hu-HU"/>
        </w:rPr>
        <w:t xml:space="preserve">, </w:t>
      </w:r>
      <w:r w:rsidR="00F74DCD">
        <w:rPr>
          <w:color w:val="000000"/>
          <w:lang w:eastAsia="hu-HU"/>
        </w:rPr>
        <w:t>ahol minden végtag öt ujjban végződik</w:t>
      </w:r>
      <w:r w:rsidRPr="00C8322B">
        <w:rPr>
          <w:color w:val="000000"/>
          <w:lang w:eastAsia="hu-HU"/>
        </w:rPr>
        <w:t>. (Michael S. Schne</w:t>
      </w:r>
      <w:r w:rsidRPr="00C8322B">
        <w:rPr>
          <w:color w:val="000000"/>
          <w:lang w:eastAsia="hu-HU"/>
        </w:rPr>
        <w:t>i</w:t>
      </w:r>
      <w:r w:rsidRPr="00C8322B">
        <w:rPr>
          <w:color w:val="000000"/>
          <w:lang w:eastAsia="hu-HU"/>
        </w:rPr>
        <w:t xml:space="preserve">der </w:t>
      </w:r>
      <w:r w:rsidR="00F74DCD">
        <w:rPr>
          <w:color w:val="000000"/>
          <w:lang w:eastAsia="hu-HU"/>
        </w:rPr>
        <w:t>az</w:t>
      </w:r>
      <w:r w:rsidRPr="00C8322B">
        <w:rPr>
          <w:color w:val="000000"/>
          <w:lang w:eastAsia="hu-HU"/>
        </w:rPr>
        <w:t xml:space="preserve"> </w:t>
      </w:r>
      <w:hyperlink r:id="rId48" w:history="1">
        <w:r w:rsidRPr="00C8322B">
          <w:rPr>
            <w:i/>
            <w:iCs/>
            <w:color w:val="000000"/>
            <w:lang w:eastAsia="hu-HU"/>
          </w:rPr>
          <w:t>A Beginner’s Guide To Constructing The Universe</w:t>
        </w:r>
      </w:hyperlink>
      <w:r w:rsidR="00F74DCD">
        <w:rPr>
          <w:color w:val="000000"/>
          <w:lang w:eastAsia="hu-HU"/>
        </w:rPr>
        <w:t>-ből</w:t>
      </w:r>
      <w:r w:rsidRPr="00C8322B">
        <w:rPr>
          <w:color w:val="000000"/>
          <w:lang w:eastAsia="hu-HU"/>
        </w:rPr>
        <w:t>)</w:t>
      </w:r>
    </w:p>
    <w:p w14:paraId="7FDE78E1" w14:textId="77777777" w:rsidR="00D952DE" w:rsidRPr="00C8322B" w:rsidRDefault="002B5113" w:rsidP="006B6BC6">
      <w:pPr>
        <w:spacing w:after="120"/>
        <w:ind w:firstLine="709"/>
        <w:jc w:val="both"/>
        <w:rPr>
          <w:color w:val="000000"/>
          <w:lang w:eastAsia="hu-HU"/>
        </w:rPr>
      </w:pPr>
      <w:r>
        <w:rPr>
          <w:color w:val="000000"/>
          <w:lang w:eastAsia="hu-HU"/>
        </w:rPr>
        <w:t>Míg az ötszögletű mintázatok az élő</w:t>
      </w:r>
      <w:r w:rsidRPr="002B5113">
        <w:rPr>
          <w:color w:val="000000"/>
          <w:lang w:eastAsia="hu-HU"/>
        </w:rPr>
        <w:t xml:space="preserve"> </w:t>
      </w:r>
      <w:r>
        <w:rPr>
          <w:color w:val="000000"/>
          <w:lang w:eastAsia="hu-HU"/>
        </w:rPr>
        <w:t>formákban fordulnak elő bőségesen, az ásványi világ jobban szereti a kétszeres, háromszoros, négyszeres és hatszoros szimmetriát. A hatszög egy „</w:t>
      </w:r>
      <w:r w:rsidR="00AD65F3">
        <w:rPr>
          <w:color w:val="000000"/>
          <w:lang w:eastAsia="hu-HU"/>
        </w:rPr>
        <w:t>tömör</w:t>
      </w:r>
      <w:r>
        <w:rPr>
          <w:color w:val="000000"/>
          <w:lang w:eastAsia="hu-HU"/>
        </w:rPr>
        <w:t xml:space="preserve"> </w:t>
      </w:r>
      <w:r w:rsidR="00AD65F3">
        <w:rPr>
          <w:color w:val="000000"/>
          <w:lang w:eastAsia="hu-HU"/>
        </w:rPr>
        <w:t>kitöltésű</w:t>
      </w:r>
      <w:r>
        <w:rPr>
          <w:color w:val="000000"/>
          <w:lang w:eastAsia="hu-HU"/>
        </w:rPr>
        <w:t>” alakzat, ami lehetővé teszi a maximális szerkezeti hatékonyságot. N</w:t>
      </w:r>
      <w:r>
        <w:rPr>
          <w:color w:val="000000"/>
          <w:lang w:eastAsia="hu-HU"/>
        </w:rPr>
        <w:t>a</w:t>
      </w:r>
      <w:r>
        <w:rPr>
          <w:color w:val="000000"/>
          <w:lang w:eastAsia="hu-HU"/>
        </w:rPr>
        <w:t>gyon megszokott a molekulák és kristályok birodalmában, ahol ötszögletű formák szinte soha nem fordulnak elő. A szteroidok, a koleszterin, a benzol, a TNT, a C és D vitaminok, az aszp</w:t>
      </w:r>
      <w:r>
        <w:rPr>
          <w:color w:val="000000"/>
          <w:lang w:eastAsia="hu-HU"/>
        </w:rPr>
        <w:t>i</w:t>
      </w:r>
      <w:r>
        <w:rPr>
          <w:color w:val="000000"/>
          <w:lang w:eastAsia="hu-HU"/>
        </w:rPr>
        <w:t xml:space="preserve">rin, a cukor, a grafit – valamennyien hatszoros </w:t>
      </w:r>
      <w:r w:rsidR="009B37A1">
        <w:rPr>
          <w:color w:val="000000"/>
          <w:lang w:eastAsia="hu-HU"/>
        </w:rPr>
        <w:t>szimmetriát</w:t>
      </w:r>
      <w:r>
        <w:rPr>
          <w:color w:val="000000"/>
          <w:lang w:eastAsia="hu-HU"/>
        </w:rPr>
        <w:t xml:space="preserve"> mutatnak. </w:t>
      </w:r>
      <w:r w:rsidR="006B6BC6">
        <w:rPr>
          <w:color w:val="000000"/>
          <w:lang w:eastAsia="hu-HU"/>
        </w:rPr>
        <w:t>A leghíresebb hatszö</w:t>
      </w:r>
      <w:r w:rsidR="006B6BC6">
        <w:rPr>
          <w:color w:val="000000"/>
          <w:lang w:eastAsia="hu-HU"/>
        </w:rPr>
        <w:t>g</w:t>
      </w:r>
      <w:r w:rsidR="006B6BC6">
        <w:rPr>
          <w:color w:val="000000"/>
          <w:lang w:eastAsia="hu-HU"/>
        </w:rPr>
        <w:t>letű építményt a méhek, darazsak és lódarazsak építik.</w:t>
      </w:r>
    </w:p>
    <w:p w14:paraId="14D04ED2"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"http://davidpratt.info/physics/snow5.jpg" \* MERGEFORMATINET </w:instrText>
      </w:r>
      <w:r w:rsidRPr="00C8322B">
        <w:rPr>
          <w:color w:val="000000"/>
          <w:lang w:eastAsia="hu-HU"/>
        </w:rPr>
        <w:fldChar w:fldCharType="separate"/>
      </w:r>
      <w:r w:rsidRPr="00C8322B">
        <w:rPr>
          <w:color w:val="000000"/>
          <w:lang w:eastAsia="hu-HU"/>
        </w:rPr>
        <w:pict w14:anchorId="6B05539F">
          <v:shape id="_x0000_i1046" type="#_x0000_t75" alt="" style="width:209.1pt;height:137.1pt">
            <v:imagedata r:id="rId49" r:href="rId50"/>
          </v:shape>
        </w:pict>
      </w:r>
      <w:r w:rsidRPr="00C8322B">
        <w:rPr>
          <w:color w:val="000000"/>
          <w:lang w:eastAsia="hu-HU"/>
        </w:rPr>
        <w:fldChar w:fldCharType="end"/>
      </w:r>
    </w:p>
    <w:p w14:paraId="166C842A" w14:textId="77777777" w:rsidR="00D952DE" w:rsidRDefault="00D952DE" w:rsidP="006B6BC6">
      <w:pPr>
        <w:spacing w:before="120" w:after="120"/>
        <w:jc w:val="center"/>
        <w:rPr>
          <w:color w:val="000000"/>
          <w:lang w:eastAsia="hu-HU"/>
        </w:rPr>
      </w:pPr>
      <w:r w:rsidRPr="00C8322B">
        <w:rPr>
          <w:b/>
          <w:bCs/>
          <w:color w:val="000000"/>
          <w:lang w:eastAsia="hu-HU"/>
        </w:rPr>
        <w:t>3.6</w:t>
      </w:r>
      <w:r w:rsidR="006B6BC6">
        <w:rPr>
          <w:b/>
          <w:bCs/>
          <w:color w:val="000000"/>
          <w:lang w:eastAsia="hu-HU"/>
        </w:rPr>
        <w:t xml:space="preserve"> ábra</w:t>
      </w:r>
      <w:r w:rsidRPr="00C8322B">
        <w:rPr>
          <w:color w:val="000000"/>
          <w:lang w:eastAsia="hu-HU"/>
        </w:rPr>
        <w:t xml:space="preserve"> </w:t>
      </w:r>
      <w:r w:rsidR="006B6BC6">
        <w:rPr>
          <w:color w:val="000000"/>
          <w:lang w:eastAsia="hu-HU"/>
        </w:rPr>
        <w:t>Hat vízmolekula alkotja minden hókristály magját</w:t>
      </w:r>
      <w:r w:rsidRPr="00C8322B">
        <w:rPr>
          <w:color w:val="000000"/>
          <w:lang w:eastAsia="hu-HU"/>
        </w:rPr>
        <w:t>.</w:t>
      </w:r>
    </w:p>
    <w:p w14:paraId="5C1709BC" w14:textId="77777777" w:rsidR="006B6BC6" w:rsidRPr="00C8322B" w:rsidRDefault="006B6BC6" w:rsidP="006B6BC6">
      <w:pPr>
        <w:spacing w:before="120" w:after="120"/>
        <w:jc w:val="center"/>
        <w:rPr>
          <w:color w:val="000000"/>
          <w:lang w:eastAsia="hu-HU"/>
        </w:rPr>
      </w:pPr>
    </w:p>
    <w:p w14:paraId="7ADD6043" w14:textId="77777777" w:rsidR="00727AA1" w:rsidRDefault="00D952DE" w:rsidP="00D952DE">
      <w:pPr>
        <w:jc w:val="center"/>
        <w:rPr>
          <w:color w:val="000000"/>
          <w:lang w:eastAsia="hu-HU"/>
        </w:rPr>
      </w:pPr>
      <w:r w:rsidRPr="00C8322B">
        <w:rPr>
          <w:color w:val="000000"/>
          <w:lang w:eastAsia="hu-HU"/>
        </w:rPr>
        <w:lastRenderedPageBreak/>
        <w:fldChar w:fldCharType="begin"/>
      </w:r>
      <w:r w:rsidRPr="00C8322B">
        <w:rPr>
          <w:color w:val="000000"/>
          <w:lang w:eastAsia="hu-HU"/>
        </w:rPr>
        <w:instrText xml:space="preserve"> INCLUDEPICTURE "http://davidpratt.info/physics/snow1.jpg" \* MERGEFORMATINET </w:instrText>
      </w:r>
      <w:r w:rsidRPr="00C8322B">
        <w:rPr>
          <w:color w:val="000000"/>
          <w:lang w:eastAsia="hu-HU"/>
        </w:rPr>
        <w:fldChar w:fldCharType="separate"/>
      </w:r>
      <w:r w:rsidR="00727AA1" w:rsidRPr="00C8322B">
        <w:rPr>
          <w:color w:val="000000"/>
          <w:lang w:eastAsia="hu-HU"/>
        </w:rPr>
        <w:pict w14:anchorId="4665DECA">
          <v:shape id="_x0000_i1047" type="#_x0000_t75" alt="" style="width:142.05pt;height:2in">
            <v:imagedata r:id="rId51" r:href="rId52"/>
          </v:shape>
        </w:pict>
      </w:r>
      <w:r w:rsidRPr="00C8322B">
        <w:rPr>
          <w:color w:val="000000"/>
          <w:lang w:eastAsia="hu-HU"/>
        </w:rPr>
        <w:fldChar w:fldCharType="end"/>
      </w:r>
      <w:r w:rsidRPr="00C8322B">
        <w:rPr>
          <w:color w:val="000000"/>
          <w:lang w:eastAsia="hu-HU"/>
        </w:rPr>
        <w:fldChar w:fldCharType="begin"/>
      </w:r>
      <w:r w:rsidRPr="00C8322B">
        <w:rPr>
          <w:color w:val="000000"/>
          <w:lang w:eastAsia="hu-HU"/>
        </w:rPr>
        <w:instrText xml:space="preserve"> INCLUDEPICTURE "http://davidpratt.info/physics/snow2.jpg" \* MERGEFORMATINET </w:instrText>
      </w:r>
      <w:r w:rsidRPr="00C8322B">
        <w:rPr>
          <w:color w:val="000000"/>
          <w:lang w:eastAsia="hu-HU"/>
        </w:rPr>
        <w:fldChar w:fldCharType="separate"/>
      </w:r>
      <w:r w:rsidR="00727AA1" w:rsidRPr="00C8322B">
        <w:rPr>
          <w:color w:val="000000"/>
          <w:lang w:eastAsia="hu-HU"/>
        </w:rPr>
        <w:pict w14:anchorId="4D20D81A">
          <v:shape id="_x0000_i1048" type="#_x0000_t75" alt="" style="width:127.25pt;height:143pt">
            <v:imagedata r:id="rId53" r:href="rId54"/>
          </v:shape>
        </w:pict>
      </w:r>
      <w:r w:rsidRPr="00C8322B">
        <w:rPr>
          <w:color w:val="000000"/>
          <w:lang w:eastAsia="hu-HU"/>
        </w:rPr>
        <w:fldChar w:fldCharType="end"/>
      </w:r>
    </w:p>
    <w:p w14:paraId="19C2EAEB" w14:textId="77777777" w:rsidR="00727AA1" w:rsidRDefault="00727AA1" w:rsidP="00D952DE">
      <w:pPr>
        <w:jc w:val="center"/>
        <w:rPr>
          <w:color w:val="000000"/>
          <w:lang w:eastAsia="hu-HU"/>
        </w:rPr>
      </w:pPr>
    </w:p>
    <w:p w14:paraId="65BB0785"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"http://davidpratt.info/physics/snow3.jpg" \* MERGEFORMATINET </w:instrText>
      </w:r>
      <w:r w:rsidRPr="00C8322B">
        <w:rPr>
          <w:color w:val="000000"/>
          <w:lang w:eastAsia="hu-HU"/>
        </w:rPr>
        <w:fldChar w:fldCharType="separate"/>
      </w:r>
      <w:r w:rsidR="00727AA1" w:rsidRPr="00C8322B">
        <w:rPr>
          <w:color w:val="000000"/>
          <w:lang w:eastAsia="hu-HU"/>
        </w:rPr>
        <w:pict w14:anchorId="000F4CCB">
          <v:shape id="_x0000_i1049" type="#_x0000_t75" alt="" style="width:146.95pt;height:130.2pt">
            <v:imagedata r:id="rId55" r:href="rId56"/>
          </v:shape>
        </w:pict>
      </w:r>
      <w:r w:rsidRPr="00C8322B">
        <w:rPr>
          <w:color w:val="000000"/>
          <w:lang w:eastAsia="hu-HU"/>
        </w:rPr>
        <w:fldChar w:fldCharType="end"/>
      </w:r>
      <w:r w:rsidRPr="00C8322B">
        <w:rPr>
          <w:color w:val="000000"/>
          <w:lang w:eastAsia="hu-HU"/>
        </w:rPr>
        <w:fldChar w:fldCharType="begin"/>
      </w:r>
      <w:r w:rsidRPr="00C8322B">
        <w:rPr>
          <w:color w:val="000000"/>
          <w:lang w:eastAsia="hu-HU"/>
        </w:rPr>
        <w:instrText xml:space="preserve"> INCLUDEPICTURE "http://davidpratt.info/physics/snow4.jpg" \* MERGEFORMATINET </w:instrText>
      </w:r>
      <w:r w:rsidRPr="00C8322B">
        <w:rPr>
          <w:color w:val="000000"/>
          <w:lang w:eastAsia="hu-HU"/>
        </w:rPr>
        <w:fldChar w:fldCharType="separate"/>
      </w:r>
      <w:r w:rsidR="00727AA1" w:rsidRPr="00C8322B">
        <w:rPr>
          <w:color w:val="000000"/>
          <w:lang w:eastAsia="hu-HU"/>
        </w:rPr>
        <w:pict w14:anchorId="6601B813">
          <v:shape id="_x0000_i1050" type="#_x0000_t75" alt="" style="width:128.2pt;height:136.1pt">
            <v:imagedata r:id="rId57" r:href="rId58"/>
          </v:shape>
        </w:pict>
      </w:r>
      <w:r w:rsidRPr="00C8322B">
        <w:rPr>
          <w:color w:val="000000"/>
          <w:lang w:eastAsia="hu-HU"/>
        </w:rPr>
        <w:fldChar w:fldCharType="end"/>
      </w:r>
    </w:p>
    <w:p w14:paraId="531C6477" w14:textId="77777777" w:rsidR="00D952DE" w:rsidRPr="00C8322B" w:rsidRDefault="00D952DE" w:rsidP="006B6BC6">
      <w:pPr>
        <w:spacing w:before="120" w:after="120"/>
        <w:jc w:val="center"/>
        <w:rPr>
          <w:color w:val="000000"/>
          <w:lang w:eastAsia="hu-HU"/>
        </w:rPr>
      </w:pPr>
      <w:r w:rsidRPr="00C8322B">
        <w:rPr>
          <w:b/>
          <w:bCs/>
          <w:color w:val="000000"/>
          <w:lang w:eastAsia="hu-HU"/>
        </w:rPr>
        <w:t>3.7</w:t>
      </w:r>
      <w:r w:rsidR="006B6BC6">
        <w:rPr>
          <w:b/>
          <w:bCs/>
          <w:color w:val="000000"/>
          <w:lang w:eastAsia="hu-HU"/>
        </w:rPr>
        <w:t xml:space="preserve"> ábra</w:t>
      </w:r>
      <w:r w:rsidRPr="00C8322B">
        <w:rPr>
          <w:color w:val="000000"/>
          <w:lang w:eastAsia="hu-HU"/>
        </w:rPr>
        <w:t xml:space="preserve"> </w:t>
      </w:r>
      <w:r w:rsidR="006B6BC6">
        <w:rPr>
          <w:color w:val="000000"/>
          <w:lang w:eastAsia="hu-HU"/>
        </w:rPr>
        <w:t>Hókristályok</w:t>
      </w:r>
      <w:r w:rsidRPr="00C8322B">
        <w:rPr>
          <w:color w:val="000000"/>
          <w:lang w:eastAsia="hu-HU"/>
        </w:rPr>
        <w:t xml:space="preserve"> (</w:t>
      </w:r>
      <w:hyperlink r:id="rId59" w:history="1">
        <w:r w:rsidRPr="00C8322B">
          <w:rPr>
            <w:color w:val="0000FF"/>
            <w:u w:val="single"/>
            <w:lang w:eastAsia="hu-HU"/>
          </w:rPr>
          <w:t>Kenneth G. Libbrecht</w:t>
        </w:r>
      </w:hyperlink>
      <w:r w:rsidR="006B6BC6">
        <w:rPr>
          <w:color w:val="000000"/>
          <w:lang w:eastAsia="hu-HU"/>
        </w:rPr>
        <w:t xml:space="preserve"> szívességéből</w:t>
      </w:r>
      <w:r w:rsidRPr="00C8322B">
        <w:rPr>
          <w:color w:val="000000"/>
          <w:lang w:eastAsia="hu-HU"/>
        </w:rPr>
        <w:t>).</w:t>
      </w:r>
    </w:p>
    <w:p w14:paraId="0346F955"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"http://davidpratt.info/physics/pattern5.jpg" \* MERGEFORMATINET </w:instrText>
      </w:r>
      <w:r w:rsidRPr="00C8322B">
        <w:rPr>
          <w:color w:val="000000"/>
          <w:lang w:eastAsia="hu-HU"/>
        </w:rPr>
        <w:fldChar w:fldCharType="separate"/>
      </w:r>
      <w:r w:rsidRPr="00C8322B">
        <w:rPr>
          <w:color w:val="000000"/>
          <w:lang w:eastAsia="hu-HU"/>
        </w:rPr>
        <w:pict w14:anchorId="6AFF90CF">
          <v:shape id="_x0000_i1051" type="#_x0000_t75" alt="" style="width:157.8pt;height:168.65pt">
            <v:imagedata r:id="rId60" r:href="rId61"/>
          </v:shape>
        </w:pict>
      </w:r>
      <w:r w:rsidRPr="00C8322B">
        <w:rPr>
          <w:color w:val="000000"/>
          <w:lang w:eastAsia="hu-HU"/>
        </w:rPr>
        <w:fldChar w:fldCharType="end"/>
      </w:r>
    </w:p>
    <w:p w14:paraId="54D7EC06" w14:textId="77777777" w:rsidR="00D952DE" w:rsidRPr="00C8322B" w:rsidRDefault="00D952DE" w:rsidP="006B6BC6">
      <w:pPr>
        <w:spacing w:before="120" w:after="120"/>
        <w:jc w:val="center"/>
        <w:rPr>
          <w:color w:val="000000"/>
          <w:lang w:eastAsia="hu-HU"/>
        </w:rPr>
      </w:pPr>
      <w:r w:rsidRPr="00C8322B">
        <w:rPr>
          <w:b/>
          <w:bCs/>
          <w:color w:val="000000"/>
          <w:lang w:eastAsia="hu-HU"/>
        </w:rPr>
        <w:t>3.8</w:t>
      </w:r>
      <w:r w:rsidR="006B6BC6">
        <w:rPr>
          <w:b/>
          <w:bCs/>
          <w:color w:val="000000"/>
          <w:lang w:eastAsia="hu-HU"/>
        </w:rPr>
        <w:t xml:space="preserve"> ábra</w:t>
      </w:r>
      <w:r w:rsidRPr="00C8322B">
        <w:rPr>
          <w:color w:val="000000"/>
          <w:lang w:eastAsia="hu-HU"/>
        </w:rPr>
        <w:t xml:space="preserve"> Benz</w:t>
      </w:r>
      <w:r w:rsidR="006B6BC6">
        <w:rPr>
          <w:color w:val="000000"/>
          <w:lang w:eastAsia="hu-HU"/>
        </w:rPr>
        <w:t>ol</w:t>
      </w:r>
      <w:r w:rsidRPr="00C8322B">
        <w:rPr>
          <w:color w:val="000000"/>
          <w:lang w:eastAsia="hu-HU"/>
        </w:rPr>
        <w:t xml:space="preserve"> (C</w:t>
      </w:r>
      <w:r w:rsidRPr="00C8322B">
        <w:rPr>
          <w:color w:val="000000"/>
          <w:sz w:val="20"/>
          <w:szCs w:val="20"/>
          <w:vertAlign w:val="subscript"/>
          <w:lang w:eastAsia="hu-HU"/>
        </w:rPr>
        <w:t>6</w:t>
      </w:r>
      <w:r w:rsidRPr="00C8322B">
        <w:rPr>
          <w:color w:val="000000"/>
          <w:lang w:eastAsia="hu-HU"/>
        </w:rPr>
        <w:t>H</w:t>
      </w:r>
      <w:r w:rsidRPr="00C8322B">
        <w:rPr>
          <w:color w:val="000000"/>
          <w:sz w:val="20"/>
          <w:szCs w:val="20"/>
          <w:vertAlign w:val="subscript"/>
          <w:lang w:eastAsia="hu-HU"/>
        </w:rPr>
        <w:t>6</w:t>
      </w:r>
      <w:r w:rsidRPr="00C8322B">
        <w:rPr>
          <w:color w:val="000000"/>
          <w:lang w:eastAsia="hu-HU"/>
        </w:rPr>
        <w:t>).</w:t>
      </w:r>
    </w:p>
    <w:p w14:paraId="7A867A38"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"http://davidpratt.info/physics/pattern10.jpg" \* MERGEFORMATINET </w:instrText>
      </w:r>
      <w:r w:rsidRPr="00C8322B">
        <w:rPr>
          <w:color w:val="000000"/>
          <w:lang w:eastAsia="hu-HU"/>
        </w:rPr>
        <w:fldChar w:fldCharType="separate"/>
      </w:r>
      <w:r w:rsidRPr="00C8322B">
        <w:rPr>
          <w:color w:val="000000"/>
          <w:lang w:eastAsia="hu-HU"/>
        </w:rPr>
        <w:pict w14:anchorId="69634FDB">
          <v:shape id="_x0000_i1052" type="#_x0000_t75" alt="" style="width:180.5pt;height:124.25pt">
            <v:imagedata r:id="rId62" r:href="rId63"/>
          </v:shape>
        </w:pict>
      </w:r>
      <w:r w:rsidRPr="00C8322B">
        <w:rPr>
          <w:color w:val="000000"/>
          <w:lang w:eastAsia="hu-HU"/>
        </w:rPr>
        <w:fldChar w:fldCharType="end"/>
      </w:r>
    </w:p>
    <w:p w14:paraId="140BB799" w14:textId="77777777" w:rsidR="00D952DE" w:rsidRPr="00C8322B" w:rsidRDefault="00D952DE" w:rsidP="006B6BC6">
      <w:pPr>
        <w:spacing w:before="120" w:after="120"/>
        <w:jc w:val="center"/>
        <w:rPr>
          <w:color w:val="000000"/>
          <w:lang w:eastAsia="hu-HU"/>
        </w:rPr>
      </w:pPr>
      <w:r w:rsidRPr="00C8322B">
        <w:rPr>
          <w:b/>
          <w:bCs/>
          <w:color w:val="000000"/>
          <w:lang w:eastAsia="hu-HU"/>
        </w:rPr>
        <w:t>3.9</w:t>
      </w:r>
      <w:r w:rsidR="006B6BC6">
        <w:rPr>
          <w:b/>
          <w:bCs/>
          <w:color w:val="000000"/>
          <w:lang w:eastAsia="hu-HU"/>
        </w:rPr>
        <w:t xml:space="preserve"> ábra</w:t>
      </w:r>
      <w:r w:rsidRPr="00C8322B">
        <w:rPr>
          <w:color w:val="000000"/>
          <w:lang w:eastAsia="hu-HU"/>
        </w:rPr>
        <w:t xml:space="preserve"> </w:t>
      </w:r>
      <w:r w:rsidR="006B6BC6">
        <w:rPr>
          <w:color w:val="000000"/>
          <w:lang w:eastAsia="hu-HU"/>
        </w:rPr>
        <w:t>Lépsejtek</w:t>
      </w:r>
      <w:r w:rsidRPr="00C8322B">
        <w:rPr>
          <w:color w:val="000000"/>
          <w:lang w:eastAsia="hu-HU"/>
        </w:rPr>
        <w:t>.</w:t>
      </w:r>
    </w:p>
    <w:p w14:paraId="208F28CC" w14:textId="77777777" w:rsidR="00D952DE" w:rsidRPr="00C8322B" w:rsidRDefault="00D952DE" w:rsidP="00D952DE">
      <w:pPr>
        <w:jc w:val="center"/>
        <w:rPr>
          <w:color w:val="000000"/>
          <w:lang w:eastAsia="hu-HU"/>
        </w:rPr>
      </w:pPr>
      <w:r w:rsidRPr="00C8322B">
        <w:rPr>
          <w:color w:val="000000"/>
          <w:lang w:eastAsia="hu-HU"/>
        </w:rPr>
        <w:lastRenderedPageBreak/>
        <w:fldChar w:fldCharType="begin"/>
      </w:r>
      <w:r w:rsidRPr="00C8322B">
        <w:rPr>
          <w:color w:val="000000"/>
          <w:lang w:eastAsia="hu-HU"/>
        </w:rPr>
        <w:instrText xml:space="preserve"> INCLUDEPICTURE "http://davidpratt.info/physics/pattern11.jpg" \* MERGEFORMATINET </w:instrText>
      </w:r>
      <w:r w:rsidRPr="00C8322B">
        <w:rPr>
          <w:color w:val="000000"/>
          <w:lang w:eastAsia="hu-HU"/>
        </w:rPr>
        <w:fldChar w:fldCharType="separate"/>
      </w:r>
      <w:r w:rsidR="006B6BC6" w:rsidRPr="00C8322B">
        <w:rPr>
          <w:color w:val="000000"/>
          <w:lang w:eastAsia="hu-HU"/>
        </w:rPr>
        <w:pict w14:anchorId="21FB6BBD">
          <v:shape id="_x0000_i1053" type="#_x0000_t75" alt="" style="width:159.8pt;height:159.8pt">
            <v:imagedata r:id="rId64" r:href="rId65"/>
          </v:shape>
        </w:pict>
      </w:r>
      <w:r w:rsidRPr="00C8322B">
        <w:rPr>
          <w:color w:val="000000"/>
          <w:lang w:eastAsia="hu-HU"/>
        </w:rPr>
        <w:fldChar w:fldCharType="end"/>
      </w:r>
    </w:p>
    <w:p w14:paraId="2F1CE723" w14:textId="77777777" w:rsidR="00D952DE" w:rsidRPr="00C8322B" w:rsidRDefault="00D952DE" w:rsidP="00AD65F3">
      <w:pPr>
        <w:spacing w:before="120" w:after="120"/>
        <w:jc w:val="center"/>
        <w:rPr>
          <w:color w:val="000000"/>
          <w:lang w:eastAsia="hu-HU"/>
        </w:rPr>
      </w:pPr>
      <w:r w:rsidRPr="00C8322B">
        <w:rPr>
          <w:b/>
          <w:bCs/>
          <w:color w:val="000000"/>
          <w:lang w:eastAsia="hu-HU"/>
        </w:rPr>
        <w:t>3.10</w:t>
      </w:r>
      <w:r w:rsidR="00AD65F3">
        <w:rPr>
          <w:b/>
          <w:bCs/>
          <w:color w:val="000000"/>
          <w:lang w:eastAsia="hu-HU"/>
        </w:rPr>
        <w:t xml:space="preserve"> ábra</w:t>
      </w:r>
      <w:r w:rsidRPr="00C8322B">
        <w:rPr>
          <w:color w:val="000000"/>
          <w:lang w:eastAsia="hu-HU"/>
        </w:rPr>
        <w:t xml:space="preserve"> </w:t>
      </w:r>
      <w:r w:rsidR="00AD65F3">
        <w:rPr>
          <w:color w:val="000000"/>
          <w:lang w:eastAsia="hu-HU"/>
        </w:rPr>
        <w:t>A légy szemének fazettái egy hatszögletű elrendezésű tömör kitöltést alkotnak</w:t>
      </w:r>
      <w:r w:rsidRPr="00C8322B">
        <w:rPr>
          <w:color w:val="000000"/>
          <w:lang w:eastAsia="hu-HU"/>
        </w:rPr>
        <w:t>.</w:t>
      </w:r>
    </w:p>
    <w:p w14:paraId="02DBF911"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"http://davidpratt.info/physics/pattern13.jpg" \* MERGEFORMATINET </w:instrText>
      </w:r>
      <w:r w:rsidRPr="00C8322B">
        <w:rPr>
          <w:color w:val="000000"/>
          <w:lang w:eastAsia="hu-HU"/>
        </w:rPr>
        <w:fldChar w:fldCharType="separate"/>
      </w:r>
      <w:r w:rsidRPr="00C8322B">
        <w:rPr>
          <w:color w:val="000000"/>
          <w:lang w:eastAsia="hu-HU"/>
        </w:rPr>
        <w:pict w14:anchorId="4560E9B5">
          <v:shape id="_x0000_i1054" type="#_x0000_t75" alt="" style="width:165.7pt;height:127.25pt">
            <v:imagedata r:id="rId66" r:href="rId67"/>
          </v:shape>
        </w:pict>
      </w:r>
      <w:r w:rsidRPr="00C8322B">
        <w:rPr>
          <w:color w:val="000000"/>
          <w:lang w:eastAsia="hu-HU"/>
        </w:rPr>
        <w:fldChar w:fldCharType="end"/>
      </w:r>
    </w:p>
    <w:p w14:paraId="4BEEC25D" w14:textId="77777777" w:rsidR="00D952DE" w:rsidRPr="00C8322B" w:rsidRDefault="00D952DE" w:rsidP="00AD65F3">
      <w:pPr>
        <w:spacing w:before="120" w:after="120"/>
        <w:jc w:val="center"/>
        <w:rPr>
          <w:color w:val="000000"/>
          <w:lang w:eastAsia="hu-HU"/>
        </w:rPr>
      </w:pPr>
      <w:r w:rsidRPr="00C8322B">
        <w:rPr>
          <w:b/>
          <w:bCs/>
          <w:color w:val="000000"/>
          <w:lang w:eastAsia="hu-HU"/>
        </w:rPr>
        <w:t>3.11</w:t>
      </w:r>
      <w:r w:rsidR="00AD65F3">
        <w:rPr>
          <w:b/>
          <w:bCs/>
          <w:color w:val="000000"/>
          <w:lang w:eastAsia="hu-HU"/>
        </w:rPr>
        <w:t xml:space="preserve"> ábra</w:t>
      </w:r>
      <w:r w:rsidRPr="00C8322B">
        <w:rPr>
          <w:color w:val="000000"/>
          <w:lang w:eastAsia="hu-HU"/>
        </w:rPr>
        <w:t xml:space="preserve"> </w:t>
      </w:r>
      <w:r w:rsidR="00AD65F3">
        <w:rPr>
          <w:color w:val="000000"/>
          <w:lang w:eastAsia="hu-HU"/>
        </w:rPr>
        <w:t xml:space="preserve">Konvekciós cellák </w:t>
      </w:r>
      <w:r w:rsidR="00AD65F3" w:rsidRPr="00C8322B">
        <w:rPr>
          <w:color w:val="000000"/>
          <w:lang w:eastAsia="hu-HU"/>
        </w:rPr>
        <w:t>(Bénard cell</w:t>
      </w:r>
      <w:r w:rsidR="00AD65F3">
        <w:rPr>
          <w:color w:val="000000"/>
          <w:lang w:eastAsia="hu-HU"/>
        </w:rPr>
        <w:t>ák</w:t>
      </w:r>
      <w:r w:rsidR="00AD65F3" w:rsidRPr="00C8322B">
        <w:rPr>
          <w:color w:val="000000"/>
          <w:lang w:eastAsia="hu-HU"/>
        </w:rPr>
        <w:t>)</w:t>
      </w:r>
      <w:r w:rsidR="00AD65F3">
        <w:rPr>
          <w:color w:val="000000"/>
          <w:lang w:eastAsia="hu-HU"/>
        </w:rPr>
        <w:t xml:space="preserve"> hatszögletű rácsozata vagy lépsejtjei</w:t>
      </w:r>
      <w:r w:rsidRPr="00C8322B">
        <w:rPr>
          <w:color w:val="000000"/>
          <w:lang w:eastAsia="hu-HU"/>
        </w:rPr>
        <w:t xml:space="preserve"> </w:t>
      </w:r>
      <w:r w:rsidR="00AD65F3">
        <w:rPr>
          <w:color w:val="000000"/>
          <w:lang w:eastAsia="hu-HU"/>
        </w:rPr>
        <w:t>felmeleg</w:t>
      </w:r>
      <w:r w:rsidR="00AD65F3">
        <w:rPr>
          <w:color w:val="000000"/>
          <w:lang w:eastAsia="hu-HU"/>
        </w:rPr>
        <w:t>í</w:t>
      </w:r>
      <w:r w:rsidR="00AD65F3">
        <w:rPr>
          <w:color w:val="000000"/>
          <w:lang w:eastAsia="hu-HU"/>
        </w:rPr>
        <w:t>tett folyadékban</w:t>
      </w:r>
      <w:r w:rsidRPr="00C8322B">
        <w:rPr>
          <w:color w:val="000000"/>
          <w:lang w:eastAsia="hu-HU"/>
        </w:rPr>
        <w:t>.</w:t>
      </w:r>
    </w:p>
    <w:p w14:paraId="21A344AD" w14:textId="77777777" w:rsidR="00D952DE" w:rsidRPr="00C8322B" w:rsidRDefault="00757917" w:rsidP="00757917">
      <w:pPr>
        <w:spacing w:after="120"/>
        <w:ind w:firstLine="709"/>
        <w:jc w:val="both"/>
        <w:rPr>
          <w:color w:val="000000"/>
          <w:lang w:eastAsia="hu-HU"/>
        </w:rPr>
      </w:pPr>
      <w:r>
        <w:rPr>
          <w:color w:val="000000"/>
          <w:lang w:eastAsia="hu-HU"/>
        </w:rPr>
        <w:t>A Szaturnusznak, a négy gázóriás egyikének a légköre a tengelye körül forog sávos övekben. A sarkokról nézve az övek általában körkörösként jelennek meg. Viszont az északi sarokhoz legközelebb levő öv hatszög alakú, aminek az oldalai 13,800 km hosszúak. Ellenté</w:t>
      </w:r>
      <w:r>
        <w:rPr>
          <w:color w:val="000000"/>
          <w:lang w:eastAsia="hu-HU"/>
        </w:rPr>
        <w:t>t</w:t>
      </w:r>
      <w:r>
        <w:rPr>
          <w:color w:val="000000"/>
          <w:lang w:eastAsia="hu-HU"/>
        </w:rPr>
        <w:t xml:space="preserve">ben a légkörben levő többi felhővel, ez a bolygóhoz képest lassan forog, ha egyáltalán forog. Ez a Szaturnusz egyik legrejtélyesebb tulajdonsága. </w:t>
      </w:r>
    </w:p>
    <w:p w14:paraId="0F8E77FE"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"http://davidpratt.info/physics/pattern14.jpg" \* MERGEFORMATINET </w:instrText>
      </w:r>
      <w:r w:rsidRPr="00C8322B">
        <w:rPr>
          <w:color w:val="000000"/>
          <w:lang w:eastAsia="hu-HU"/>
        </w:rPr>
        <w:fldChar w:fldCharType="separate"/>
      </w:r>
      <w:r w:rsidRPr="00C8322B">
        <w:rPr>
          <w:color w:val="000000"/>
          <w:lang w:eastAsia="hu-HU"/>
        </w:rPr>
        <w:pict w14:anchorId="31F29980">
          <v:shape id="_x0000_i1055" type="#_x0000_t75" alt="" style="width:303.8pt;height:139.05pt">
            <v:imagedata r:id="rId68" r:href="rId69"/>
          </v:shape>
        </w:pict>
      </w:r>
      <w:r w:rsidRPr="00C8322B">
        <w:rPr>
          <w:color w:val="000000"/>
          <w:lang w:eastAsia="hu-HU"/>
        </w:rPr>
        <w:fldChar w:fldCharType="end"/>
      </w:r>
    </w:p>
    <w:p w14:paraId="679E0843" w14:textId="77777777" w:rsidR="009B37A1" w:rsidRDefault="00D952DE" w:rsidP="009B37A1">
      <w:pPr>
        <w:spacing w:before="120" w:after="120"/>
        <w:jc w:val="center"/>
        <w:rPr>
          <w:color w:val="000000"/>
          <w:lang w:eastAsia="hu-HU"/>
        </w:rPr>
      </w:pPr>
      <w:r w:rsidRPr="00C8322B">
        <w:rPr>
          <w:color w:val="000000"/>
          <w:lang w:eastAsia="hu-HU"/>
        </w:rPr>
        <w:lastRenderedPageBreak/>
        <w:fldChar w:fldCharType="begin"/>
      </w:r>
      <w:r w:rsidRPr="00C8322B">
        <w:rPr>
          <w:color w:val="000000"/>
          <w:lang w:eastAsia="hu-HU"/>
        </w:rPr>
        <w:instrText xml:space="preserve"> INCLUDEPICTURE "http://davidpratt.info/physics/pattern15.jpg" \* MERGEFORMATINET </w:instrText>
      </w:r>
      <w:r w:rsidRPr="00C8322B">
        <w:rPr>
          <w:color w:val="000000"/>
          <w:lang w:eastAsia="hu-HU"/>
        </w:rPr>
        <w:fldChar w:fldCharType="separate"/>
      </w:r>
      <w:r w:rsidR="009B37A1" w:rsidRPr="00C8322B">
        <w:rPr>
          <w:color w:val="000000"/>
          <w:lang w:eastAsia="hu-HU"/>
        </w:rPr>
        <w:pict w14:anchorId="42F787AF">
          <v:shape id="_x0000_i1056" type="#_x0000_t75" alt="" style="width:248.55pt;height:186.4pt">
            <v:imagedata r:id="rId70" r:href="rId71"/>
          </v:shape>
        </w:pict>
      </w:r>
      <w:r w:rsidRPr="00C8322B">
        <w:rPr>
          <w:color w:val="000000"/>
          <w:lang w:eastAsia="hu-HU"/>
        </w:rPr>
        <w:fldChar w:fldCharType="end"/>
      </w:r>
    </w:p>
    <w:p w14:paraId="34AFED00" w14:textId="77777777" w:rsidR="009B37A1" w:rsidRPr="00C8322B" w:rsidRDefault="009B37A1" w:rsidP="009B37A1">
      <w:pPr>
        <w:spacing w:before="120" w:after="120"/>
        <w:jc w:val="center"/>
        <w:rPr>
          <w:color w:val="000000"/>
          <w:lang w:eastAsia="hu-HU"/>
        </w:rPr>
      </w:pPr>
      <w:r w:rsidRPr="00C8322B">
        <w:rPr>
          <w:b/>
          <w:bCs/>
          <w:color w:val="000000"/>
          <w:lang w:eastAsia="hu-HU"/>
        </w:rPr>
        <w:t>3.12</w:t>
      </w:r>
      <w:r>
        <w:rPr>
          <w:b/>
          <w:bCs/>
          <w:color w:val="000000"/>
          <w:lang w:eastAsia="hu-HU"/>
        </w:rPr>
        <w:t xml:space="preserve"> ábra A</w:t>
      </w:r>
      <w:r w:rsidRPr="00C8322B">
        <w:rPr>
          <w:color w:val="000000"/>
          <w:lang w:eastAsia="hu-HU"/>
        </w:rPr>
        <w:t xml:space="preserve"> S</w:t>
      </w:r>
      <w:r>
        <w:rPr>
          <w:color w:val="000000"/>
          <w:lang w:eastAsia="hu-HU"/>
        </w:rPr>
        <w:t>z</w:t>
      </w:r>
      <w:r w:rsidRPr="00C8322B">
        <w:rPr>
          <w:color w:val="000000"/>
          <w:lang w:eastAsia="hu-HU"/>
        </w:rPr>
        <w:t>aturn</w:t>
      </w:r>
      <w:r>
        <w:rPr>
          <w:color w:val="000000"/>
          <w:lang w:eastAsia="hu-HU"/>
        </w:rPr>
        <w:t>usz legészakibb</w:t>
      </w:r>
      <w:r w:rsidRPr="00C8322B">
        <w:rPr>
          <w:color w:val="000000"/>
          <w:lang w:eastAsia="hu-HU"/>
        </w:rPr>
        <w:t xml:space="preserve"> </w:t>
      </w:r>
      <w:r>
        <w:rPr>
          <w:color w:val="000000"/>
          <w:lang w:eastAsia="hu-HU"/>
        </w:rPr>
        <w:t>hatszög alakú felhőöve</w:t>
      </w:r>
      <w:r w:rsidRPr="00C8322B">
        <w:rPr>
          <w:color w:val="000000"/>
          <w:lang w:eastAsia="hu-HU"/>
        </w:rPr>
        <w:t xml:space="preserve">. </w:t>
      </w:r>
      <w:r>
        <w:rPr>
          <w:color w:val="000000"/>
          <w:lang w:eastAsia="hu-HU"/>
        </w:rPr>
        <w:t>A sötét sugárirányú vonalak annak a módszernek a melléktermékei, ahogyan a fényképek készültek</w:t>
      </w:r>
      <w:r w:rsidRPr="00C8322B">
        <w:rPr>
          <w:color w:val="000000"/>
          <w:lang w:eastAsia="hu-HU"/>
        </w:rPr>
        <w:t>.</w:t>
      </w:r>
    </w:p>
    <w:p w14:paraId="5C23D9BD" w14:textId="77777777" w:rsidR="00D952DE" w:rsidRPr="000F7FB3" w:rsidRDefault="00D952DE" w:rsidP="00806F20">
      <w:pPr>
        <w:pStyle w:val="Cmsor1"/>
        <w:spacing w:before="120" w:beforeAutospacing="0" w:after="120" w:afterAutospacing="0"/>
        <w:rPr>
          <w:rFonts w:ascii="Cambria" w:hAnsi="Cambria"/>
          <w:color w:val="1F497D"/>
          <w:sz w:val="32"/>
          <w:szCs w:val="32"/>
        </w:rPr>
      </w:pPr>
      <w:bookmarkStart w:id="11" w:name="p4"/>
      <w:bookmarkStart w:id="12" w:name="_Toc332893180"/>
      <w:bookmarkEnd w:id="11"/>
      <w:r w:rsidRPr="000F7FB3">
        <w:rPr>
          <w:rFonts w:ascii="Cambria" w:hAnsi="Cambria"/>
          <w:color w:val="1F497D"/>
          <w:sz w:val="32"/>
          <w:szCs w:val="32"/>
        </w:rPr>
        <w:t>4. Plat</w:t>
      </w:r>
      <w:r w:rsidR="000F7FB3">
        <w:rPr>
          <w:rFonts w:ascii="Cambria" w:hAnsi="Cambria"/>
          <w:color w:val="1F497D"/>
          <w:sz w:val="32"/>
          <w:szCs w:val="32"/>
        </w:rPr>
        <w:t>ó</w:t>
      </w:r>
      <w:r w:rsidRPr="000F7FB3">
        <w:rPr>
          <w:rFonts w:ascii="Cambria" w:hAnsi="Cambria"/>
          <w:color w:val="1F497D"/>
          <w:sz w:val="32"/>
          <w:szCs w:val="32"/>
        </w:rPr>
        <w:t xml:space="preserve">ni </w:t>
      </w:r>
      <w:r w:rsidR="000F7FB3">
        <w:rPr>
          <w:rFonts w:ascii="Cambria" w:hAnsi="Cambria"/>
          <w:color w:val="1F497D"/>
          <w:sz w:val="32"/>
          <w:szCs w:val="32"/>
        </w:rPr>
        <w:t>testek</w:t>
      </w:r>
      <w:bookmarkEnd w:id="12"/>
    </w:p>
    <w:p w14:paraId="6664FF19" w14:textId="77777777" w:rsidR="00D952DE" w:rsidRPr="00C8322B" w:rsidRDefault="00563CC1" w:rsidP="00806F20">
      <w:pPr>
        <w:spacing w:after="120"/>
        <w:ind w:firstLine="709"/>
        <w:jc w:val="both"/>
        <w:rPr>
          <w:color w:val="000000"/>
          <w:lang w:eastAsia="hu-HU"/>
        </w:rPr>
      </w:pPr>
      <w:r>
        <w:rPr>
          <w:color w:val="000000"/>
          <w:lang w:eastAsia="hu-HU"/>
        </w:rPr>
        <w:t>A szabályos poliéder egy háromdimenziós alakzat, amelynek valamennyi éle azonos hosszúságú, lapjai azonosak és egyenlő oldalúak, és amelynek csúcsai mind érintik egy körb</w:t>
      </w:r>
      <w:r>
        <w:rPr>
          <w:color w:val="000000"/>
          <w:lang w:eastAsia="hu-HU"/>
        </w:rPr>
        <w:t>e</w:t>
      </w:r>
      <w:r>
        <w:rPr>
          <w:color w:val="000000"/>
          <w:lang w:eastAsia="hu-HU"/>
        </w:rPr>
        <w:t>fogó gömb felszínét. Csak öt ilyen szabályos poliéder létezik, a tetraéder (4 háromszögű lap, 4 csúcs, 6 él), a kocka vagy hexaéder (6 négyzetes lap, 8 csúcs és 12 él), az oktaéder (8 háro</w:t>
      </w:r>
      <w:r>
        <w:rPr>
          <w:color w:val="000000"/>
          <w:lang w:eastAsia="hu-HU"/>
        </w:rPr>
        <w:t>m</w:t>
      </w:r>
      <w:r>
        <w:rPr>
          <w:color w:val="000000"/>
          <w:lang w:eastAsia="hu-HU"/>
        </w:rPr>
        <w:t>szögű lap, 6 csúcs, 12 él), a dodekaéder (</w:t>
      </w:r>
      <w:r w:rsidR="00274895">
        <w:rPr>
          <w:color w:val="000000"/>
          <w:lang w:eastAsia="hu-HU"/>
        </w:rPr>
        <w:t>12 ötszögű lap, 20 csúcs, 30 él) és az ikozaéder (20 háromszögű lap, 12 csúcs és 30 él). Minden esetben a lapok számát és a csúcsok számát ö</w:t>
      </w:r>
      <w:r w:rsidR="00274895">
        <w:rPr>
          <w:color w:val="000000"/>
          <w:lang w:eastAsia="hu-HU"/>
        </w:rPr>
        <w:t>s</w:t>
      </w:r>
      <w:r w:rsidR="00274895">
        <w:rPr>
          <w:color w:val="000000"/>
          <w:lang w:eastAsia="hu-HU"/>
        </w:rPr>
        <w:t>szeadva az élek száma plusz 2-t kapunk. Ezt az öt poliédert</w:t>
      </w:r>
      <w:r w:rsidR="007E56F3">
        <w:rPr>
          <w:color w:val="000000"/>
          <w:lang w:eastAsia="hu-HU"/>
        </w:rPr>
        <w:t xml:space="preserve"> </w:t>
      </w:r>
      <w:r w:rsidR="00274895">
        <w:rPr>
          <w:color w:val="000000"/>
          <w:lang w:eastAsia="hu-HU"/>
        </w:rPr>
        <w:t xml:space="preserve">nevezik platóni vagy </w:t>
      </w:r>
      <w:proofErr w:type="spellStart"/>
      <w:r w:rsidR="00274895">
        <w:rPr>
          <w:color w:val="000000"/>
          <w:lang w:eastAsia="hu-HU"/>
        </w:rPr>
        <w:t>pithagoraszi</w:t>
      </w:r>
      <w:proofErr w:type="spellEnd"/>
      <w:r w:rsidR="00274895">
        <w:rPr>
          <w:color w:val="000000"/>
          <w:lang w:eastAsia="hu-HU"/>
        </w:rPr>
        <w:t xml:space="preserve"> testeknek is, és szoros kapcsolatban állnak az aranymetszéssel. Megdöbbentő szépségük a bennük levő szimmetriákból és</w:t>
      </w:r>
      <w:r w:rsidR="00806F20">
        <w:rPr>
          <w:color w:val="000000"/>
          <w:lang w:eastAsia="hu-HU"/>
        </w:rPr>
        <w:t xml:space="preserve"> arányaik egyenlőségéből fakad.</w:t>
      </w:r>
    </w:p>
    <w:p w14:paraId="4B9B614F"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"http://davidpratt.info/physics/pattern2.jpg" \* MERGEFORMATINET </w:instrText>
      </w:r>
      <w:r w:rsidRPr="00C8322B">
        <w:rPr>
          <w:color w:val="000000"/>
          <w:lang w:eastAsia="hu-HU"/>
        </w:rPr>
        <w:fldChar w:fldCharType="separate"/>
      </w:r>
      <w:r w:rsidRPr="00C8322B">
        <w:rPr>
          <w:color w:val="000000"/>
          <w:lang w:eastAsia="hu-HU"/>
        </w:rPr>
        <w:pict w14:anchorId="2D1D29A7">
          <v:shape id="_x0000_i1057" type="#_x0000_t75" alt="" style="width:180.5pt;height:137.1pt">
            <v:imagedata r:id="rId72" r:href="rId73"/>
          </v:shape>
        </w:pict>
      </w:r>
      <w:r w:rsidRPr="00C8322B">
        <w:rPr>
          <w:color w:val="000000"/>
          <w:lang w:eastAsia="hu-HU"/>
        </w:rPr>
        <w:fldChar w:fldCharType="end"/>
      </w:r>
    </w:p>
    <w:p w14:paraId="22F0FDE0" w14:textId="77777777" w:rsidR="00D952DE" w:rsidRDefault="00D952DE" w:rsidP="00D43371">
      <w:pPr>
        <w:spacing w:before="120" w:after="120"/>
        <w:jc w:val="center"/>
        <w:rPr>
          <w:color w:val="000000"/>
          <w:lang w:eastAsia="hu-HU"/>
        </w:rPr>
      </w:pPr>
      <w:r w:rsidRPr="00C8322B">
        <w:rPr>
          <w:b/>
          <w:bCs/>
          <w:color w:val="000000"/>
          <w:lang w:eastAsia="hu-HU"/>
        </w:rPr>
        <w:t>4.1</w:t>
      </w:r>
      <w:r w:rsidR="00D43371">
        <w:rPr>
          <w:b/>
          <w:bCs/>
          <w:color w:val="000000"/>
          <w:lang w:eastAsia="hu-HU"/>
        </w:rPr>
        <w:t xml:space="preserve"> ábra</w:t>
      </w:r>
      <w:r w:rsidRPr="00C8322B">
        <w:rPr>
          <w:color w:val="000000"/>
          <w:lang w:eastAsia="hu-HU"/>
        </w:rPr>
        <w:t xml:space="preserve"> </w:t>
      </w:r>
      <w:r w:rsidR="00D43371">
        <w:rPr>
          <w:color w:val="000000"/>
          <w:lang w:eastAsia="hu-HU"/>
        </w:rPr>
        <w:t>Az öt</w:t>
      </w:r>
      <w:r w:rsidRPr="00C8322B">
        <w:rPr>
          <w:color w:val="000000"/>
          <w:lang w:eastAsia="hu-HU"/>
        </w:rPr>
        <w:t xml:space="preserve"> plat</w:t>
      </w:r>
      <w:r w:rsidR="00D43371">
        <w:rPr>
          <w:color w:val="000000"/>
          <w:lang w:eastAsia="hu-HU"/>
        </w:rPr>
        <w:t>ó</w:t>
      </w:r>
      <w:r w:rsidRPr="00C8322B">
        <w:rPr>
          <w:color w:val="000000"/>
          <w:lang w:eastAsia="hu-HU"/>
        </w:rPr>
        <w:t xml:space="preserve">ni </w:t>
      </w:r>
      <w:r w:rsidR="00D43371">
        <w:rPr>
          <w:color w:val="000000"/>
          <w:lang w:eastAsia="hu-HU"/>
        </w:rPr>
        <w:t>test</w:t>
      </w:r>
      <w:r w:rsidRPr="00C8322B">
        <w:rPr>
          <w:color w:val="000000"/>
          <w:lang w:eastAsia="hu-HU"/>
        </w:rPr>
        <w:t xml:space="preserve">. </w:t>
      </w:r>
      <w:r w:rsidR="00D43371">
        <w:rPr>
          <w:color w:val="000000"/>
          <w:lang w:eastAsia="hu-HU"/>
        </w:rPr>
        <w:t>A régiek úgy tekintették, hogy</w:t>
      </w:r>
      <w:r w:rsidRPr="00C8322B">
        <w:rPr>
          <w:color w:val="000000"/>
          <w:lang w:eastAsia="hu-HU"/>
        </w:rPr>
        <w:t xml:space="preserve"> </w:t>
      </w:r>
      <w:r w:rsidR="00D43371">
        <w:rPr>
          <w:color w:val="000000"/>
          <w:lang w:eastAsia="hu-HU"/>
        </w:rPr>
        <w:t xml:space="preserve">a </w:t>
      </w:r>
      <w:r w:rsidRPr="00C8322B">
        <w:rPr>
          <w:color w:val="000000"/>
          <w:lang w:eastAsia="hu-HU"/>
        </w:rPr>
        <w:t>tetra</w:t>
      </w:r>
      <w:r w:rsidR="00D43371">
        <w:rPr>
          <w:color w:val="000000"/>
          <w:lang w:eastAsia="hu-HU"/>
        </w:rPr>
        <w:t>éder a tűz elemet képviseli,</w:t>
      </w:r>
      <w:r w:rsidRPr="00C8322B">
        <w:rPr>
          <w:color w:val="000000"/>
          <w:lang w:eastAsia="hu-HU"/>
        </w:rPr>
        <w:t xml:space="preserve"> </w:t>
      </w:r>
      <w:r w:rsidR="00D43371">
        <w:rPr>
          <w:color w:val="000000"/>
          <w:lang w:eastAsia="hu-HU"/>
        </w:rPr>
        <w:t xml:space="preserve">az </w:t>
      </w:r>
      <w:r w:rsidRPr="00C8322B">
        <w:rPr>
          <w:color w:val="000000"/>
          <w:lang w:eastAsia="hu-HU"/>
        </w:rPr>
        <w:t>o</w:t>
      </w:r>
      <w:r w:rsidR="00D43371">
        <w:rPr>
          <w:color w:val="000000"/>
          <w:lang w:eastAsia="hu-HU"/>
        </w:rPr>
        <w:t>k</w:t>
      </w:r>
      <w:r w:rsidRPr="00C8322B">
        <w:rPr>
          <w:color w:val="000000"/>
          <w:lang w:eastAsia="hu-HU"/>
        </w:rPr>
        <w:t>ta</w:t>
      </w:r>
      <w:r w:rsidR="00D43371">
        <w:rPr>
          <w:color w:val="000000"/>
          <w:lang w:eastAsia="hu-HU"/>
        </w:rPr>
        <w:t>éder a levegőt,</w:t>
      </w:r>
      <w:r w:rsidRPr="00C8322B">
        <w:rPr>
          <w:color w:val="000000"/>
          <w:lang w:eastAsia="hu-HU"/>
        </w:rPr>
        <w:t xml:space="preserve"> </w:t>
      </w:r>
      <w:r w:rsidR="00D43371">
        <w:rPr>
          <w:color w:val="000000"/>
          <w:lang w:eastAsia="hu-HU"/>
        </w:rPr>
        <w:t>az</w:t>
      </w:r>
      <w:r w:rsidRPr="00C8322B">
        <w:rPr>
          <w:color w:val="000000"/>
          <w:lang w:eastAsia="hu-HU"/>
        </w:rPr>
        <w:t xml:space="preserve"> i</w:t>
      </w:r>
      <w:r w:rsidR="00D43371">
        <w:rPr>
          <w:color w:val="000000"/>
          <w:lang w:eastAsia="hu-HU"/>
        </w:rPr>
        <w:t>k</w:t>
      </w:r>
      <w:r w:rsidRPr="00C8322B">
        <w:rPr>
          <w:color w:val="000000"/>
          <w:lang w:eastAsia="hu-HU"/>
        </w:rPr>
        <w:t>o</w:t>
      </w:r>
      <w:r w:rsidR="00D43371">
        <w:rPr>
          <w:color w:val="000000"/>
          <w:lang w:eastAsia="hu-HU"/>
        </w:rPr>
        <w:t>z</w:t>
      </w:r>
      <w:r w:rsidRPr="00C8322B">
        <w:rPr>
          <w:color w:val="000000"/>
          <w:lang w:eastAsia="hu-HU"/>
        </w:rPr>
        <w:t>a</w:t>
      </w:r>
      <w:r w:rsidR="00D43371">
        <w:rPr>
          <w:color w:val="000000"/>
          <w:lang w:eastAsia="hu-HU"/>
        </w:rPr>
        <w:t>éder a vizet,</w:t>
      </w:r>
      <w:r w:rsidRPr="00C8322B">
        <w:rPr>
          <w:color w:val="000000"/>
          <w:lang w:eastAsia="hu-HU"/>
        </w:rPr>
        <w:t xml:space="preserve"> a </w:t>
      </w:r>
      <w:r w:rsidR="00D43371">
        <w:rPr>
          <w:color w:val="000000"/>
          <w:lang w:eastAsia="hu-HU"/>
        </w:rPr>
        <w:t>kocka pedig a földet</w:t>
      </w:r>
      <w:r w:rsidRPr="00C8322B">
        <w:rPr>
          <w:color w:val="000000"/>
          <w:lang w:eastAsia="hu-HU"/>
        </w:rPr>
        <w:t xml:space="preserve">. </w:t>
      </w:r>
      <w:r w:rsidR="00D43371">
        <w:rPr>
          <w:color w:val="000000"/>
          <w:lang w:eastAsia="hu-HU"/>
        </w:rPr>
        <w:t>A</w:t>
      </w:r>
      <w:r w:rsidRPr="00C8322B">
        <w:rPr>
          <w:color w:val="000000"/>
          <w:lang w:eastAsia="hu-HU"/>
        </w:rPr>
        <w:t xml:space="preserve"> dode</w:t>
      </w:r>
      <w:r w:rsidR="00D43371">
        <w:rPr>
          <w:color w:val="000000"/>
          <w:lang w:eastAsia="hu-HU"/>
        </w:rPr>
        <w:t>k</w:t>
      </w:r>
      <w:r w:rsidRPr="00C8322B">
        <w:rPr>
          <w:color w:val="000000"/>
          <w:lang w:eastAsia="hu-HU"/>
        </w:rPr>
        <w:t>a</w:t>
      </w:r>
      <w:r w:rsidR="00D43371">
        <w:rPr>
          <w:color w:val="000000"/>
          <w:lang w:eastAsia="hu-HU"/>
        </w:rPr>
        <w:t>éder az egész kozmosz harmóniáját szimbolizálta</w:t>
      </w:r>
      <w:r w:rsidRPr="00C8322B">
        <w:rPr>
          <w:color w:val="000000"/>
          <w:lang w:eastAsia="hu-HU"/>
        </w:rPr>
        <w:t>.</w:t>
      </w:r>
    </w:p>
    <w:p w14:paraId="12483C9D" w14:textId="77777777" w:rsidR="00BA2FD5" w:rsidRPr="00C8322B" w:rsidRDefault="00BA2FD5" w:rsidP="00D43371">
      <w:pPr>
        <w:spacing w:before="120" w:after="120"/>
        <w:jc w:val="center"/>
        <w:rPr>
          <w:color w:val="000000"/>
          <w:lang w:eastAsia="hu-HU"/>
        </w:rPr>
      </w:pPr>
    </w:p>
    <w:p w14:paraId="784A1C63" w14:textId="77777777" w:rsidR="00D952DE" w:rsidRPr="00C8322B" w:rsidRDefault="00D952DE" w:rsidP="00D952DE">
      <w:pPr>
        <w:jc w:val="center"/>
        <w:rPr>
          <w:color w:val="000000"/>
          <w:lang w:eastAsia="hu-HU"/>
        </w:rPr>
      </w:pPr>
      <w:r w:rsidRPr="00C8322B">
        <w:rPr>
          <w:color w:val="000000"/>
          <w:lang w:eastAsia="hu-HU"/>
        </w:rPr>
        <w:lastRenderedPageBreak/>
        <w:fldChar w:fldCharType="begin"/>
      </w:r>
      <w:r w:rsidRPr="00C8322B">
        <w:rPr>
          <w:color w:val="000000"/>
          <w:lang w:eastAsia="hu-HU"/>
        </w:rPr>
        <w:instrText xml:space="preserve"> INCLUDEPICTURE "http://davidpratt.info/physics/phi13.jpg" \* MERGEFORMATINET </w:instrText>
      </w:r>
      <w:r w:rsidRPr="00C8322B">
        <w:rPr>
          <w:color w:val="000000"/>
          <w:lang w:eastAsia="hu-HU"/>
        </w:rPr>
        <w:fldChar w:fldCharType="separate"/>
      </w:r>
      <w:r w:rsidR="00D43371" w:rsidRPr="00C8322B">
        <w:rPr>
          <w:color w:val="000000"/>
          <w:lang w:eastAsia="hu-HU"/>
        </w:rPr>
        <w:pict w14:anchorId="52D3C6C8">
          <v:shape id="_x0000_i1058" type="#_x0000_t75" alt="" style="width:120.35pt;height:121.3pt">
            <v:imagedata r:id="rId74" r:href="rId75"/>
          </v:shape>
        </w:pict>
      </w:r>
      <w:r w:rsidRPr="00C8322B">
        <w:rPr>
          <w:color w:val="000000"/>
          <w:lang w:eastAsia="hu-HU"/>
        </w:rPr>
        <w:fldChar w:fldCharType="end"/>
      </w:r>
    </w:p>
    <w:p w14:paraId="4E2FFB7F" w14:textId="77777777" w:rsidR="00D952DE" w:rsidRPr="00C8322B" w:rsidRDefault="00D952DE" w:rsidP="00C049C0">
      <w:pPr>
        <w:spacing w:before="120" w:after="120"/>
        <w:jc w:val="center"/>
        <w:rPr>
          <w:color w:val="000000"/>
          <w:lang w:eastAsia="hu-HU"/>
        </w:rPr>
      </w:pPr>
      <w:r w:rsidRPr="00C8322B">
        <w:rPr>
          <w:b/>
          <w:bCs/>
          <w:color w:val="000000"/>
          <w:lang w:eastAsia="hu-HU"/>
        </w:rPr>
        <w:t>4.2</w:t>
      </w:r>
      <w:r w:rsidR="00C049C0">
        <w:rPr>
          <w:b/>
          <w:bCs/>
          <w:color w:val="000000"/>
          <w:lang w:eastAsia="hu-HU"/>
        </w:rPr>
        <w:t xml:space="preserve"> ábra</w:t>
      </w:r>
      <w:r w:rsidRPr="00C8322B">
        <w:rPr>
          <w:color w:val="000000"/>
          <w:lang w:eastAsia="hu-HU"/>
        </w:rPr>
        <w:t xml:space="preserve"> A</w:t>
      </w:r>
      <w:r w:rsidR="00C049C0">
        <w:rPr>
          <w:color w:val="000000"/>
          <w:lang w:eastAsia="hu-HU"/>
        </w:rPr>
        <w:t>z</w:t>
      </w:r>
      <w:r w:rsidRPr="00C8322B">
        <w:rPr>
          <w:color w:val="000000"/>
          <w:lang w:eastAsia="hu-HU"/>
        </w:rPr>
        <w:t xml:space="preserve"> i</w:t>
      </w:r>
      <w:r w:rsidR="00C049C0">
        <w:rPr>
          <w:color w:val="000000"/>
          <w:lang w:eastAsia="hu-HU"/>
        </w:rPr>
        <w:t>k</w:t>
      </w:r>
      <w:r w:rsidRPr="00C8322B">
        <w:rPr>
          <w:color w:val="000000"/>
          <w:lang w:eastAsia="hu-HU"/>
        </w:rPr>
        <w:t>o</w:t>
      </w:r>
      <w:r w:rsidR="00C049C0">
        <w:rPr>
          <w:color w:val="000000"/>
          <w:lang w:eastAsia="hu-HU"/>
        </w:rPr>
        <w:t>z</w:t>
      </w:r>
      <w:r w:rsidRPr="00C8322B">
        <w:rPr>
          <w:color w:val="000000"/>
          <w:lang w:eastAsia="hu-HU"/>
        </w:rPr>
        <w:t>a</w:t>
      </w:r>
      <w:r w:rsidR="00C049C0">
        <w:rPr>
          <w:color w:val="000000"/>
          <w:lang w:eastAsia="hu-HU"/>
        </w:rPr>
        <w:t>éder</w:t>
      </w:r>
      <w:r w:rsidRPr="00C8322B">
        <w:rPr>
          <w:color w:val="000000"/>
          <w:lang w:eastAsia="hu-HU"/>
        </w:rPr>
        <w:t xml:space="preserve"> 12 </w:t>
      </w:r>
      <w:r w:rsidR="00C049C0">
        <w:rPr>
          <w:color w:val="000000"/>
          <w:lang w:eastAsia="hu-HU"/>
        </w:rPr>
        <w:t>csúcsát 3</w:t>
      </w:r>
      <w:r w:rsidRPr="00C8322B">
        <w:rPr>
          <w:color w:val="000000"/>
          <w:lang w:eastAsia="hu-HU"/>
        </w:rPr>
        <w:t xml:space="preserve"> </w:t>
      </w:r>
      <w:r w:rsidR="00C049C0">
        <w:rPr>
          <w:color w:val="000000"/>
          <w:lang w:eastAsia="hu-HU"/>
        </w:rPr>
        <w:t>egymásra merőleges arany háromszög határozza meg</w:t>
      </w:r>
      <w:r w:rsidRPr="00C8322B">
        <w:rPr>
          <w:color w:val="000000"/>
          <w:lang w:eastAsia="hu-HU"/>
        </w:rPr>
        <w:t xml:space="preserve">. </w:t>
      </w:r>
      <w:r w:rsidR="00C049C0">
        <w:rPr>
          <w:color w:val="000000"/>
          <w:lang w:eastAsia="hu-HU"/>
        </w:rPr>
        <w:t>Ha az élhosszúsága egy egység, akkor a térfogata</w:t>
      </w:r>
      <w:r w:rsidRPr="00C8322B">
        <w:rPr>
          <w:color w:val="000000"/>
          <w:lang w:eastAsia="hu-HU"/>
        </w:rPr>
        <w:t xml:space="preserve"> 5φ</w:t>
      </w:r>
      <w:r w:rsidRPr="00C8322B">
        <w:rPr>
          <w:color w:val="000000"/>
          <w:sz w:val="20"/>
          <w:szCs w:val="20"/>
          <w:vertAlign w:val="superscript"/>
          <w:lang w:eastAsia="hu-HU"/>
        </w:rPr>
        <w:t>5</w:t>
      </w:r>
      <w:r w:rsidRPr="00C8322B">
        <w:rPr>
          <w:color w:val="000000"/>
          <w:lang w:eastAsia="hu-HU"/>
        </w:rPr>
        <w:t>/6.</w:t>
      </w:r>
    </w:p>
    <w:p w14:paraId="21D028F4" w14:textId="77777777" w:rsidR="00D952DE" w:rsidRPr="00C8322B" w:rsidRDefault="00777453" w:rsidP="002D011F">
      <w:pPr>
        <w:spacing w:after="120"/>
        <w:ind w:firstLine="709"/>
        <w:jc w:val="both"/>
        <w:rPr>
          <w:color w:val="000000"/>
          <w:lang w:eastAsia="hu-HU"/>
        </w:rPr>
      </w:pPr>
      <w:r>
        <w:rPr>
          <w:color w:val="000000"/>
          <w:lang w:eastAsia="hu-HU"/>
        </w:rPr>
        <w:t>A platóni testek szimmetriája további érdekes tulajdonságokhoz vezet. Például a ko</w:t>
      </w:r>
      <w:r>
        <w:rPr>
          <w:color w:val="000000"/>
          <w:lang w:eastAsia="hu-HU"/>
        </w:rPr>
        <w:t>c</w:t>
      </w:r>
      <w:r>
        <w:rPr>
          <w:color w:val="000000"/>
          <w:lang w:eastAsia="hu-HU"/>
        </w:rPr>
        <w:t>kának és az oktaédernek egyaránt 12 éle van, de a lapjaik és csúcsaik száma felcserélődik (kocka: 6 lap és 8 csúcs, oktaéder: 8 lap és 6 csúcs). Hasonló módon a dodekaédernek és az ikozaédernek egyaránt 30 éle van, de a dodekaédernek 12 lapja és 20 csúcsa van, míg az ik</w:t>
      </w:r>
      <w:r>
        <w:rPr>
          <w:color w:val="000000"/>
          <w:lang w:eastAsia="hu-HU"/>
        </w:rPr>
        <w:t>o</w:t>
      </w:r>
      <w:r>
        <w:rPr>
          <w:color w:val="000000"/>
          <w:lang w:eastAsia="hu-HU"/>
        </w:rPr>
        <w:t>zaéder esetében pont fordítva van. Ez lehetővé tesz az egyik test esetében, hogy berajzoljuk azt duális vagy reciprok testébe. Ha összekötjük egy kocka minden lapjának középpontjait, egy oktaédert kapunk, és ha összekötjük egy oktaéder lapjainak középpontjait, akkor egy ko</w:t>
      </w:r>
      <w:r>
        <w:rPr>
          <w:color w:val="000000"/>
          <w:lang w:eastAsia="hu-HU"/>
        </w:rPr>
        <w:t>c</w:t>
      </w:r>
      <w:r>
        <w:rPr>
          <w:color w:val="000000"/>
          <w:lang w:eastAsia="hu-HU"/>
        </w:rPr>
        <w:t>kát kapunk. Ugyanez</w:t>
      </w:r>
      <w:r w:rsidR="002D011F">
        <w:rPr>
          <w:color w:val="000000"/>
          <w:lang w:eastAsia="hu-HU"/>
        </w:rPr>
        <w:t xml:space="preserve"> az eljárás alkalmazható arra, hogy berajzoljunk egy ikozaédert egy d</w:t>
      </w:r>
      <w:r w:rsidR="002D011F">
        <w:rPr>
          <w:color w:val="000000"/>
          <w:lang w:eastAsia="hu-HU"/>
        </w:rPr>
        <w:t>o</w:t>
      </w:r>
      <w:r w:rsidR="002D011F">
        <w:rPr>
          <w:color w:val="000000"/>
          <w:lang w:eastAsia="hu-HU"/>
        </w:rPr>
        <w:t xml:space="preserve">dekaéderbe, és viszont. (A hindu hagyomány szerint az ikozaéder </w:t>
      </w:r>
      <w:proofErr w:type="spellStart"/>
      <w:r w:rsidR="002D011F">
        <w:rPr>
          <w:color w:val="000000"/>
          <w:lang w:eastAsia="hu-HU"/>
        </w:rPr>
        <w:t>purushát</w:t>
      </w:r>
      <w:proofErr w:type="spellEnd"/>
      <w:r w:rsidR="002D011F">
        <w:rPr>
          <w:color w:val="000000"/>
          <w:lang w:eastAsia="hu-HU"/>
        </w:rPr>
        <w:t xml:space="preserve">, a férfi, a szellemi princípiumot képviseli, </w:t>
      </w:r>
      <w:proofErr w:type="spellStart"/>
      <w:r w:rsidR="002D011F">
        <w:rPr>
          <w:color w:val="000000"/>
          <w:lang w:eastAsia="hu-HU"/>
        </w:rPr>
        <w:t>emi</w:t>
      </w:r>
      <w:proofErr w:type="spellEnd"/>
      <w:r w:rsidR="002D011F">
        <w:rPr>
          <w:color w:val="000000"/>
          <w:lang w:eastAsia="hu-HU"/>
        </w:rPr>
        <w:t xml:space="preserve"> létrehozza a dodekaédert, amely </w:t>
      </w:r>
      <w:proofErr w:type="spellStart"/>
      <w:r w:rsidR="002D011F">
        <w:rPr>
          <w:color w:val="000000"/>
          <w:lang w:eastAsia="hu-HU"/>
        </w:rPr>
        <w:t>prakritit</w:t>
      </w:r>
      <w:proofErr w:type="spellEnd"/>
      <w:r w:rsidR="002D011F">
        <w:rPr>
          <w:color w:val="000000"/>
          <w:lang w:eastAsia="hu-HU"/>
        </w:rPr>
        <w:t>, a női, az anyagi princ</w:t>
      </w:r>
      <w:r w:rsidR="002D011F">
        <w:rPr>
          <w:color w:val="000000"/>
          <w:lang w:eastAsia="hu-HU"/>
        </w:rPr>
        <w:t>í</w:t>
      </w:r>
      <w:r w:rsidR="002D011F">
        <w:rPr>
          <w:color w:val="000000"/>
          <w:lang w:eastAsia="hu-HU"/>
        </w:rPr>
        <w:t xml:space="preserve">piumot jelképezi.) A tetraéder önmaga </w:t>
      </w:r>
      <w:proofErr w:type="spellStart"/>
      <w:r w:rsidR="002D011F">
        <w:rPr>
          <w:color w:val="000000"/>
          <w:lang w:eastAsia="hu-HU"/>
        </w:rPr>
        <w:t>duálja</w:t>
      </w:r>
      <w:proofErr w:type="spellEnd"/>
      <w:r w:rsidR="002D011F">
        <w:rPr>
          <w:color w:val="000000"/>
          <w:lang w:eastAsia="hu-HU"/>
        </w:rPr>
        <w:t>, összekötve lapjának középpontjait, egy másik, fordított tetraédert kapunk.</w:t>
      </w:r>
    </w:p>
    <w:p w14:paraId="49BFEF1C"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"http://davidpratt.info/physics/pattern17a.jpg" \* MERGEFORMATINET </w:instrText>
      </w:r>
      <w:r w:rsidRPr="00C8322B">
        <w:rPr>
          <w:color w:val="000000"/>
          <w:lang w:eastAsia="hu-HU"/>
        </w:rPr>
        <w:fldChar w:fldCharType="separate"/>
      </w:r>
      <w:r w:rsidR="004E6E0C" w:rsidRPr="00C8322B">
        <w:rPr>
          <w:color w:val="000000"/>
          <w:lang w:eastAsia="hu-HU"/>
        </w:rPr>
        <w:pict w14:anchorId="217DBBB4">
          <v:shape id="_x0000_i1059" type="#_x0000_t75" alt="" style="width:121.3pt;height:125.25pt">
            <v:imagedata r:id="rId76" r:href="rId77"/>
          </v:shape>
        </w:pict>
      </w:r>
      <w:r w:rsidRPr="00C8322B">
        <w:rPr>
          <w:color w:val="000000"/>
          <w:lang w:eastAsia="hu-HU"/>
        </w:rPr>
        <w:fldChar w:fldCharType="end"/>
      </w:r>
      <w:r w:rsidRPr="00C8322B">
        <w:rPr>
          <w:color w:val="000000"/>
          <w:lang w:eastAsia="hu-HU"/>
        </w:rPr>
        <w:t> </w:t>
      </w:r>
      <w:r w:rsidRPr="00C8322B">
        <w:rPr>
          <w:color w:val="000000"/>
          <w:lang w:eastAsia="hu-HU"/>
        </w:rPr>
        <w:fldChar w:fldCharType="begin"/>
      </w:r>
      <w:r w:rsidRPr="00C8322B">
        <w:rPr>
          <w:color w:val="000000"/>
          <w:lang w:eastAsia="hu-HU"/>
        </w:rPr>
        <w:instrText xml:space="preserve"> INCLUDEPICTURE "http://davidpratt.info/physics/pattern17b.jpg" \* MERGEFORMATINET </w:instrText>
      </w:r>
      <w:r w:rsidRPr="00C8322B">
        <w:rPr>
          <w:color w:val="000000"/>
          <w:lang w:eastAsia="hu-HU"/>
        </w:rPr>
        <w:fldChar w:fldCharType="separate"/>
      </w:r>
      <w:r w:rsidR="004E6E0C" w:rsidRPr="00C8322B">
        <w:rPr>
          <w:color w:val="000000"/>
          <w:lang w:eastAsia="hu-HU"/>
        </w:rPr>
        <w:pict w14:anchorId="6F96A215">
          <v:shape id="_x0000_i1060" type="#_x0000_t75" alt="" style="width:148.95pt;height:124.25pt">
            <v:imagedata r:id="rId78" r:href="rId79"/>
          </v:shape>
        </w:pict>
      </w:r>
      <w:r w:rsidRPr="00C8322B">
        <w:rPr>
          <w:color w:val="000000"/>
          <w:lang w:eastAsia="hu-HU"/>
        </w:rPr>
        <w:fldChar w:fldCharType="end"/>
      </w:r>
      <w:r w:rsidRPr="00C8322B">
        <w:rPr>
          <w:color w:val="000000"/>
          <w:lang w:eastAsia="hu-HU"/>
        </w:rPr>
        <w:t> </w:t>
      </w:r>
      <w:r w:rsidRPr="00C8322B">
        <w:rPr>
          <w:color w:val="000000"/>
          <w:lang w:eastAsia="hu-HU"/>
        </w:rPr>
        <w:fldChar w:fldCharType="begin"/>
      </w:r>
      <w:r w:rsidRPr="00C8322B">
        <w:rPr>
          <w:color w:val="000000"/>
          <w:lang w:eastAsia="hu-HU"/>
        </w:rPr>
        <w:instrText xml:space="preserve"> INCLUDEPICTURE "http://davidpratt.info/physics/pattern17c.jpg" \* MERGEFORMATINET </w:instrText>
      </w:r>
      <w:r w:rsidRPr="00C8322B">
        <w:rPr>
          <w:color w:val="000000"/>
          <w:lang w:eastAsia="hu-HU"/>
        </w:rPr>
        <w:fldChar w:fldCharType="separate"/>
      </w:r>
      <w:r w:rsidR="004E6E0C" w:rsidRPr="00C8322B">
        <w:rPr>
          <w:color w:val="000000"/>
          <w:lang w:eastAsia="hu-HU"/>
        </w:rPr>
        <w:pict w14:anchorId="00D4FA97">
          <v:shape id="_x0000_i1061" type="#_x0000_t75" alt="" style="width:132.15pt;height:121.3pt">
            <v:imagedata r:id="rId80" r:href="rId81"/>
          </v:shape>
        </w:pict>
      </w:r>
      <w:r w:rsidRPr="00C8322B">
        <w:rPr>
          <w:color w:val="000000"/>
          <w:lang w:eastAsia="hu-HU"/>
        </w:rPr>
        <w:fldChar w:fldCharType="end"/>
      </w:r>
      <w:r w:rsidRPr="00C8322B">
        <w:rPr>
          <w:color w:val="000000"/>
          <w:lang w:eastAsia="hu-HU"/>
        </w:rPr>
        <w:t xml:space="preserve"> </w:t>
      </w:r>
    </w:p>
    <w:p w14:paraId="6344D02C" w14:textId="77777777" w:rsidR="00D952DE" w:rsidRPr="00C8322B" w:rsidRDefault="00D952DE" w:rsidP="002D011F">
      <w:pPr>
        <w:spacing w:before="120" w:after="120"/>
        <w:jc w:val="center"/>
        <w:rPr>
          <w:color w:val="000000"/>
          <w:lang w:eastAsia="hu-HU"/>
        </w:rPr>
      </w:pPr>
      <w:r w:rsidRPr="00C8322B">
        <w:rPr>
          <w:b/>
          <w:bCs/>
          <w:color w:val="000000"/>
          <w:lang w:eastAsia="hu-HU"/>
        </w:rPr>
        <w:t>4.3</w:t>
      </w:r>
      <w:r w:rsidR="002D011F">
        <w:rPr>
          <w:b/>
          <w:bCs/>
          <w:color w:val="000000"/>
          <w:lang w:eastAsia="hu-HU"/>
        </w:rPr>
        <w:t xml:space="preserve"> ábra</w:t>
      </w:r>
    </w:p>
    <w:p w14:paraId="61F3215E" w14:textId="77777777" w:rsidR="009C0F3F" w:rsidRPr="00C8322B" w:rsidRDefault="00CC2634" w:rsidP="00CC2634">
      <w:pPr>
        <w:ind w:firstLine="709"/>
        <w:jc w:val="both"/>
        <w:rPr>
          <w:color w:val="000000"/>
          <w:lang w:eastAsia="hu-HU"/>
        </w:rPr>
      </w:pPr>
      <w:r>
        <w:rPr>
          <w:color w:val="000000"/>
          <w:lang w:eastAsia="hu-HU"/>
        </w:rPr>
        <w:t>Van két másik mód is, hogy eljussunk a dodekaédertől az ikozaéderig, és az ikoza</w:t>
      </w:r>
      <w:r>
        <w:rPr>
          <w:color w:val="000000"/>
          <w:lang w:eastAsia="hu-HU"/>
        </w:rPr>
        <w:t>é</w:t>
      </w:r>
      <w:r>
        <w:rPr>
          <w:color w:val="000000"/>
          <w:lang w:eastAsia="hu-HU"/>
        </w:rPr>
        <w:t>dertől a dodekaéderig. Ha belülről összekötjük egy ikozaéder minden csúcsát, a vonalak k</w:t>
      </w:r>
      <w:r>
        <w:rPr>
          <w:color w:val="000000"/>
          <w:lang w:eastAsia="hu-HU"/>
        </w:rPr>
        <w:t>i</w:t>
      </w:r>
      <w:r>
        <w:rPr>
          <w:color w:val="000000"/>
          <w:lang w:eastAsia="hu-HU"/>
        </w:rPr>
        <w:t>metszenek 20 pontot, amik egy dodekaéder csúcspontjait adják meg. Ha ezt követően ugya</w:t>
      </w:r>
      <w:r>
        <w:rPr>
          <w:color w:val="000000"/>
          <w:lang w:eastAsia="hu-HU"/>
        </w:rPr>
        <w:t>n</w:t>
      </w:r>
      <w:r>
        <w:rPr>
          <w:color w:val="000000"/>
          <w:lang w:eastAsia="hu-HU"/>
        </w:rPr>
        <w:t>ezt megtesszük az eredményül kapott dodekaéderrel, akkor egy kisebb ikozaéder jön létre benne, és így tovább a végtelenségig. Hasonló módon, ha meghosszabbítjuk egy ikozaéder éleit, egy burkoló dodekaéder fog képződni. Meghosszabbítva a dodekaéder éleit, egy burkoló ikozaéder jön létre. Ez a művelet ismét a végtelenségig ismételhető – ami alkalmas szimb</w:t>
      </w:r>
      <w:r>
        <w:rPr>
          <w:color w:val="000000"/>
          <w:lang w:eastAsia="hu-HU"/>
        </w:rPr>
        <w:t>ó</w:t>
      </w:r>
      <w:r>
        <w:rPr>
          <w:color w:val="000000"/>
          <w:lang w:eastAsia="hu-HU"/>
        </w:rPr>
        <w:t>lum a „világok a világokban” teozófiai tanítás jelképezésére.</w:t>
      </w:r>
    </w:p>
    <w:p w14:paraId="4753F6E1" w14:textId="77777777" w:rsidR="001E0B68" w:rsidRPr="00C8322B" w:rsidRDefault="001E0B68" w:rsidP="001E0B68">
      <w:pPr>
        <w:ind w:firstLine="709"/>
        <w:jc w:val="both"/>
        <w:rPr>
          <w:color w:val="000000"/>
          <w:lang w:eastAsia="hu-HU"/>
        </w:rPr>
      </w:pPr>
      <w:r>
        <w:rPr>
          <w:color w:val="000000"/>
          <w:lang w:eastAsia="hu-HU"/>
        </w:rPr>
        <w:t>A platóni testek szögeinek összege 3600 fok az ikozaéderre, 6480 a dodekaéderre, 1440 az oktaéderre, 2160 a kockára és 720 a tetraéderre. E számok mindegyike osztható 9-cel, ami azt jelenti, hogy a számjegyek összege 9 (pl. 6+4+8=18, 1+8=9). Ugyancsak oszthatók a 12, 60, 72 és 360 kanonikus számokkal. Ahogyan látni fogjuk, az öt szabályos poliéder szá</w:t>
      </w:r>
      <w:r>
        <w:rPr>
          <w:color w:val="000000"/>
          <w:lang w:eastAsia="hu-HU"/>
        </w:rPr>
        <w:t>m</w:t>
      </w:r>
      <w:r>
        <w:rPr>
          <w:color w:val="000000"/>
          <w:lang w:eastAsia="hu-HU"/>
        </w:rPr>
        <w:t>beli elemei gyakran felbukkannak a természet ciklusaiban.</w:t>
      </w:r>
    </w:p>
    <w:p w14:paraId="7B32E682" w14:textId="77777777" w:rsidR="00D952DE" w:rsidRPr="00C8322B" w:rsidRDefault="001E0B68" w:rsidP="009932ED">
      <w:pPr>
        <w:spacing w:after="120"/>
        <w:ind w:firstLine="709"/>
        <w:jc w:val="both"/>
        <w:rPr>
          <w:color w:val="000000"/>
          <w:lang w:eastAsia="hu-HU"/>
        </w:rPr>
      </w:pPr>
      <w:r>
        <w:rPr>
          <w:color w:val="000000"/>
          <w:lang w:eastAsia="hu-HU"/>
        </w:rPr>
        <w:lastRenderedPageBreak/>
        <w:t xml:space="preserve">A platóni testek (különösen a tetraéder, az oktaéder és a kocka) </w:t>
      </w:r>
      <w:r w:rsidR="009932ED">
        <w:rPr>
          <w:color w:val="000000"/>
          <w:lang w:eastAsia="hu-HU"/>
        </w:rPr>
        <w:t>az atomok kristályo</w:t>
      </w:r>
      <w:r w:rsidR="009932ED">
        <w:rPr>
          <w:color w:val="000000"/>
          <w:lang w:eastAsia="hu-HU"/>
        </w:rPr>
        <w:t>k</w:t>
      </w:r>
      <w:r w:rsidR="009932ED">
        <w:rPr>
          <w:color w:val="000000"/>
          <w:lang w:eastAsia="hu-HU"/>
        </w:rPr>
        <w:t xml:space="preserve">ban való szabályos elhelyezkedésének alapját képezik, bár </w:t>
      </w:r>
      <w:r w:rsidR="009932ED" w:rsidRPr="009932ED">
        <w:rPr>
          <w:i/>
          <w:color w:val="000000"/>
          <w:lang w:eastAsia="hu-HU"/>
        </w:rPr>
        <w:t>szabályos</w:t>
      </w:r>
      <w:r w:rsidR="009932ED">
        <w:rPr>
          <w:color w:val="000000"/>
          <w:lang w:eastAsia="hu-HU"/>
        </w:rPr>
        <w:t xml:space="preserve"> dodekaédert és ikoza</w:t>
      </w:r>
      <w:r w:rsidR="009932ED">
        <w:rPr>
          <w:color w:val="000000"/>
          <w:lang w:eastAsia="hu-HU"/>
        </w:rPr>
        <w:t>é</w:t>
      </w:r>
      <w:r w:rsidR="009932ED">
        <w:rPr>
          <w:color w:val="000000"/>
          <w:lang w:eastAsia="hu-HU"/>
        </w:rPr>
        <w:t>dert még soha nem találtak.</w:t>
      </w:r>
    </w:p>
    <w:p w14:paraId="6AC20215"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"http://davidpratt.info/physics/pattern16a.jpg" \* MERGEFORMATINET </w:instrText>
      </w:r>
      <w:r w:rsidRPr="00C8322B">
        <w:rPr>
          <w:color w:val="000000"/>
          <w:lang w:eastAsia="hu-HU"/>
        </w:rPr>
        <w:fldChar w:fldCharType="separate"/>
      </w:r>
      <w:r w:rsidRPr="00C8322B">
        <w:rPr>
          <w:color w:val="000000"/>
          <w:lang w:eastAsia="hu-HU"/>
        </w:rPr>
        <w:pict w14:anchorId="059E292F">
          <v:shape id="_x0000_i1062" type="#_x0000_t75" alt="" style="width:149.9pt;height:156.8pt">
            <v:imagedata r:id="rId82" r:href="rId83"/>
          </v:shape>
        </w:pict>
      </w:r>
      <w:r w:rsidRPr="00C8322B">
        <w:rPr>
          <w:color w:val="000000"/>
          <w:lang w:eastAsia="hu-HU"/>
        </w:rPr>
        <w:fldChar w:fldCharType="end"/>
      </w:r>
      <w:r w:rsidRPr="00C8322B">
        <w:rPr>
          <w:color w:val="000000"/>
          <w:lang w:eastAsia="hu-HU"/>
        </w:rPr>
        <w:fldChar w:fldCharType="begin"/>
      </w:r>
      <w:r w:rsidRPr="00C8322B">
        <w:rPr>
          <w:color w:val="000000"/>
          <w:lang w:eastAsia="hu-HU"/>
        </w:rPr>
        <w:instrText xml:space="preserve"> INCLUDEPICTURE "http://davidpratt.info/physics/pattern16b.jpg" \* MERGEFORMATINET </w:instrText>
      </w:r>
      <w:r w:rsidRPr="00C8322B">
        <w:rPr>
          <w:color w:val="000000"/>
          <w:lang w:eastAsia="hu-HU"/>
        </w:rPr>
        <w:fldChar w:fldCharType="separate"/>
      </w:r>
      <w:r w:rsidRPr="00C8322B">
        <w:rPr>
          <w:color w:val="000000"/>
          <w:lang w:eastAsia="hu-HU"/>
        </w:rPr>
        <w:pict w14:anchorId="1F9E97A4">
          <v:shape id="_x0000_i1063" type="#_x0000_t75" alt="" style="width:151.9pt;height:157.8pt">
            <v:imagedata r:id="rId84" r:href="rId85"/>
          </v:shape>
        </w:pict>
      </w:r>
      <w:r w:rsidRPr="00C8322B">
        <w:rPr>
          <w:color w:val="000000"/>
          <w:lang w:eastAsia="hu-HU"/>
        </w:rPr>
        <w:fldChar w:fldCharType="end"/>
      </w:r>
    </w:p>
    <w:p w14:paraId="2FD6DF62" w14:textId="77777777" w:rsidR="00D952DE" w:rsidRPr="00C8322B" w:rsidRDefault="00D952DE" w:rsidP="009932ED">
      <w:pPr>
        <w:spacing w:before="120" w:after="120"/>
        <w:jc w:val="center"/>
        <w:rPr>
          <w:color w:val="000000"/>
          <w:lang w:eastAsia="hu-HU"/>
        </w:rPr>
      </w:pPr>
      <w:r w:rsidRPr="00C8322B">
        <w:rPr>
          <w:b/>
          <w:bCs/>
          <w:color w:val="000000"/>
          <w:lang w:eastAsia="hu-HU"/>
        </w:rPr>
        <w:t>4.4</w:t>
      </w:r>
      <w:r w:rsidR="009932ED">
        <w:rPr>
          <w:b/>
          <w:bCs/>
          <w:color w:val="000000"/>
          <w:lang w:eastAsia="hu-HU"/>
        </w:rPr>
        <w:t xml:space="preserve"> ábra</w:t>
      </w:r>
      <w:r w:rsidRPr="00C8322B">
        <w:rPr>
          <w:color w:val="000000"/>
          <w:lang w:eastAsia="hu-HU"/>
        </w:rPr>
        <w:t xml:space="preserve"> </w:t>
      </w:r>
      <w:r w:rsidR="009932ED">
        <w:rPr>
          <w:color w:val="000000"/>
          <w:lang w:eastAsia="hu-HU"/>
        </w:rPr>
        <w:t xml:space="preserve">A sókristályokban a </w:t>
      </w:r>
      <w:proofErr w:type="spellStart"/>
      <w:r w:rsidR="009932ED">
        <w:rPr>
          <w:color w:val="000000"/>
          <w:lang w:eastAsia="hu-HU"/>
        </w:rPr>
        <w:t>nátrikum</w:t>
      </w:r>
      <w:proofErr w:type="spellEnd"/>
      <w:r w:rsidR="009932ED">
        <w:rPr>
          <w:color w:val="000000"/>
          <w:lang w:eastAsia="hu-HU"/>
        </w:rPr>
        <w:t xml:space="preserve"> klorid</w:t>
      </w:r>
      <w:r w:rsidRPr="00C8322B">
        <w:rPr>
          <w:color w:val="000000"/>
          <w:lang w:eastAsia="hu-HU"/>
        </w:rPr>
        <w:t xml:space="preserve"> </w:t>
      </w:r>
      <w:r w:rsidR="009932ED">
        <w:rPr>
          <w:color w:val="000000"/>
          <w:lang w:eastAsia="hu-HU"/>
        </w:rPr>
        <w:t>atomjai</w:t>
      </w:r>
      <w:r w:rsidRPr="00C8322B">
        <w:rPr>
          <w:color w:val="000000"/>
          <w:lang w:eastAsia="hu-HU"/>
        </w:rPr>
        <w:t xml:space="preserve"> </w:t>
      </w:r>
      <w:r w:rsidR="009932ED">
        <w:rPr>
          <w:color w:val="000000"/>
          <w:lang w:eastAsia="hu-HU"/>
        </w:rPr>
        <w:t>szorosan helyezkednek el kocka alakú erővonalak mentén</w:t>
      </w:r>
      <w:r w:rsidRPr="00C8322B">
        <w:rPr>
          <w:color w:val="000000"/>
          <w:lang w:eastAsia="hu-HU"/>
        </w:rPr>
        <w:t>.</w:t>
      </w:r>
    </w:p>
    <w:p w14:paraId="614480D3" w14:textId="77777777" w:rsidR="00677386" w:rsidRPr="00C8322B" w:rsidRDefault="00677386" w:rsidP="00677386">
      <w:pPr>
        <w:ind w:firstLine="709"/>
        <w:jc w:val="both"/>
        <w:rPr>
          <w:color w:val="000000"/>
          <w:lang w:eastAsia="hu-HU"/>
        </w:rPr>
      </w:pPr>
      <w:r>
        <w:rPr>
          <w:color w:val="000000"/>
          <w:lang w:eastAsia="hu-HU"/>
        </w:rPr>
        <w:t xml:space="preserve">A tetraéder-geometria általánosan fordul elő a szerves és szervetlen kémiában, és a </w:t>
      </w:r>
      <w:proofErr w:type="spellStart"/>
      <w:r>
        <w:rPr>
          <w:color w:val="000000"/>
          <w:lang w:eastAsia="hu-HU"/>
        </w:rPr>
        <w:t>szubmikroszkópikus</w:t>
      </w:r>
      <w:proofErr w:type="spellEnd"/>
      <w:r>
        <w:rPr>
          <w:color w:val="000000"/>
          <w:lang w:eastAsia="hu-HU"/>
        </w:rPr>
        <w:t xml:space="preserve"> szerkezetek esetében. Például a metán molekula (CH</w:t>
      </w:r>
      <w:r w:rsidRPr="00677386">
        <w:rPr>
          <w:color w:val="000000"/>
          <w:vertAlign w:val="subscript"/>
          <w:lang w:eastAsia="hu-HU"/>
        </w:rPr>
        <w:t>4</w:t>
      </w:r>
      <w:r>
        <w:rPr>
          <w:color w:val="000000"/>
          <w:lang w:eastAsia="hu-HU"/>
        </w:rPr>
        <w:t>) egy tetraéder, amelyben a szétatom a központjában, a hidrogén atomok pedig a négy csúcsán található.</w:t>
      </w:r>
    </w:p>
    <w:p w14:paraId="1C0F10C5" w14:textId="77777777" w:rsidR="00D952DE" w:rsidRPr="00C8322B" w:rsidRDefault="00B00FD0" w:rsidP="00245745">
      <w:pPr>
        <w:spacing w:after="120"/>
        <w:ind w:firstLine="709"/>
        <w:jc w:val="both"/>
        <w:rPr>
          <w:color w:val="000000"/>
          <w:lang w:eastAsia="hu-HU"/>
        </w:rPr>
      </w:pPr>
      <w:r>
        <w:rPr>
          <w:color w:val="000000"/>
          <w:lang w:eastAsia="hu-HU"/>
        </w:rPr>
        <w:t>A szén három tiszta formában létezik. A grafit kristályokban a szénatomok hatszög alakú lapokban helyezkedik el, amik könnyedén csúsznak le egy ceruzáról, amikor írunk vele. A gyémántban, a legkeményebb ismert anyagban minden szénatom négy másikhoz kapcsol</w:t>
      </w:r>
      <w:r>
        <w:rPr>
          <w:color w:val="000000"/>
          <w:lang w:eastAsia="hu-HU"/>
        </w:rPr>
        <w:t>ó</w:t>
      </w:r>
      <w:r>
        <w:rPr>
          <w:color w:val="000000"/>
          <w:lang w:eastAsia="hu-HU"/>
        </w:rPr>
        <w:t xml:space="preserve">dik egy szuper erős tetraéderes elrendezésben. A nanotechnológiában használt </w:t>
      </w:r>
      <w:proofErr w:type="spellStart"/>
      <w:r>
        <w:rPr>
          <w:color w:val="000000"/>
          <w:lang w:eastAsia="hu-HU"/>
        </w:rPr>
        <w:t>buckminsterfullerén</w:t>
      </w:r>
      <w:proofErr w:type="spellEnd"/>
      <w:r>
        <w:rPr>
          <w:color w:val="000000"/>
          <w:lang w:eastAsia="hu-HU"/>
        </w:rPr>
        <w:t>, a szén harmadik, rendkívül stabil módosulata 60 szénatomból áll a cs</w:t>
      </w:r>
      <w:r>
        <w:rPr>
          <w:color w:val="000000"/>
          <w:lang w:eastAsia="hu-HU"/>
        </w:rPr>
        <w:t>ú</w:t>
      </w:r>
      <w:r>
        <w:rPr>
          <w:color w:val="000000"/>
          <w:lang w:eastAsia="hu-HU"/>
        </w:rPr>
        <w:t>csainál legömbölyített ikozaédered elrendezésben</w:t>
      </w:r>
      <w:r w:rsidR="00245745">
        <w:rPr>
          <w:color w:val="000000"/>
          <w:lang w:eastAsia="hu-HU"/>
        </w:rPr>
        <w:t>.</w:t>
      </w:r>
    </w:p>
    <w:p w14:paraId="0903218C"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"http://davidpratt.info/physics/pattern1.jpg" \* MERGEFORMATINET </w:instrText>
      </w:r>
      <w:r w:rsidRPr="00C8322B">
        <w:rPr>
          <w:color w:val="000000"/>
          <w:lang w:eastAsia="hu-HU"/>
        </w:rPr>
        <w:fldChar w:fldCharType="separate"/>
      </w:r>
      <w:r w:rsidR="00245745" w:rsidRPr="00C8322B">
        <w:rPr>
          <w:color w:val="000000"/>
          <w:lang w:eastAsia="hu-HU"/>
        </w:rPr>
        <w:pict w14:anchorId="222C29F5">
          <v:shape id="_x0000_i1064" type="#_x0000_t75" alt="" style="width:182.45pt;height:93.7pt">
            <v:imagedata r:id="rId86" r:href="rId87"/>
          </v:shape>
        </w:pict>
      </w:r>
      <w:r w:rsidRPr="00C8322B">
        <w:rPr>
          <w:color w:val="000000"/>
          <w:lang w:eastAsia="hu-HU"/>
        </w:rPr>
        <w:fldChar w:fldCharType="end"/>
      </w:r>
      <w:r w:rsidRPr="00C8322B">
        <w:rPr>
          <w:color w:val="000000"/>
          <w:lang w:eastAsia="hu-HU"/>
        </w:rPr>
        <w:t> </w:t>
      </w:r>
      <w:r w:rsidRPr="00C8322B">
        <w:rPr>
          <w:color w:val="000000"/>
          <w:lang w:eastAsia="hu-HU"/>
        </w:rPr>
        <w:fldChar w:fldCharType="begin"/>
      </w:r>
      <w:r w:rsidRPr="00C8322B">
        <w:rPr>
          <w:color w:val="000000"/>
          <w:lang w:eastAsia="hu-HU"/>
        </w:rPr>
        <w:instrText xml:space="preserve"> INCLUDEPICTURE "http://davidpratt.info/physics/pattern32.jpg" \* MERGEFORMATINET </w:instrText>
      </w:r>
      <w:r w:rsidRPr="00C8322B">
        <w:rPr>
          <w:color w:val="000000"/>
          <w:lang w:eastAsia="hu-HU"/>
        </w:rPr>
        <w:fldChar w:fldCharType="separate"/>
      </w:r>
      <w:r w:rsidR="00245745" w:rsidRPr="00C8322B">
        <w:rPr>
          <w:color w:val="000000"/>
          <w:lang w:eastAsia="hu-HU"/>
        </w:rPr>
        <w:pict w14:anchorId="1352591C">
          <v:shape id="_x0000_i1065" type="#_x0000_t75" alt="" style="width:91.75pt;height:158.8pt">
            <v:imagedata r:id="rId88" r:href="rId89"/>
          </v:shape>
        </w:pict>
      </w:r>
      <w:r w:rsidRPr="00C8322B">
        <w:rPr>
          <w:color w:val="000000"/>
          <w:lang w:eastAsia="hu-HU"/>
        </w:rPr>
        <w:fldChar w:fldCharType="end"/>
      </w:r>
      <w:r w:rsidRPr="00C8322B">
        <w:rPr>
          <w:color w:val="000000"/>
          <w:lang w:eastAsia="hu-HU"/>
        </w:rPr>
        <w:t> </w:t>
      </w:r>
      <w:r w:rsidRPr="00C8322B">
        <w:rPr>
          <w:color w:val="000000"/>
          <w:lang w:eastAsia="hu-HU"/>
        </w:rPr>
        <w:fldChar w:fldCharType="begin"/>
      </w:r>
      <w:r w:rsidRPr="00C8322B">
        <w:rPr>
          <w:color w:val="000000"/>
          <w:lang w:eastAsia="hu-HU"/>
        </w:rPr>
        <w:instrText xml:space="preserve"> INCLUDEPICTURE "http://davidpratt.info/physics/pattern12.jpg" \* MERGEFORMATINET </w:instrText>
      </w:r>
      <w:r w:rsidRPr="00C8322B">
        <w:rPr>
          <w:color w:val="000000"/>
          <w:lang w:eastAsia="hu-HU"/>
        </w:rPr>
        <w:fldChar w:fldCharType="separate"/>
      </w:r>
      <w:r w:rsidRPr="00C8322B">
        <w:rPr>
          <w:color w:val="000000"/>
          <w:lang w:eastAsia="hu-HU"/>
        </w:rPr>
        <w:pict w14:anchorId="593152BC">
          <v:shape id="_x0000_i1066" type="#_x0000_t75" alt="" style="width:158.8pt;height:154.85pt">
            <v:imagedata r:id="rId90" r:href="rId91"/>
          </v:shape>
        </w:pict>
      </w:r>
      <w:r w:rsidRPr="00C8322B">
        <w:rPr>
          <w:color w:val="000000"/>
          <w:lang w:eastAsia="hu-HU"/>
        </w:rPr>
        <w:fldChar w:fldCharType="end"/>
      </w:r>
      <w:r w:rsidRPr="00C8322B">
        <w:rPr>
          <w:color w:val="000000"/>
          <w:lang w:eastAsia="hu-HU"/>
        </w:rPr>
        <w:t xml:space="preserve"> </w:t>
      </w:r>
    </w:p>
    <w:p w14:paraId="582AB261" w14:textId="77777777" w:rsidR="00D952DE" w:rsidRPr="00C8322B" w:rsidRDefault="00D952DE" w:rsidP="00245745">
      <w:pPr>
        <w:spacing w:before="120" w:after="120"/>
        <w:jc w:val="center"/>
        <w:rPr>
          <w:color w:val="000000"/>
          <w:lang w:eastAsia="hu-HU"/>
        </w:rPr>
      </w:pPr>
      <w:r w:rsidRPr="00C8322B">
        <w:rPr>
          <w:b/>
          <w:bCs/>
          <w:color w:val="000000"/>
          <w:lang w:eastAsia="hu-HU"/>
        </w:rPr>
        <w:t>4.5</w:t>
      </w:r>
      <w:r w:rsidR="00245745">
        <w:rPr>
          <w:b/>
          <w:bCs/>
          <w:color w:val="000000"/>
          <w:lang w:eastAsia="hu-HU"/>
        </w:rPr>
        <w:t xml:space="preserve"> ábra</w:t>
      </w:r>
      <w:r w:rsidRPr="00C8322B">
        <w:rPr>
          <w:color w:val="000000"/>
          <w:lang w:eastAsia="hu-HU"/>
        </w:rPr>
        <w:t xml:space="preserve"> Gra</w:t>
      </w:r>
      <w:r w:rsidR="00245745">
        <w:rPr>
          <w:color w:val="000000"/>
          <w:lang w:eastAsia="hu-HU"/>
        </w:rPr>
        <w:t>f</w:t>
      </w:r>
      <w:r w:rsidRPr="00C8322B">
        <w:rPr>
          <w:color w:val="000000"/>
          <w:lang w:eastAsia="hu-HU"/>
        </w:rPr>
        <w:t>it</w:t>
      </w:r>
      <w:r w:rsidR="00245745">
        <w:rPr>
          <w:color w:val="000000"/>
          <w:lang w:eastAsia="hu-HU"/>
        </w:rPr>
        <w:t>,</w:t>
      </w:r>
      <w:r w:rsidRPr="00C8322B">
        <w:rPr>
          <w:color w:val="000000"/>
          <w:lang w:eastAsia="hu-HU"/>
        </w:rPr>
        <w:t xml:space="preserve"> </w:t>
      </w:r>
      <w:r w:rsidR="00245745">
        <w:rPr>
          <w:color w:val="000000"/>
          <w:lang w:eastAsia="hu-HU"/>
        </w:rPr>
        <w:t>gyémánt,</w:t>
      </w:r>
      <w:r w:rsidRPr="00C8322B">
        <w:rPr>
          <w:color w:val="000000"/>
          <w:lang w:eastAsia="hu-HU"/>
        </w:rPr>
        <w:t xml:space="preserve"> </w:t>
      </w:r>
      <w:proofErr w:type="spellStart"/>
      <w:r w:rsidRPr="00C8322B">
        <w:rPr>
          <w:color w:val="000000"/>
          <w:lang w:eastAsia="hu-HU"/>
        </w:rPr>
        <w:t>buckminsterfuller</w:t>
      </w:r>
      <w:r w:rsidR="00245745">
        <w:rPr>
          <w:color w:val="000000"/>
          <w:lang w:eastAsia="hu-HU"/>
        </w:rPr>
        <w:t>é</w:t>
      </w:r>
      <w:r w:rsidRPr="00C8322B">
        <w:rPr>
          <w:color w:val="000000"/>
          <w:lang w:eastAsia="hu-HU"/>
        </w:rPr>
        <w:t>n</w:t>
      </w:r>
      <w:proofErr w:type="spellEnd"/>
      <w:r w:rsidRPr="00C8322B">
        <w:rPr>
          <w:color w:val="000000"/>
          <w:lang w:eastAsia="hu-HU"/>
        </w:rPr>
        <w:t>.</w:t>
      </w:r>
    </w:p>
    <w:p w14:paraId="790A07C1" w14:textId="77777777" w:rsidR="00D952DE" w:rsidRPr="00C8322B" w:rsidRDefault="001A1192" w:rsidP="00E010DA">
      <w:pPr>
        <w:spacing w:before="120" w:after="120"/>
        <w:ind w:firstLine="709"/>
        <w:jc w:val="both"/>
        <w:rPr>
          <w:color w:val="000000"/>
          <w:lang w:eastAsia="hu-HU"/>
        </w:rPr>
      </w:pPr>
      <w:r>
        <w:rPr>
          <w:color w:val="000000"/>
          <w:lang w:eastAsia="hu-HU"/>
        </w:rPr>
        <w:t xml:space="preserve">A vírusok nagy része ikozaéder alakú, beleértve a </w:t>
      </w:r>
      <w:proofErr w:type="spellStart"/>
      <w:r>
        <w:rPr>
          <w:color w:val="000000"/>
          <w:lang w:eastAsia="hu-HU"/>
        </w:rPr>
        <w:t>polio</w:t>
      </w:r>
      <w:proofErr w:type="spellEnd"/>
      <w:r>
        <w:rPr>
          <w:color w:val="000000"/>
          <w:lang w:eastAsia="hu-HU"/>
        </w:rPr>
        <w:t>-vírust és azt a 200 fajta vírust, amelyek a sima nátháért felelősek. Az ikozaéderes szimmetriáról úgy gondolják, hogy egy gömb felszínén kölcsönhatásba lépő részecskék lehető legalacsonyabb energia</w:t>
      </w:r>
      <w:r w:rsidR="00E010DA">
        <w:rPr>
          <w:color w:val="000000"/>
          <w:lang w:eastAsia="hu-HU"/>
        </w:rPr>
        <w:t>szintű szerkez</w:t>
      </w:r>
      <w:r w:rsidR="00E010DA">
        <w:rPr>
          <w:color w:val="000000"/>
          <w:lang w:eastAsia="hu-HU"/>
        </w:rPr>
        <w:t>e</w:t>
      </w:r>
      <w:r w:rsidR="00E010DA">
        <w:rPr>
          <w:color w:val="000000"/>
          <w:lang w:eastAsia="hu-HU"/>
        </w:rPr>
        <w:t>tét teszi lehetővé. Az öt platóni test megtalálható a sugárállatkákban is.</w:t>
      </w:r>
    </w:p>
    <w:p w14:paraId="10D8731F" w14:textId="77777777" w:rsidR="00D952DE" w:rsidRPr="00C8322B" w:rsidRDefault="00D952DE" w:rsidP="00D952DE">
      <w:pPr>
        <w:jc w:val="center"/>
        <w:rPr>
          <w:color w:val="000000"/>
          <w:lang w:eastAsia="hu-HU"/>
        </w:rPr>
      </w:pPr>
      <w:r w:rsidRPr="00C8322B">
        <w:rPr>
          <w:color w:val="000000"/>
          <w:lang w:eastAsia="hu-HU"/>
        </w:rPr>
        <w:lastRenderedPageBreak/>
        <w:fldChar w:fldCharType="begin"/>
      </w:r>
      <w:r w:rsidRPr="00C8322B">
        <w:rPr>
          <w:color w:val="000000"/>
          <w:lang w:eastAsia="hu-HU"/>
        </w:rPr>
        <w:instrText xml:space="preserve"> INCLUDEPICTURE "http://davidpratt.info/physics/pattern8.jpg" \* MERGEFORMATINET </w:instrText>
      </w:r>
      <w:r w:rsidRPr="00C8322B">
        <w:rPr>
          <w:color w:val="000000"/>
          <w:lang w:eastAsia="hu-HU"/>
        </w:rPr>
        <w:fldChar w:fldCharType="separate"/>
      </w:r>
      <w:r w:rsidRPr="00C8322B">
        <w:rPr>
          <w:color w:val="000000"/>
          <w:lang w:eastAsia="hu-HU"/>
        </w:rPr>
        <w:pict w14:anchorId="543FEA66">
          <v:shape id="_x0000_i1067" type="#_x0000_t75" alt="" style="width:318.6pt;height:150.9pt">
            <v:imagedata r:id="rId92" r:href="rId93"/>
          </v:shape>
        </w:pict>
      </w:r>
      <w:r w:rsidRPr="00C8322B">
        <w:rPr>
          <w:color w:val="000000"/>
          <w:lang w:eastAsia="hu-HU"/>
        </w:rPr>
        <w:fldChar w:fldCharType="end"/>
      </w:r>
    </w:p>
    <w:p w14:paraId="5AC5376A" w14:textId="77777777" w:rsidR="00D952DE" w:rsidRPr="00C8322B" w:rsidRDefault="00D952DE" w:rsidP="003D5C1D">
      <w:pPr>
        <w:spacing w:before="120"/>
        <w:jc w:val="center"/>
        <w:rPr>
          <w:color w:val="000000"/>
          <w:lang w:eastAsia="hu-HU"/>
        </w:rPr>
      </w:pPr>
      <w:r w:rsidRPr="00C8322B">
        <w:rPr>
          <w:b/>
          <w:bCs/>
          <w:color w:val="000000"/>
          <w:lang w:eastAsia="hu-HU"/>
        </w:rPr>
        <w:t>4.6</w:t>
      </w:r>
      <w:r w:rsidR="003D5C1D">
        <w:rPr>
          <w:b/>
          <w:bCs/>
          <w:color w:val="000000"/>
          <w:lang w:eastAsia="hu-HU"/>
        </w:rPr>
        <w:t xml:space="preserve"> ábra</w:t>
      </w:r>
      <w:r w:rsidRPr="00C8322B">
        <w:rPr>
          <w:color w:val="000000"/>
          <w:lang w:eastAsia="hu-HU"/>
        </w:rPr>
        <w:t xml:space="preserve"> </w:t>
      </w:r>
      <w:bookmarkStart w:id="13" w:name="OLE_LINK1"/>
      <w:r w:rsidR="003D5C1D">
        <w:rPr>
          <w:color w:val="000000"/>
          <w:lang w:eastAsia="hu-HU"/>
        </w:rPr>
        <w:t>A</w:t>
      </w:r>
      <w:r w:rsidRPr="00C8322B">
        <w:rPr>
          <w:color w:val="000000"/>
          <w:lang w:eastAsia="hu-HU"/>
        </w:rPr>
        <w:t xml:space="preserve"> plat</w:t>
      </w:r>
      <w:r w:rsidR="003D5C1D">
        <w:rPr>
          <w:color w:val="000000"/>
          <w:lang w:eastAsia="hu-HU"/>
        </w:rPr>
        <w:t>ó</w:t>
      </w:r>
      <w:r w:rsidRPr="00C8322B">
        <w:rPr>
          <w:color w:val="000000"/>
          <w:lang w:eastAsia="hu-HU"/>
        </w:rPr>
        <w:t xml:space="preserve">ni </w:t>
      </w:r>
      <w:r w:rsidR="003D5C1D">
        <w:rPr>
          <w:color w:val="000000"/>
          <w:lang w:eastAsia="hu-HU"/>
        </w:rPr>
        <w:t xml:space="preserve">testeket megtalálták a tengerben élő </w:t>
      </w:r>
      <w:proofErr w:type="spellStart"/>
      <w:r w:rsidR="003D5C1D">
        <w:rPr>
          <w:color w:val="000000"/>
          <w:lang w:eastAsia="hu-HU"/>
        </w:rPr>
        <w:t>lénykben</w:t>
      </w:r>
      <w:proofErr w:type="spellEnd"/>
      <w:r w:rsidRPr="00C8322B">
        <w:rPr>
          <w:color w:val="000000"/>
          <w:lang w:eastAsia="hu-HU"/>
        </w:rPr>
        <w:t xml:space="preserve">. </w:t>
      </w:r>
      <w:r w:rsidR="003D5C1D">
        <w:rPr>
          <w:color w:val="000000"/>
          <w:lang w:eastAsia="hu-HU"/>
        </w:rPr>
        <w:t>A</w:t>
      </w:r>
      <w:r w:rsidRPr="00C8322B">
        <w:rPr>
          <w:color w:val="000000"/>
          <w:lang w:eastAsia="hu-HU"/>
        </w:rPr>
        <w:t xml:space="preserve"> tetra</w:t>
      </w:r>
      <w:r w:rsidR="003D5C1D">
        <w:rPr>
          <w:color w:val="000000"/>
          <w:lang w:eastAsia="hu-HU"/>
        </w:rPr>
        <w:t>éder</w:t>
      </w:r>
      <w:r w:rsidRPr="00C8322B">
        <w:rPr>
          <w:color w:val="000000"/>
          <w:lang w:eastAsia="hu-HU"/>
        </w:rPr>
        <w:t xml:space="preserve">, </w:t>
      </w:r>
      <w:r w:rsidR="003D5C1D">
        <w:rPr>
          <w:color w:val="000000"/>
          <w:lang w:eastAsia="hu-HU"/>
        </w:rPr>
        <w:t>némileg lek</w:t>
      </w:r>
      <w:r w:rsidR="003D5C1D">
        <w:rPr>
          <w:color w:val="000000"/>
          <w:lang w:eastAsia="hu-HU"/>
        </w:rPr>
        <w:t>e</w:t>
      </w:r>
      <w:r w:rsidR="003D5C1D">
        <w:rPr>
          <w:color w:val="000000"/>
          <w:lang w:eastAsia="hu-HU"/>
        </w:rPr>
        <w:t>rekítve a belső nyomás eredményeként</w:t>
      </w:r>
      <w:r w:rsidRPr="00C8322B">
        <w:rPr>
          <w:color w:val="000000"/>
          <w:lang w:eastAsia="hu-HU"/>
        </w:rPr>
        <w:t xml:space="preserve">, </w:t>
      </w:r>
      <w:r w:rsidR="003D5C1D">
        <w:rPr>
          <w:color w:val="000000"/>
          <w:lang w:eastAsia="hu-HU"/>
        </w:rPr>
        <w:t xml:space="preserve">a </w:t>
      </w:r>
      <w:proofErr w:type="spellStart"/>
      <w:r w:rsidR="003D5C1D" w:rsidRPr="00C8322B">
        <w:rPr>
          <w:i/>
          <w:iCs/>
          <w:color w:val="000000"/>
          <w:lang w:eastAsia="hu-HU"/>
        </w:rPr>
        <w:t>Callimitra</w:t>
      </w:r>
      <w:proofErr w:type="spellEnd"/>
      <w:r w:rsidR="003D5C1D" w:rsidRPr="00C8322B">
        <w:rPr>
          <w:i/>
          <w:iCs/>
          <w:color w:val="000000"/>
          <w:lang w:eastAsia="hu-HU"/>
        </w:rPr>
        <w:t xml:space="preserve"> </w:t>
      </w:r>
      <w:proofErr w:type="spellStart"/>
      <w:r w:rsidR="003D5C1D" w:rsidRPr="00C8322B">
        <w:rPr>
          <w:i/>
          <w:iCs/>
          <w:color w:val="000000"/>
          <w:lang w:eastAsia="hu-HU"/>
        </w:rPr>
        <w:t>agnesae</w:t>
      </w:r>
      <w:proofErr w:type="spellEnd"/>
      <w:r w:rsidR="003D5C1D" w:rsidRPr="00C8322B">
        <w:rPr>
          <w:color w:val="000000"/>
          <w:lang w:eastAsia="hu-HU"/>
        </w:rPr>
        <w:t xml:space="preserve"> </w:t>
      </w:r>
      <w:r w:rsidR="003D5C1D">
        <w:rPr>
          <w:color w:val="000000"/>
          <w:lang w:eastAsia="hu-HU"/>
        </w:rPr>
        <w:t>nevű protozoában ölt testet</w:t>
      </w:r>
      <w:r w:rsidRPr="00C8322B">
        <w:rPr>
          <w:color w:val="000000"/>
          <w:lang w:eastAsia="hu-HU"/>
        </w:rPr>
        <w:t xml:space="preserve">, </w:t>
      </w:r>
      <w:r w:rsidR="003D5C1D">
        <w:rPr>
          <w:color w:val="000000"/>
          <w:lang w:eastAsia="hu-HU"/>
        </w:rPr>
        <w:t>a</w:t>
      </w:r>
      <w:r w:rsidRPr="00C8322B">
        <w:rPr>
          <w:color w:val="000000"/>
          <w:lang w:eastAsia="hu-HU"/>
        </w:rPr>
        <w:t xml:space="preserve"> </w:t>
      </w:r>
      <w:r w:rsidR="003D5C1D">
        <w:rPr>
          <w:color w:val="000000"/>
          <w:lang w:eastAsia="hu-HU"/>
        </w:rPr>
        <w:t>kocka a</w:t>
      </w:r>
      <w:r w:rsidRPr="00C8322B">
        <w:rPr>
          <w:color w:val="000000"/>
          <w:lang w:eastAsia="hu-HU"/>
        </w:rPr>
        <w:t xml:space="preserve"> </w:t>
      </w:r>
      <w:proofErr w:type="spellStart"/>
      <w:r w:rsidRPr="00C8322B">
        <w:rPr>
          <w:i/>
          <w:iCs/>
          <w:color w:val="000000"/>
          <w:lang w:eastAsia="hu-HU"/>
        </w:rPr>
        <w:t>Lithocubus</w:t>
      </w:r>
      <w:proofErr w:type="spellEnd"/>
      <w:r w:rsidRPr="00C8322B">
        <w:rPr>
          <w:i/>
          <w:iCs/>
          <w:color w:val="000000"/>
          <w:lang w:eastAsia="hu-HU"/>
        </w:rPr>
        <w:t xml:space="preserve"> </w:t>
      </w:r>
      <w:proofErr w:type="spellStart"/>
      <w:r w:rsidRPr="00C8322B">
        <w:rPr>
          <w:i/>
          <w:iCs/>
          <w:color w:val="000000"/>
          <w:lang w:eastAsia="hu-HU"/>
        </w:rPr>
        <w:t>geometricus</w:t>
      </w:r>
      <w:proofErr w:type="spellEnd"/>
      <w:r w:rsidR="003D5C1D" w:rsidRPr="003D5C1D">
        <w:rPr>
          <w:iCs/>
          <w:color w:val="000000"/>
          <w:lang w:eastAsia="hu-HU"/>
        </w:rPr>
        <w:t>-ban</w:t>
      </w:r>
      <w:r w:rsidRPr="00C8322B">
        <w:rPr>
          <w:color w:val="000000"/>
          <w:lang w:eastAsia="hu-HU"/>
        </w:rPr>
        <w:t xml:space="preserve">, </w:t>
      </w:r>
      <w:r w:rsidR="003D5C1D">
        <w:rPr>
          <w:color w:val="000000"/>
          <w:lang w:eastAsia="hu-HU"/>
        </w:rPr>
        <w:t>az</w:t>
      </w:r>
      <w:r w:rsidRPr="00C8322B">
        <w:rPr>
          <w:color w:val="000000"/>
          <w:lang w:eastAsia="hu-HU"/>
        </w:rPr>
        <w:t xml:space="preserve"> o</w:t>
      </w:r>
      <w:r w:rsidR="003D5C1D">
        <w:rPr>
          <w:color w:val="000000"/>
          <w:lang w:eastAsia="hu-HU"/>
        </w:rPr>
        <w:t>k</w:t>
      </w:r>
      <w:r w:rsidRPr="00C8322B">
        <w:rPr>
          <w:color w:val="000000"/>
          <w:lang w:eastAsia="hu-HU"/>
        </w:rPr>
        <w:t>ta</w:t>
      </w:r>
      <w:r w:rsidR="003D5C1D">
        <w:rPr>
          <w:color w:val="000000"/>
          <w:lang w:eastAsia="hu-HU"/>
        </w:rPr>
        <w:t>éder a</w:t>
      </w:r>
      <w:r w:rsidRPr="00C8322B">
        <w:rPr>
          <w:color w:val="000000"/>
          <w:lang w:eastAsia="hu-HU"/>
        </w:rPr>
        <w:t xml:space="preserve"> </w:t>
      </w:r>
      <w:proofErr w:type="spellStart"/>
      <w:r w:rsidRPr="00C8322B">
        <w:rPr>
          <w:i/>
          <w:iCs/>
          <w:color w:val="000000"/>
          <w:lang w:eastAsia="hu-HU"/>
        </w:rPr>
        <w:t>Circoporus</w:t>
      </w:r>
      <w:proofErr w:type="spellEnd"/>
      <w:r w:rsidRPr="00C8322B">
        <w:rPr>
          <w:i/>
          <w:iCs/>
          <w:color w:val="000000"/>
          <w:lang w:eastAsia="hu-HU"/>
        </w:rPr>
        <w:t xml:space="preserve"> </w:t>
      </w:r>
      <w:proofErr w:type="spellStart"/>
      <w:r w:rsidRPr="00C8322B">
        <w:rPr>
          <w:i/>
          <w:iCs/>
          <w:color w:val="000000"/>
          <w:lang w:eastAsia="hu-HU"/>
        </w:rPr>
        <w:t>octahedrus</w:t>
      </w:r>
      <w:proofErr w:type="spellEnd"/>
      <w:r w:rsidR="003D5C1D" w:rsidRPr="003D5C1D">
        <w:rPr>
          <w:iCs/>
          <w:color w:val="000000"/>
          <w:lang w:eastAsia="hu-HU"/>
        </w:rPr>
        <w:t>-ban</w:t>
      </w:r>
      <w:r w:rsidRPr="00C8322B">
        <w:rPr>
          <w:color w:val="000000"/>
          <w:lang w:eastAsia="hu-HU"/>
        </w:rPr>
        <w:t xml:space="preserve">, </w:t>
      </w:r>
      <w:r w:rsidR="003D5C1D">
        <w:rPr>
          <w:color w:val="000000"/>
          <w:lang w:eastAsia="hu-HU"/>
        </w:rPr>
        <w:t>a</w:t>
      </w:r>
      <w:r w:rsidRPr="00C8322B">
        <w:rPr>
          <w:color w:val="000000"/>
          <w:lang w:eastAsia="hu-HU"/>
        </w:rPr>
        <w:t xml:space="preserve"> dode</w:t>
      </w:r>
      <w:r w:rsidR="003D5C1D">
        <w:rPr>
          <w:color w:val="000000"/>
          <w:lang w:eastAsia="hu-HU"/>
        </w:rPr>
        <w:t>k</w:t>
      </w:r>
      <w:r w:rsidRPr="00C8322B">
        <w:rPr>
          <w:color w:val="000000"/>
          <w:lang w:eastAsia="hu-HU"/>
        </w:rPr>
        <w:t>a</w:t>
      </w:r>
      <w:r w:rsidR="003D5C1D">
        <w:rPr>
          <w:color w:val="000000"/>
          <w:lang w:eastAsia="hu-HU"/>
        </w:rPr>
        <w:t>éder a</w:t>
      </w:r>
      <w:r w:rsidRPr="00C8322B">
        <w:rPr>
          <w:color w:val="000000"/>
          <w:lang w:eastAsia="hu-HU"/>
        </w:rPr>
        <w:t xml:space="preserve"> </w:t>
      </w:r>
      <w:proofErr w:type="spellStart"/>
      <w:r w:rsidRPr="00C8322B">
        <w:rPr>
          <w:i/>
          <w:iCs/>
          <w:color w:val="000000"/>
          <w:lang w:eastAsia="hu-HU"/>
        </w:rPr>
        <w:t>Circorrhegma</w:t>
      </w:r>
      <w:proofErr w:type="spellEnd"/>
      <w:r w:rsidRPr="00C8322B">
        <w:rPr>
          <w:i/>
          <w:iCs/>
          <w:color w:val="000000"/>
          <w:lang w:eastAsia="hu-HU"/>
        </w:rPr>
        <w:t xml:space="preserve"> </w:t>
      </w:r>
      <w:proofErr w:type="spellStart"/>
      <w:r w:rsidRPr="00C8322B">
        <w:rPr>
          <w:i/>
          <w:iCs/>
          <w:color w:val="000000"/>
          <w:lang w:eastAsia="hu-HU"/>
        </w:rPr>
        <w:t>dodecahedrus</w:t>
      </w:r>
      <w:proofErr w:type="spellEnd"/>
      <w:r w:rsidR="003D5C1D" w:rsidRPr="003D5C1D">
        <w:rPr>
          <w:iCs/>
          <w:color w:val="000000"/>
          <w:lang w:eastAsia="hu-HU"/>
        </w:rPr>
        <w:t>-ban</w:t>
      </w:r>
      <w:r w:rsidRPr="00C8322B">
        <w:rPr>
          <w:color w:val="000000"/>
          <w:lang w:eastAsia="hu-HU"/>
        </w:rPr>
        <w:t>, a</w:t>
      </w:r>
      <w:r w:rsidR="003D5C1D">
        <w:rPr>
          <w:color w:val="000000"/>
          <w:lang w:eastAsia="hu-HU"/>
        </w:rPr>
        <w:t>z</w:t>
      </w:r>
      <w:r w:rsidRPr="00C8322B">
        <w:rPr>
          <w:color w:val="000000"/>
          <w:lang w:eastAsia="hu-HU"/>
        </w:rPr>
        <w:t xml:space="preserve"> i</w:t>
      </w:r>
      <w:r w:rsidR="003D5C1D">
        <w:rPr>
          <w:color w:val="000000"/>
          <w:lang w:eastAsia="hu-HU"/>
        </w:rPr>
        <w:t>k</w:t>
      </w:r>
      <w:r w:rsidRPr="00C8322B">
        <w:rPr>
          <w:color w:val="000000"/>
          <w:lang w:eastAsia="hu-HU"/>
        </w:rPr>
        <w:t>o</w:t>
      </w:r>
      <w:r w:rsidR="003D5C1D">
        <w:rPr>
          <w:color w:val="000000"/>
          <w:lang w:eastAsia="hu-HU"/>
        </w:rPr>
        <w:t>z</w:t>
      </w:r>
      <w:r w:rsidRPr="00C8322B">
        <w:rPr>
          <w:color w:val="000000"/>
          <w:lang w:eastAsia="hu-HU"/>
        </w:rPr>
        <w:t>a</w:t>
      </w:r>
      <w:r w:rsidR="003D5C1D">
        <w:rPr>
          <w:color w:val="000000"/>
          <w:lang w:eastAsia="hu-HU"/>
        </w:rPr>
        <w:t>éder pedig a</w:t>
      </w:r>
      <w:r w:rsidRPr="00C8322B">
        <w:rPr>
          <w:color w:val="000000"/>
          <w:lang w:eastAsia="hu-HU"/>
        </w:rPr>
        <w:t xml:space="preserve"> </w:t>
      </w:r>
      <w:proofErr w:type="spellStart"/>
      <w:r w:rsidRPr="00C8322B">
        <w:rPr>
          <w:i/>
          <w:iCs/>
          <w:color w:val="000000"/>
          <w:lang w:eastAsia="hu-HU"/>
        </w:rPr>
        <w:t>Circognia</w:t>
      </w:r>
      <w:proofErr w:type="spellEnd"/>
      <w:r w:rsidRPr="00C8322B">
        <w:rPr>
          <w:i/>
          <w:iCs/>
          <w:color w:val="000000"/>
          <w:lang w:eastAsia="hu-HU"/>
        </w:rPr>
        <w:t xml:space="preserve"> </w:t>
      </w:r>
      <w:proofErr w:type="spellStart"/>
      <w:r w:rsidRPr="00C8322B">
        <w:rPr>
          <w:i/>
          <w:iCs/>
          <w:color w:val="000000"/>
          <w:lang w:eastAsia="hu-HU"/>
        </w:rPr>
        <w:t>icosahedru</w:t>
      </w:r>
      <w:r w:rsidR="003D5C1D">
        <w:rPr>
          <w:i/>
          <w:iCs/>
          <w:color w:val="000000"/>
          <w:lang w:eastAsia="hu-HU"/>
        </w:rPr>
        <w:t>s</w:t>
      </w:r>
      <w:proofErr w:type="spellEnd"/>
      <w:r w:rsidR="003D5C1D" w:rsidRPr="003D5C1D">
        <w:rPr>
          <w:iCs/>
          <w:color w:val="000000"/>
          <w:lang w:eastAsia="hu-HU"/>
        </w:rPr>
        <w:t>-ban</w:t>
      </w:r>
      <w:r w:rsidRPr="003D5C1D">
        <w:rPr>
          <w:color w:val="000000"/>
          <w:lang w:eastAsia="hu-HU"/>
        </w:rPr>
        <w:t>.</w:t>
      </w:r>
      <w:bookmarkEnd w:id="13"/>
    </w:p>
    <w:p w14:paraId="5AEBBE77" w14:textId="77777777" w:rsidR="00D952DE" w:rsidRPr="003D5C1D" w:rsidRDefault="00D952DE" w:rsidP="003D5C1D">
      <w:pPr>
        <w:pStyle w:val="Cmsor1"/>
        <w:spacing w:before="120" w:beforeAutospacing="0" w:after="120" w:afterAutospacing="0"/>
        <w:rPr>
          <w:rFonts w:ascii="Cambria" w:hAnsi="Cambria"/>
          <w:color w:val="1F497D"/>
          <w:sz w:val="32"/>
          <w:szCs w:val="32"/>
        </w:rPr>
      </w:pPr>
      <w:bookmarkStart w:id="14" w:name="p5"/>
      <w:bookmarkStart w:id="15" w:name="_Toc332893181"/>
      <w:bookmarkEnd w:id="14"/>
      <w:r w:rsidRPr="003D5C1D">
        <w:rPr>
          <w:rFonts w:ascii="Cambria" w:hAnsi="Cambria"/>
          <w:color w:val="1F497D"/>
          <w:sz w:val="32"/>
          <w:szCs w:val="32"/>
        </w:rPr>
        <w:t xml:space="preserve">5. </w:t>
      </w:r>
      <w:r w:rsidR="003D5C1D">
        <w:rPr>
          <w:rFonts w:ascii="Cambria" w:hAnsi="Cambria"/>
          <w:color w:val="1F497D"/>
          <w:sz w:val="32"/>
          <w:szCs w:val="32"/>
        </w:rPr>
        <w:t>A p</w:t>
      </w:r>
      <w:r w:rsidRPr="003D5C1D">
        <w:rPr>
          <w:rFonts w:ascii="Cambria" w:hAnsi="Cambria"/>
          <w:color w:val="1F497D"/>
          <w:sz w:val="32"/>
          <w:szCs w:val="32"/>
        </w:rPr>
        <w:t>recess</w:t>
      </w:r>
      <w:r w:rsidR="003D5C1D">
        <w:rPr>
          <w:rFonts w:ascii="Cambria" w:hAnsi="Cambria"/>
          <w:color w:val="1F497D"/>
          <w:sz w:val="32"/>
          <w:szCs w:val="32"/>
        </w:rPr>
        <w:t>z</w:t>
      </w:r>
      <w:r w:rsidRPr="003D5C1D">
        <w:rPr>
          <w:rFonts w:ascii="Cambria" w:hAnsi="Cambria"/>
          <w:color w:val="1F497D"/>
          <w:sz w:val="32"/>
          <w:szCs w:val="32"/>
        </w:rPr>
        <w:t>i</w:t>
      </w:r>
      <w:r w:rsidR="003D5C1D">
        <w:rPr>
          <w:rFonts w:ascii="Cambria" w:hAnsi="Cambria"/>
          <w:color w:val="1F497D"/>
          <w:sz w:val="32"/>
          <w:szCs w:val="32"/>
        </w:rPr>
        <w:t>ó</w:t>
      </w:r>
      <w:r w:rsidRPr="003D5C1D">
        <w:rPr>
          <w:rFonts w:ascii="Cambria" w:hAnsi="Cambria"/>
          <w:color w:val="1F497D"/>
          <w:sz w:val="32"/>
          <w:szCs w:val="32"/>
        </w:rPr>
        <w:t xml:space="preserve"> </w:t>
      </w:r>
      <w:r w:rsidR="003D5C1D">
        <w:rPr>
          <w:rFonts w:ascii="Cambria" w:hAnsi="Cambria"/>
          <w:color w:val="1F497D"/>
          <w:sz w:val="32"/>
          <w:szCs w:val="32"/>
        </w:rPr>
        <w:t>és a</w:t>
      </w:r>
      <w:r w:rsidRPr="003D5C1D">
        <w:rPr>
          <w:rFonts w:ascii="Cambria" w:hAnsi="Cambria"/>
          <w:color w:val="1F497D"/>
          <w:sz w:val="32"/>
          <w:szCs w:val="32"/>
        </w:rPr>
        <w:t xml:space="preserve"> </w:t>
      </w:r>
      <w:proofErr w:type="spellStart"/>
      <w:r w:rsidRPr="003D5C1D">
        <w:rPr>
          <w:rFonts w:ascii="Cambria" w:hAnsi="Cambria"/>
          <w:color w:val="1F497D"/>
          <w:sz w:val="32"/>
          <w:szCs w:val="32"/>
        </w:rPr>
        <w:t>yug</w:t>
      </w:r>
      <w:r w:rsidR="003D5C1D">
        <w:rPr>
          <w:rFonts w:ascii="Cambria" w:hAnsi="Cambria"/>
          <w:color w:val="1F497D"/>
          <w:sz w:val="32"/>
          <w:szCs w:val="32"/>
        </w:rPr>
        <w:t>ák</w:t>
      </w:r>
      <w:bookmarkEnd w:id="15"/>
      <w:proofErr w:type="spellEnd"/>
    </w:p>
    <w:p w14:paraId="20F6B6B8" w14:textId="77777777" w:rsidR="00123C9B" w:rsidRPr="00C8322B" w:rsidRDefault="00123C9B" w:rsidP="00976928">
      <w:pPr>
        <w:ind w:firstLine="709"/>
        <w:jc w:val="both"/>
        <w:rPr>
          <w:color w:val="000000"/>
          <w:lang w:eastAsia="hu-HU"/>
        </w:rPr>
      </w:pPr>
      <w:r>
        <w:rPr>
          <w:color w:val="000000"/>
          <w:lang w:eastAsia="hu-HU"/>
        </w:rPr>
        <w:t>A Föld tengelyének lassú körforgásának következtében a tavaszi napéjegyenlőség minden évben kb. 20 perccel korábban következik be</w:t>
      </w:r>
      <w:r w:rsidR="00976928">
        <w:rPr>
          <w:color w:val="000000"/>
          <w:lang w:eastAsia="hu-HU"/>
        </w:rPr>
        <w:t xml:space="preserve">, amikor a föld még kb. 1/72 foknyira (50 ívmásodpercnyire) van a pályáján attól a ponttól, ahol az előző tavaszi napéjegyenlőség megtörtént. Ezért a tavaszi napéjegyenlőség pontja lassan mozog a zodiákus csillagképein keresztül. Ezt a kulcsfontosságú csillagászati ciklust a </w:t>
      </w:r>
      <w:hyperlink r:id="rId94" w:history="1">
        <w:r w:rsidR="00976928">
          <w:rPr>
            <w:color w:val="0000FF"/>
            <w:u w:val="single"/>
            <w:lang w:eastAsia="hu-HU"/>
          </w:rPr>
          <w:t>napéjegyenlőségek p</w:t>
        </w:r>
        <w:r w:rsidR="00976928" w:rsidRPr="00C8322B">
          <w:rPr>
            <w:color w:val="0000FF"/>
            <w:u w:val="single"/>
            <w:lang w:eastAsia="hu-HU"/>
          </w:rPr>
          <w:t>recess</w:t>
        </w:r>
        <w:r w:rsidR="00976928">
          <w:rPr>
            <w:color w:val="0000FF"/>
            <w:u w:val="single"/>
            <w:lang w:eastAsia="hu-HU"/>
          </w:rPr>
          <w:t>z</w:t>
        </w:r>
        <w:r w:rsidR="00976928" w:rsidRPr="00C8322B">
          <w:rPr>
            <w:color w:val="0000FF"/>
            <w:u w:val="single"/>
            <w:lang w:eastAsia="hu-HU"/>
          </w:rPr>
          <w:t>i</w:t>
        </w:r>
        <w:r w:rsidR="00976928">
          <w:rPr>
            <w:color w:val="0000FF"/>
            <w:u w:val="single"/>
            <w:lang w:eastAsia="hu-HU"/>
          </w:rPr>
          <w:t>ójaként</w:t>
        </w:r>
      </w:hyperlink>
      <w:r w:rsidR="00976928">
        <w:rPr>
          <w:color w:val="000000"/>
          <w:lang w:eastAsia="hu-HU"/>
        </w:rPr>
        <w:t xml:space="preserve"> ismerjük. A régiek ezt „nagy évnek” hívták.</w:t>
      </w:r>
    </w:p>
    <w:p w14:paraId="33CC825E" w14:textId="77777777" w:rsidR="00BD7F64" w:rsidRPr="00C8322B" w:rsidRDefault="002F47B7" w:rsidP="00522C5C">
      <w:pPr>
        <w:ind w:firstLine="709"/>
        <w:jc w:val="both"/>
        <w:rPr>
          <w:color w:val="000000"/>
          <w:lang w:eastAsia="hu-HU"/>
        </w:rPr>
      </w:pPr>
      <w:r>
        <w:rPr>
          <w:color w:val="000000"/>
          <w:lang w:eastAsia="hu-HU"/>
        </w:rPr>
        <w:t>Az átlagos 1/72 fok/éves sebesség mellett a Föld új csillagképbe lép minden 2160 é</w:t>
      </w:r>
      <w:r>
        <w:rPr>
          <w:color w:val="000000"/>
          <w:lang w:eastAsia="hu-HU"/>
        </w:rPr>
        <w:t>v</w:t>
      </w:r>
      <w:r>
        <w:rPr>
          <w:color w:val="000000"/>
          <w:lang w:eastAsia="hu-HU"/>
        </w:rPr>
        <w:t xml:space="preserve">ben, és így 25,920 évbe tart megtennie egy teljes </w:t>
      </w:r>
      <w:proofErr w:type="spellStart"/>
      <w:r>
        <w:rPr>
          <w:color w:val="000000"/>
          <w:lang w:eastAsia="hu-HU"/>
        </w:rPr>
        <w:t>zodiákusi</w:t>
      </w:r>
      <w:proofErr w:type="spellEnd"/>
      <w:r>
        <w:rPr>
          <w:color w:val="000000"/>
          <w:lang w:eastAsia="hu-HU"/>
        </w:rPr>
        <w:t xml:space="preserve"> kört. Minden új csillagképbe való belépés annak a kezdetét jelzi, amit a teozófiai messianisztikus ciklusnak hív, amiről azt mondják, hogy egy szellemi tanító vagy avatár (szó szerint egy isteni „leszállás”) földi megj</w:t>
      </w:r>
      <w:r>
        <w:rPr>
          <w:color w:val="000000"/>
          <w:lang w:eastAsia="hu-HU"/>
        </w:rPr>
        <w:t>e</w:t>
      </w:r>
      <w:r>
        <w:rPr>
          <w:color w:val="000000"/>
          <w:lang w:eastAsia="hu-HU"/>
        </w:rPr>
        <w:t>lenésével kapcsolódik össze, például a Halak korszakának kezdetét Krisztus megjelenése j</w:t>
      </w:r>
      <w:r>
        <w:rPr>
          <w:color w:val="000000"/>
          <w:lang w:eastAsia="hu-HU"/>
        </w:rPr>
        <w:t>e</w:t>
      </w:r>
      <w:r>
        <w:rPr>
          <w:color w:val="000000"/>
          <w:lang w:eastAsia="hu-HU"/>
        </w:rPr>
        <w:t>lezte. Érd</w:t>
      </w:r>
      <w:r>
        <w:rPr>
          <w:color w:val="000000"/>
          <w:lang w:eastAsia="hu-HU"/>
        </w:rPr>
        <w:t>e</w:t>
      </w:r>
      <w:r>
        <w:rPr>
          <w:color w:val="000000"/>
          <w:lang w:eastAsia="hu-HU"/>
        </w:rPr>
        <w:t xml:space="preserve">kes módon </w:t>
      </w:r>
      <w:r w:rsidR="00522C5C">
        <w:rPr>
          <w:color w:val="000000"/>
          <w:lang w:eastAsia="hu-HU"/>
        </w:rPr>
        <w:t>2160 a kocka szögeinek összege is, és ha egy kockát kiterítünk, akkor egy kereszt formát kapunk, egy egyetemes szimbólumot, ami a szellemnek az anyagba való l</w:t>
      </w:r>
      <w:r w:rsidR="00522C5C">
        <w:rPr>
          <w:color w:val="000000"/>
          <w:lang w:eastAsia="hu-HU"/>
        </w:rPr>
        <w:t>e</w:t>
      </w:r>
      <w:r w:rsidR="00522C5C">
        <w:rPr>
          <w:color w:val="000000"/>
          <w:lang w:eastAsia="hu-HU"/>
        </w:rPr>
        <w:t xml:space="preserve">szállását jelképezi, vagy a szellem „keresztre feszítését” az anyag „börtönében”. </w:t>
      </w:r>
    </w:p>
    <w:p w14:paraId="47B21B9A" w14:textId="77777777" w:rsidR="00C15F43" w:rsidRPr="00C8322B" w:rsidRDefault="00C15F43" w:rsidP="00367101">
      <w:pPr>
        <w:ind w:firstLine="709"/>
        <w:jc w:val="both"/>
        <w:rPr>
          <w:color w:val="000000"/>
          <w:lang w:eastAsia="hu-HU"/>
        </w:rPr>
      </w:pPr>
      <w:r>
        <w:rPr>
          <w:color w:val="000000"/>
          <w:lang w:eastAsia="hu-HU"/>
        </w:rPr>
        <w:t xml:space="preserve">A </w:t>
      </w:r>
      <w:proofErr w:type="spellStart"/>
      <w:r>
        <w:rPr>
          <w:color w:val="000000"/>
          <w:lang w:eastAsia="hu-HU"/>
        </w:rPr>
        <w:t>brahminok</w:t>
      </w:r>
      <w:proofErr w:type="spellEnd"/>
      <w:r>
        <w:rPr>
          <w:color w:val="000000"/>
          <w:lang w:eastAsia="hu-HU"/>
        </w:rPr>
        <w:t xml:space="preserve"> ősi kronológiai táblázatai négy nagy ciklusra vagy </w:t>
      </w:r>
      <w:proofErr w:type="spellStart"/>
      <w:r>
        <w:rPr>
          <w:color w:val="000000"/>
          <w:lang w:eastAsia="hu-HU"/>
        </w:rPr>
        <w:t>yugára</w:t>
      </w:r>
      <w:proofErr w:type="spellEnd"/>
      <w:r>
        <w:rPr>
          <w:color w:val="000000"/>
          <w:lang w:eastAsia="hu-HU"/>
        </w:rPr>
        <w:t xml:space="preserve"> hivatkoznak. A </w:t>
      </w:r>
      <w:proofErr w:type="spellStart"/>
      <w:r>
        <w:rPr>
          <w:color w:val="000000"/>
          <w:lang w:eastAsia="hu-HU"/>
        </w:rPr>
        <w:t>krita</w:t>
      </w:r>
      <w:proofErr w:type="spellEnd"/>
      <w:r>
        <w:rPr>
          <w:color w:val="000000"/>
          <w:lang w:eastAsia="hu-HU"/>
        </w:rPr>
        <w:t xml:space="preserve">- vagy </w:t>
      </w:r>
      <w:proofErr w:type="spellStart"/>
      <w:r>
        <w:rPr>
          <w:color w:val="000000"/>
          <w:lang w:eastAsia="hu-HU"/>
        </w:rPr>
        <w:t>satya</w:t>
      </w:r>
      <w:proofErr w:type="spellEnd"/>
      <w:r>
        <w:rPr>
          <w:color w:val="000000"/>
          <w:lang w:eastAsia="hu-HU"/>
        </w:rPr>
        <w:t xml:space="preserve"> yuga 400, a </w:t>
      </w:r>
      <w:proofErr w:type="spellStart"/>
      <w:r>
        <w:rPr>
          <w:color w:val="000000"/>
          <w:lang w:eastAsia="hu-HU"/>
        </w:rPr>
        <w:t>treta</w:t>
      </w:r>
      <w:proofErr w:type="spellEnd"/>
      <w:r>
        <w:rPr>
          <w:color w:val="000000"/>
          <w:lang w:eastAsia="hu-HU"/>
        </w:rPr>
        <w:t xml:space="preserve"> yuga 300, a </w:t>
      </w:r>
      <w:proofErr w:type="spellStart"/>
      <w:r>
        <w:rPr>
          <w:color w:val="000000"/>
          <w:lang w:eastAsia="hu-HU"/>
        </w:rPr>
        <w:t>dvarapa</w:t>
      </w:r>
      <w:proofErr w:type="spellEnd"/>
      <w:r>
        <w:rPr>
          <w:color w:val="000000"/>
          <w:lang w:eastAsia="hu-HU"/>
        </w:rPr>
        <w:t xml:space="preserve"> yuga 200, a kali yuga pedig 100</w:t>
      </w:r>
      <w:r w:rsidRPr="00C15F43">
        <w:rPr>
          <w:color w:val="000000"/>
          <w:lang w:eastAsia="hu-HU"/>
        </w:rPr>
        <w:t xml:space="preserve"> </w:t>
      </w:r>
      <w:r>
        <w:rPr>
          <w:color w:val="000000"/>
          <w:lang w:eastAsia="hu-HU"/>
        </w:rPr>
        <w:t xml:space="preserve">isteni évig tart, és egy „isteni év” 360 földi évvel egyenlő. Minden </w:t>
      </w:r>
      <w:proofErr w:type="spellStart"/>
      <w:r>
        <w:rPr>
          <w:color w:val="000000"/>
          <w:lang w:eastAsia="hu-HU"/>
        </w:rPr>
        <w:t>yugát</w:t>
      </w:r>
      <w:proofErr w:type="spellEnd"/>
      <w:r>
        <w:rPr>
          <w:color w:val="000000"/>
          <w:lang w:eastAsia="hu-HU"/>
        </w:rPr>
        <w:t xml:space="preserve"> egy „pirkadat” vezet be, és egy „alkonyat” fejez be, mindegyik az adott yuga hosszának 1/10-ével egyenlő. A négy yuga összes hossza földi években ezért 1,728,000 a </w:t>
      </w:r>
      <w:proofErr w:type="spellStart"/>
      <w:r>
        <w:rPr>
          <w:color w:val="000000"/>
          <w:lang w:eastAsia="hu-HU"/>
        </w:rPr>
        <w:t>satya</w:t>
      </w:r>
      <w:proofErr w:type="spellEnd"/>
      <w:r>
        <w:rPr>
          <w:color w:val="000000"/>
          <w:lang w:eastAsia="hu-HU"/>
        </w:rPr>
        <w:t xml:space="preserve"> yuga, 1,296,000 a </w:t>
      </w:r>
      <w:proofErr w:type="spellStart"/>
      <w:r>
        <w:rPr>
          <w:color w:val="000000"/>
          <w:lang w:eastAsia="hu-HU"/>
        </w:rPr>
        <w:t>treta</w:t>
      </w:r>
      <w:proofErr w:type="spellEnd"/>
      <w:r>
        <w:rPr>
          <w:color w:val="000000"/>
          <w:lang w:eastAsia="hu-HU"/>
        </w:rPr>
        <w:t xml:space="preserve"> yuga, 864,000 a </w:t>
      </w:r>
      <w:proofErr w:type="spellStart"/>
      <w:r>
        <w:rPr>
          <w:color w:val="000000"/>
          <w:lang w:eastAsia="hu-HU"/>
        </w:rPr>
        <w:t>dvarapa</w:t>
      </w:r>
      <w:proofErr w:type="spellEnd"/>
      <w:r>
        <w:rPr>
          <w:color w:val="000000"/>
          <w:lang w:eastAsia="hu-HU"/>
        </w:rPr>
        <w:t xml:space="preserve"> yuga és 432,000 a kali yuga esetében. E négy yuga hossza </w:t>
      </w:r>
      <w:r w:rsidRPr="00C8322B">
        <w:rPr>
          <w:color w:val="000000"/>
          <w:lang w:eastAsia="hu-HU"/>
        </w:rPr>
        <w:t>4:3:2:1</w:t>
      </w:r>
      <w:r>
        <w:rPr>
          <w:color w:val="000000"/>
          <w:lang w:eastAsia="hu-HU"/>
        </w:rPr>
        <w:t xml:space="preserve"> arán</w:t>
      </w:r>
      <w:r>
        <w:rPr>
          <w:color w:val="000000"/>
          <w:lang w:eastAsia="hu-HU"/>
        </w:rPr>
        <w:t>y</w:t>
      </w:r>
      <w:r>
        <w:rPr>
          <w:color w:val="000000"/>
          <w:lang w:eastAsia="hu-HU"/>
        </w:rPr>
        <w:t xml:space="preserve">ban áll, és a 432,000 többszörösei. Ha minden </w:t>
      </w:r>
      <w:proofErr w:type="spellStart"/>
      <w:r>
        <w:rPr>
          <w:color w:val="000000"/>
          <w:lang w:eastAsia="hu-HU"/>
        </w:rPr>
        <w:t>yuga</w:t>
      </w:r>
      <w:proofErr w:type="spellEnd"/>
      <w:r>
        <w:rPr>
          <w:color w:val="000000"/>
          <w:lang w:eastAsia="hu-HU"/>
        </w:rPr>
        <w:t xml:space="preserve"> egyedi szá</w:t>
      </w:r>
      <w:r w:rsidR="0051747A">
        <w:rPr>
          <w:color w:val="000000"/>
          <w:lang w:eastAsia="hu-HU"/>
        </w:rPr>
        <w:t>m</w:t>
      </w:r>
      <w:r>
        <w:rPr>
          <w:color w:val="000000"/>
          <w:lang w:eastAsia="hu-HU"/>
        </w:rPr>
        <w:t>jegyeit összeadjuk, az ere</w:t>
      </w:r>
      <w:r>
        <w:rPr>
          <w:color w:val="000000"/>
          <w:lang w:eastAsia="hu-HU"/>
        </w:rPr>
        <w:t>d</w:t>
      </w:r>
      <w:r>
        <w:rPr>
          <w:color w:val="000000"/>
          <w:lang w:eastAsia="hu-HU"/>
        </w:rPr>
        <w:t>mény mindig 9</w:t>
      </w:r>
      <w:r w:rsidR="00367101">
        <w:rPr>
          <w:color w:val="000000"/>
          <w:lang w:eastAsia="hu-HU"/>
        </w:rPr>
        <w:t xml:space="preserve"> (pl. </w:t>
      </w:r>
      <w:r w:rsidR="00367101" w:rsidRPr="00C8322B">
        <w:rPr>
          <w:color w:val="000000"/>
          <w:lang w:eastAsia="hu-HU"/>
        </w:rPr>
        <w:t>1+2+9+6=18, 1+8=9).</w:t>
      </w:r>
    </w:p>
    <w:p w14:paraId="16D9B96A" w14:textId="77777777" w:rsidR="004D454D" w:rsidRPr="00C8322B" w:rsidRDefault="004D454D" w:rsidP="00BC4472">
      <w:pPr>
        <w:ind w:firstLine="709"/>
        <w:jc w:val="both"/>
        <w:rPr>
          <w:color w:val="000000"/>
          <w:lang w:eastAsia="hu-HU"/>
        </w:rPr>
      </w:pPr>
      <w:r>
        <w:rPr>
          <w:color w:val="000000"/>
          <w:lang w:eastAsia="hu-HU"/>
        </w:rPr>
        <w:t xml:space="preserve">A négy yuga együtt egy </w:t>
      </w:r>
      <w:proofErr w:type="spellStart"/>
      <w:r>
        <w:rPr>
          <w:color w:val="000000"/>
          <w:lang w:eastAsia="hu-HU"/>
        </w:rPr>
        <w:t>maha-yugát</w:t>
      </w:r>
      <w:proofErr w:type="spellEnd"/>
      <w:r>
        <w:rPr>
          <w:color w:val="000000"/>
          <w:lang w:eastAsia="hu-HU"/>
        </w:rPr>
        <w:t xml:space="preserve"> tesz ki, ami </w:t>
      </w:r>
      <w:r w:rsidRPr="00C8322B">
        <w:rPr>
          <w:color w:val="000000"/>
          <w:lang w:eastAsia="hu-HU"/>
        </w:rPr>
        <w:t>4,320,000</w:t>
      </w:r>
      <w:r>
        <w:rPr>
          <w:color w:val="000000"/>
          <w:lang w:eastAsia="hu-HU"/>
        </w:rPr>
        <w:t xml:space="preserve"> évig tart, erről a teozófi</w:t>
      </w:r>
      <w:r>
        <w:rPr>
          <w:color w:val="000000"/>
          <w:lang w:eastAsia="hu-HU"/>
        </w:rPr>
        <w:t>á</w:t>
      </w:r>
      <w:r>
        <w:rPr>
          <w:color w:val="000000"/>
          <w:lang w:eastAsia="hu-HU"/>
        </w:rPr>
        <w:t xml:space="preserve">ban azt mondják, hogy egyenlő egy </w:t>
      </w:r>
      <w:hyperlink r:id="rId95" w:history="1">
        <w:r>
          <w:rPr>
            <w:color w:val="0000FF"/>
            <w:u w:val="single"/>
            <w:lang w:eastAsia="hu-HU"/>
          </w:rPr>
          <w:t>gyökérfaj</w:t>
        </w:r>
      </w:hyperlink>
      <w:r>
        <w:rPr>
          <w:color w:val="000000"/>
          <w:lang w:eastAsia="hu-HU"/>
        </w:rPr>
        <w:t xml:space="preserve"> vagy „emberiség” fejlődési periódusának fel</w:t>
      </w:r>
      <w:r>
        <w:rPr>
          <w:color w:val="000000"/>
          <w:lang w:eastAsia="hu-HU"/>
        </w:rPr>
        <w:t>é</w:t>
      </w:r>
      <w:r>
        <w:rPr>
          <w:color w:val="000000"/>
          <w:lang w:eastAsia="hu-HU"/>
        </w:rPr>
        <w:t xml:space="preserve">vel, amelyből az ötödikben járunk. A Föld teljes életperiódusa, vagy </w:t>
      </w:r>
      <w:hyperlink r:id="rId96" w:history="1">
        <w:r>
          <w:rPr>
            <w:color w:val="0000FF"/>
            <w:u w:val="single"/>
            <w:lang w:eastAsia="hu-HU"/>
          </w:rPr>
          <w:t>Brahma egy napja</w:t>
        </w:r>
      </w:hyperlink>
      <w:r>
        <w:rPr>
          <w:color w:val="000000"/>
          <w:lang w:eastAsia="hu-HU"/>
        </w:rPr>
        <w:t xml:space="preserve"> állít</w:t>
      </w:r>
      <w:r>
        <w:rPr>
          <w:color w:val="000000"/>
          <w:lang w:eastAsia="hu-HU"/>
        </w:rPr>
        <w:t>ó</w:t>
      </w:r>
      <w:r>
        <w:rPr>
          <w:color w:val="000000"/>
          <w:lang w:eastAsia="hu-HU"/>
        </w:rPr>
        <w:t xml:space="preserve">lag 1000 </w:t>
      </w:r>
      <w:proofErr w:type="spellStart"/>
      <w:r>
        <w:rPr>
          <w:color w:val="000000"/>
          <w:lang w:eastAsia="hu-HU"/>
        </w:rPr>
        <w:t>maha-yuga</w:t>
      </w:r>
      <w:proofErr w:type="spellEnd"/>
      <w:r>
        <w:rPr>
          <w:color w:val="000000"/>
          <w:lang w:eastAsia="hu-HU"/>
        </w:rPr>
        <w:t xml:space="preserve">, vagy </w:t>
      </w:r>
      <w:r w:rsidRPr="00C8322B">
        <w:rPr>
          <w:color w:val="000000"/>
          <w:lang w:eastAsia="hu-HU"/>
        </w:rPr>
        <w:t>4,320,000,000</w:t>
      </w:r>
      <w:r>
        <w:rPr>
          <w:color w:val="000000"/>
          <w:lang w:eastAsia="hu-HU"/>
        </w:rPr>
        <w:t xml:space="preserve"> év, amit egy ugyanilyen hosszúságú pihenési id</w:t>
      </w:r>
      <w:r>
        <w:rPr>
          <w:color w:val="000000"/>
          <w:lang w:eastAsia="hu-HU"/>
        </w:rPr>
        <w:t>ő</w:t>
      </w:r>
      <w:r>
        <w:rPr>
          <w:color w:val="000000"/>
          <w:lang w:eastAsia="hu-HU"/>
        </w:rPr>
        <w:t xml:space="preserve">szak, vagy Brahma éjszakája követ, és így összesen </w:t>
      </w:r>
      <w:r w:rsidRPr="00C8322B">
        <w:rPr>
          <w:color w:val="000000"/>
          <w:lang w:eastAsia="hu-HU"/>
        </w:rPr>
        <w:t>8,640,000,000</w:t>
      </w:r>
      <w:r>
        <w:rPr>
          <w:color w:val="000000"/>
          <w:lang w:eastAsia="hu-HU"/>
        </w:rPr>
        <w:t xml:space="preserve"> évet kapunk. 360 nap és éjszaka alkotja Brahma egy évét, ami </w:t>
      </w:r>
      <w:r w:rsidRPr="00C8322B">
        <w:rPr>
          <w:color w:val="000000"/>
          <w:lang w:eastAsia="hu-HU"/>
        </w:rPr>
        <w:t>3,110,400,000,000</w:t>
      </w:r>
      <w:r>
        <w:rPr>
          <w:color w:val="000000"/>
          <w:lang w:eastAsia="hu-HU"/>
        </w:rPr>
        <w:t xml:space="preserve"> közönséges évvel egyenlő. Brahma 100 éve jelenti Brahma egy korszakát, ez az egyetemes naprendszerünk teljes életperiódusa, ami </w:t>
      </w:r>
      <w:r w:rsidRPr="00C8322B">
        <w:rPr>
          <w:color w:val="000000"/>
          <w:lang w:eastAsia="hu-HU"/>
        </w:rPr>
        <w:t>311,040,000,000,000</w:t>
      </w:r>
      <w:r w:rsidR="00BC4472">
        <w:rPr>
          <w:color w:val="000000"/>
          <w:lang w:eastAsia="hu-HU"/>
        </w:rPr>
        <w:t xml:space="preserve"> év. Ha a precessziós ciklus 25,920 évét vesszük, és hozzáadunk egy pirkadatot és egy alkonyatot, amik ennek 1/10-ét jelentik, akkor 31,104-et kapunk, ami Bra</w:t>
      </w:r>
      <w:r w:rsidR="00BC4472">
        <w:rPr>
          <w:color w:val="000000"/>
          <w:lang w:eastAsia="hu-HU"/>
        </w:rPr>
        <w:t>h</w:t>
      </w:r>
      <w:r w:rsidR="00BC4472">
        <w:rPr>
          <w:color w:val="000000"/>
          <w:lang w:eastAsia="hu-HU"/>
        </w:rPr>
        <w:t>ma egy évének vagy korszakának kezdő számjegyeivel egyezik meg.</w:t>
      </w:r>
    </w:p>
    <w:p w14:paraId="39AAE283" w14:textId="77777777" w:rsidR="0024396B" w:rsidRPr="00C8322B" w:rsidRDefault="0024396B" w:rsidP="00A07D7C">
      <w:pPr>
        <w:ind w:firstLine="709"/>
        <w:jc w:val="both"/>
        <w:rPr>
          <w:color w:val="000000"/>
          <w:lang w:eastAsia="hu-HU"/>
        </w:rPr>
      </w:pPr>
      <w:r>
        <w:rPr>
          <w:color w:val="000000"/>
          <w:lang w:eastAsia="hu-HU"/>
        </w:rPr>
        <w:lastRenderedPageBreak/>
        <w:t>A 4320 kétszer 2160, a kocka szögeinek teljes összege, a messianisztikus ciklus ho</w:t>
      </w:r>
      <w:r>
        <w:rPr>
          <w:color w:val="000000"/>
          <w:lang w:eastAsia="hu-HU"/>
        </w:rPr>
        <w:t>s</w:t>
      </w:r>
      <w:r>
        <w:rPr>
          <w:color w:val="000000"/>
          <w:lang w:eastAsia="hu-HU"/>
        </w:rPr>
        <w:t>sza és az átlagos időtartam, amire szükség van, hogy a napéjegyenlőségi pont áthaladjon az állatöv egy csillagképén. A 432,000 egyenlő 4 * 108,000-rel, a 108,000 év pedig egy csillag</w:t>
      </w:r>
      <w:r>
        <w:rPr>
          <w:color w:val="000000"/>
          <w:lang w:eastAsia="hu-HU"/>
        </w:rPr>
        <w:t>á</w:t>
      </w:r>
      <w:r>
        <w:rPr>
          <w:color w:val="000000"/>
          <w:lang w:eastAsia="hu-HU"/>
        </w:rPr>
        <w:t xml:space="preserve">szati ciklus hossza, amit </w:t>
      </w:r>
      <w:hyperlink r:id="rId97" w:history="1">
        <w:r>
          <w:rPr>
            <w:color w:val="0000FF"/>
            <w:u w:val="single"/>
            <w:lang w:eastAsia="hu-HU"/>
          </w:rPr>
          <w:t xml:space="preserve">az </w:t>
        </w:r>
        <w:proofErr w:type="spellStart"/>
        <w:r>
          <w:rPr>
            <w:color w:val="0000FF"/>
            <w:u w:val="single"/>
            <w:lang w:eastAsia="hu-HU"/>
          </w:rPr>
          <w:t>apszidális</w:t>
        </w:r>
        <w:proofErr w:type="spellEnd"/>
        <w:r>
          <w:rPr>
            <w:color w:val="0000FF"/>
            <w:u w:val="single"/>
            <w:lang w:eastAsia="hu-HU"/>
          </w:rPr>
          <w:t xml:space="preserve"> vonal teljes fordulatának</w:t>
        </w:r>
      </w:hyperlink>
      <w:r>
        <w:rPr>
          <w:color w:val="000000"/>
          <w:lang w:eastAsia="hu-HU"/>
        </w:rPr>
        <w:t xml:space="preserve"> neveznek. Az </w:t>
      </w:r>
      <w:proofErr w:type="spellStart"/>
      <w:r>
        <w:rPr>
          <w:color w:val="000000"/>
          <w:lang w:eastAsia="hu-HU"/>
        </w:rPr>
        <w:t>apszidális</w:t>
      </w:r>
      <w:proofErr w:type="spellEnd"/>
      <w:r>
        <w:rPr>
          <w:color w:val="000000"/>
          <w:lang w:eastAsia="hu-HU"/>
        </w:rPr>
        <w:t xml:space="preserve"> vonal az a vonal, ami azokat a pontokat köti össze a Föld elliptikus pályáján, amelyeken a legköz</w:t>
      </w:r>
      <w:r>
        <w:rPr>
          <w:color w:val="000000"/>
          <w:lang w:eastAsia="hu-HU"/>
        </w:rPr>
        <w:t>e</w:t>
      </w:r>
      <w:r>
        <w:rPr>
          <w:color w:val="000000"/>
          <w:lang w:eastAsia="hu-HU"/>
        </w:rPr>
        <w:t>lebb van a Naphoz (perihélium) és azokat a pontokat, amelyeken a legtávolabb van a Naptól (</w:t>
      </w:r>
      <w:proofErr w:type="spellStart"/>
      <w:r>
        <w:rPr>
          <w:color w:val="000000"/>
          <w:lang w:eastAsia="hu-HU"/>
        </w:rPr>
        <w:t>afélium</w:t>
      </w:r>
      <w:proofErr w:type="spellEnd"/>
      <w:r>
        <w:rPr>
          <w:color w:val="000000"/>
          <w:lang w:eastAsia="hu-HU"/>
        </w:rPr>
        <w:t xml:space="preserve">). </w:t>
      </w:r>
      <w:r w:rsidR="00A07D7C">
        <w:rPr>
          <w:color w:val="000000"/>
          <w:lang w:eastAsia="hu-HU"/>
        </w:rPr>
        <w:t xml:space="preserve">Ez a vonal rendkívül lassan forog – az </w:t>
      </w:r>
      <w:proofErr w:type="gramStart"/>
      <w:r w:rsidR="00A07D7C">
        <w:rPr>
          <w:color w:val="000000"/>
          <w:lang w:eastAsia="hu-HU"/>
        </w:rPr>
        <w:t>átlag sebesség</w:t>
      </w:r>
      <w:proofErr w:type="gramEnd"/>
      <w:r w:rsidR="00A07D7C">
        <w:rPr>
          <w:color w:val="000000"/>
          <w:lang w:eastAsia="hu-HU"/>
        </w:rPr>
        <w:t xml:space="preserve"> 12 ívmásodper</w:t>
      </w:r>
      <w:r w:rsidR="00191B7F">
        <w:rPr>
          <w:color w:val="000000"/>
          <w:lang w:eastAsia="hu-HU"/>
        </w:rPr>
        <w:t>c</w:t>
      </w:r>
      <w:r w:rsidR="00A07D7C">
        <w:rPr>
          <w:color w:val="000000"/>
          <w:lang w:eastAsia="hu-HU"/>
        </w:rPr>
        <w:t xml:space="preserve"> évente – nyugatról keletre, ezért az egész állatövön 108,000 év alatt fordul körbe.</w:t>
      </w:r>
    </w:p>
    <w:p w14:paraId="6BC08E9C" w14:textId="77777777" w:rsidR="00D952DE" w:rsidRPr="00C8322B" w:rsidRDefault="00F35EA3" w:rsidP="00BA2FD5">
      <w:pPr>
        <w:spacing w:after="120"/>
        <w:ind w:firstLine="709"/>
        <w:jc w:val="both"/>
        <w:rPr>
          <w:color w:val="000000"/>
          <w:lang w:eastAsia="hu-HU"/>
        </w:rPr>
      </w:pPr>
      <w:r>
        <w:rPr>
          <w:color w:val="000000"/>
          <w:lang w:eastAsia="hu-HU"/>
        </w:rPr>
        <w:t>A Nap sugara megközelítően 432,000 mérföld (432,475), az átmérője pedig kb. 864,000 mér</w:t>
      </w:r>
      <w:r w:rsidR="00E81D91">
        <w:rPr>
          <w:color w:val="000000"/>
          <w:lang w:eastAsia="hu-HU"/>
        </w:rPr>
        <w:t>f</w:t>
      </w:r>
      <w:r>
        <w:rPr>
          <w:color w:val="000000"/>
          <w:lang w:eastAsia="hu-HU"/>
        </w:rPr>
        <w:t>öld, míg a Hold sugara 1080 mérföld, az átmérője pedig 2160 mérföld. Az ezüst – a holddal kapcsolatba hozott fém – atomtömege 107.9. Ráadásul 108 a megközel</w:t>
      </w:r>
      <w:r w:rsidR="00E81D91">
        <w:rPr>
          <w:color w:val="000000"/>
          <w:lang w:eastAsia="hu-HU"/>
        </w:rPr>
        <w:t>í</w:t>
      </w:r>
      <w:r>
        <w:rPr>
          <w:color w:val="000000"/>
          <w:lang w:eastAsia="hu-HU"/>
        </w:rPr>
        <w:t>tő átlag távolság a nap és a föld között napi átmérőkben mérve, az átlag távolság a hold és a föld fe</w:t>
      </w:r>
      <w:r>
        <w:rPr>
          <w:color w:val="000000"/>
          <w:lang w:eastAsia="hu-HU"/>
        </w:rPr>
        <w:t>l</w:t>
      </w:r>
      <w:r>
        <w:rPr>
          <w:color w:val="000000"/>
          <w:lang w:eastAsia="hu-HU"/>
        </w:rPr>
        <w:t xml:space="preserve">színe között holdi átmérőkben mérve, valamint a nap átmérője földi átmérőkben mérve (a tényleges számok: </w:t>
      </w:r>
      <w:r w:rsidRPr="00C8322B">
        <w:rPr>
          <w:color w:val="000000"/>
          <w:lang w:eastAsia="hu-HU"/>
        </w:rPr>
        <w:t>107.5, 108.3</w:t>
      </w:r>
      <w:r>
        <w:rPr>
          <w:color w:val="000000"/>
          <w:lang w:eastAsia="hu-HU"/>
        </w:rPr>
        <w:t xml:space="preserve"> és</w:t>
      </w:r>
      <w:r w:rsidRPr="00C8322B">
        <w:rPr>
          <w:color w:val="000000"/>
          <w:lang w:eastAsia="hu-HU"/>
        </w:rPr>
        <w:t xml:space="preserve"> 109.1</w:t>
      </w:r>
      <w:r>
        <w:rPr>
          <w:color w:val="000000"/>
          <w:lang w:eastAsia="hu-HU"/>
        </w:rPr>
        <w:t>). E figyelemre méltó „egybeesések” egyik eredm</w:t>
      </w:r>
      <w:r>
        <w:rPr>
          <w:color w:val="000000"/>
          <w:lang w:eastAsia="hu-HU"/>
        </w:rPr>
        <w:t>é</w:t>
      </w:r>
      <w:r>
        <w:rPr>
          <w:color w:val="000000"/>
          <w:lang w:eastAsia="hu-HU"/>
        </w:rPr>
        <w:t>nyeként a holdnak ugyanaz a látszólagos átmérője, mint a napnak a földről nézve, és szinte pontosan lefedi a nap korongját egy teljes napfogyatkozás folyamán.</w:t>
      </w:r>
    </w:p>
    <w:p w14:paraId="552BDA67"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"http://davidpratt.info/physics/pattern33.jpg" \* MERGEFORMATINET </w:instrText>
      </w:r>
      <w:r w:rsidRPr="00C8322B">
        <w:rPr>
          <w:color w:val="000000"/>
          <w:lang w:eastAsia="hu-HU"/>
        </w:rPr>
        <w:fldChar w:fldCharType="separate"/>
      </w:r>
      <w:r w:rsidR="005803D8" w:rsidRPr="00C8322B">
        <w:rPr>
          <w:color w:val="000000"/>
          <w:lang w:eastAsia="hu-HU"/>
        </w:rPr>
        <w:pict w14:anchorId="33102306">
          <v:shape id="_x0000_i1068" type="#_x0000_t75" alt="" style="width:217.95pt;height:161.75pt">
            <v:imagedata r:id="rId98" r:href="rId99"/>
          </v:shape>
        </w:pict>
      </w:r>
      <w:r w:rsidRPr="00C8322B">
        <w:rPr>
          <w:color w:val="000000"/>
          <w:lang w:eastAsia="hu-HU"/>
        </w:rPr>
        <w:fldChar w:fldCharType="end"/>
      </w:r>
    </w:p>
    <w:p w14:paraId="0E667245" w14:textId="77777777" w:rsidR="00D952DE" w:rsidRPr="00C8322B" w:rsidRDefault="00D952DE" w:rsidP="005803D8">
      <w:pPr>
        <w:spacing w:before="120" w:after="120"/>
        <w:jc w:val="center"/>
        <w:rPr>
          <w:color w:val="000000"/>
          <w:lang w:eastAsia="hu-HU"/>
        </w:rPr>
      </w:pPr>
      <w:r w:rsidRPr="00C8322B">
        <w:rPr>
          <w:b/>
          <w:bCs/>
          <w:color w:val="000000"/>
          <w:lang w:eastAsia="hu-HU"/>
        </w:rPr>
        <w:t>5.1</w:t>
      </w:r>
      <w:r w:rsidR="005803D8">
        <w:rPr>
          <w:b/>
          <w:bCs/>
          <w:color w:val="000000"/>
          <w:lang w:eastAsia="hu-HU"/>
        </w:rPr>
        <w:t xml:space="preserve"> ábra</w:t>
      </w:r>
      <w:r w:rsidRPr="00C8322B">
        <w:rPr>
          <w:b/>
          <w:bCs/>
          <w:color w:val="000000"/>
          <w:lang w:eastAsia="hu-HU"/>
        </w:rPr>
        <w:t xml:space="preserve"> </w:t>
      </w:r>
    </w:p>
    <w:p w14:paraId="0B3A742C" w14:textId="77777777" w:rsidR="00C4640B" w:rsidRPr="00C8322B" w:rsidRDefault="002E773E" w:rsidP="0079794D">
      <w:pPr>
        <w:ind w:firstLine="709"/>
        <w:jc w:val="both"/>
        <w:rPr>
          <w:color w:val="000000"/>
          <w:lang w:eastAsia="hu-HU"/>
        </w:rPr>
      </w:pPr>
      <w:r>
        <w:rPr>
          <w:color w:val="000000"/>
          <w:lang w:eastAsia="hu-HU"/>
        </w:rPr>
        <w:t>A hagyományos csillagászat szerint minden precessziós ciklusban a föld északi pólusa megközelítően egy átlagosan 23.5 fok sugarú (a tengelyének a jelenlegi dőlése) kör al</w:t>
      </w:r>
      <w:r>
        <w:rPr>
          <w:color w:val="000000"/>
          <w:lang w:eastAsia="hu-HU"/>
        </w:rPr>
        <w:t>a</w:t>
      </w:r>
      <w:r>
        <w:rPr>
          <w:color w:val="000000"/>
          <w:lang w:eastAsia="hu-HU"/>
        </w:rPr>
        <w:t>kot ír le lassan az ekliptika északi pólusa körül, ami egy olyan pont a Sárkány csill</w:t>
      </w:r>
      <w:r w:rsidR="0079794D">
        <w:rPr>
          <w:color w:val="000000"/>
          <w:lang w:eastAsia="hu-HU"/>
        </w:rPr>
        <w:t>agképen, ami merőleges a föld keringési pályájának síkjára. (A teozófia szerint a föld tengelye nem kör al</w:t>
      </w:r>
      <w:r w:rsidR="0079794D">
        <w:rPr>
          <w:color w:val="000000"/>
          <w:lang w:eastAsia="hu-HU"/>
        </w:rPr>
        <w:t>a</w:t>
      </w:r>
      <w:r w:rsidR="0079794D">
        <w:rPr>
          <w:color w:val="000000"/>
          <w:lang w:eastAsia="hu-HU"/>
        </w:rPr>
        <w:t>kot ír le, hanem egy spi</w:t>
      </w:r>
      <w:r w:rsidR="00D66815">
        <w:rPr>
          <w:color w:val="000000"/>
          <w:lang w:eastAsia="hu-HU"/>
        </w:rPr>
        <w:t>r</w:t>
      </w:r>
      <w:r w:rsidR="0079794D">
        <w:rPr>
          <w:color w:val="000000"/>
          <w:lang w:eastAsia="hu-HU"/>
        </w:rPr>
        <w:t>ált az ek</w:t>
      </w:r>
      <w:r w:rsidR="00D66815">
        <w:rPr>
          <w:color w:val="000000"/>
          <w:lang w:eastAsia="hu-HU"/>
        </w:rPr>
        <w:t>l</w:t>
      </w:r>
      <w:r w:rsidR="0079794D">
        <w:rPr>
          <w:color w:val="000000"/>
          <w:lang w:eastAsia="hu-HU"/>
        </w:rPr>
        <w:t xml:space="preserve">iptika pólusa körül, mivel a föld tengelyének dőlésszögére azt mondja, hogy </w:t>
      </w:r>
      <w:hyperlink r:id="rId100" w:history="1">
        <w:r w:rsidR="0079794D">
          <w:rPr>
            <w:color w:val="0000FF"/>
            <w:u w:val="single"/>
            <w:lang w:eastAsia="hu-HU"/>
          </w:rPr>
          <w:t>minden precessziós ciklusban négy fokkal</w:t>
        </w:r>
      </w:hyperlink>
      <w:r w:rsidR="0079794D">
        <w:rPr>
          <w:color w:val="000000"/>
          <w:lang w:eastAsia="hu-HU"/>
        </w:rPr>
        <w:t xml:space="preserve"> változik.)</w:t>
      </w:r>
    </w:p>
    <w:p w14:paraId="5C876AD0" w14:textId="77777777" w:rsidR="00366D78" w:rsidRPr="00C8322B" w:rsidRDefault="00050F6A" w:rsidP="00F0158E">
      <w:pPr>
        <w:ind w:firstLine="709"/>
        <w:jc w:val="both"/>
        <w:rPr>
          <w:color w:val="000000"/>
          <w:lang w:eastAsia="hu-HU"/>
        </w:rPr>
      </w:pPr>
      <w:r>
        <w:rPr>
          <w:color w:val="000000"/>
          <w:lang w:eastAsia="hu-HU"/>
        </w:rPr>
        <w:t>A Föld tengelye által az ekliptika északi pólusa körül bejárt „kör” nem sima, hanem hullámos, mivel a Hold gravitációs vonzása azt eredményezi, hogy a Föld „megbiccen” mi</w:t>
      </w:r>
      <w:r>
        <w:rPr>
          <w:color w:val="000000"/>
          <w:lang w:eastAsia="hu-HU"/>
        </w:rPr>
        <w:t>n</w:t>
      </w:r>
      <w:r>
        <w:rPr>
          <w:color w:val="000000"/>
          <w:lang w:eastAsia="hu-HU"/>
        </w:rPr>
        <w:t xml:space="preserve">den 18 évben (jelenleg 18.6 évben), ezt a mozgást </w:t>
      </w:r>
      <w:proofErr w:type="spellStart"/>
      <w:r>
        <w:rPr>
          <w:color w:val="000000"/>
          <w:lang w:eastAsia="hu-HU"/>
        </w:rPr>
        <w:t>nutációnak</w:t>
      </w:r>
      <w:proofErr w:type="spellEnd"/>
      <w:r>
        <w:rPr>
          <w:color w:val="000000"/>
          <w:lang w:eastAsia="hu-HU"/>
        </w:rPr>
        <w:t xml:space="preserve"> nevezik. Ezért a kör nagyjából 1440 hullámból áll, mivel </w:t>
      </w:r>
      <w:r w:rsidRPr="00C8322B">
        <w:rPr>
          <w:color w:val="000000"/>
          <w:lang w:eastAsia="hu-HU"/>
        </w:rPr>
        <w:t xml:space="preserve">18 </w:t>
      </w:r>
      <w:r>
        <w:rPr>
          <w:color w:val="000000"/>
          <w:lang w:eastAsia="hu-HU"/>
        </w:rPr>
        <w:t>*</w:t>
      </w:r>
      <w:r w:rsidRPr="00C8322B">
        <w:rPr>
          <w:color w:val="000000"/>
          <w:lang w:eastAsia="hu-HU"/>
        </w:rPr>
        <w:t xml:space="preserve"> 1440 = 25,920</w:t>
      </w:r>
      <w:r>
        <w:rPr>
          <w:color w:val="000000"/>
          <w:lang w:eastAsia="hu-HU"/>
        </w:rPr>
        <w:t>. Vegyük észre, hogy az átlagos emberi szívv</w:t>
      </w:r>
      <w:r>
        <w:rPr>
          <w:color w:val="000000"/>
          <w:lang w:eastAsia="hu-HU"/>
        </w:rPr>
        <w:t>e</w:t>
      </w:r>
      <w:r>
        <w:rPr>
          <w:color w:val="000000"/>
          <w:lang w:eastAsia="hu-HU"/>
        </w:rPr>
        <w:t xml:space="preserve">rés 72 dobbanás percenként, és átlagosan 18-szor veszünk levegőt percenként. A 72 évre </w:t>
      </w:r>
      <w:r w:rsidRPr="00C8322B">
        <w:rPr>
          <w:color w:val="000000"/>
          <w:lang w:eastAsia="hu-HU"/>
        </w:rPr>
        <w:t xml:space="preserve">(= 6+60+6 </w:t>
      </w:r>
      <w:r>
        <w:rPr>
          <w:color w:val="000000"/>
          <w:lang w:eastAsia="hu-HU"/>
        </w:rPr>
        <w:t>vagy</w:t>
      </w:r>
      <w:r w:rsidRPr="00C8322B">
        <w:rPr>
          <w:color w:val="000000"/>
          <w:lang w:eastAsia="hu-HU"/>
        </w:rPr>
        <w:t xml:space="preserve"> 6</w:t>
      </w:r>
      <w:r>
        <w:rPr>
          <w:color w:val="000000"/>
          <w:lang w:eastAsia="hu-HU"/>
        </w:rPr>
        <w:t>*</w:t>
      </w:r>
      <w:r w:rsidRPr="00C8322B">
        <w:rPr>
          <w:color w:val="000000"/>
          <w:lang w:eastAsia="hu-HU"/>
        </w:rPr>
        <w:t>12)</w:t>
      </w:r>
      <w:r>
        <w:rPr>
          <w:color w:val="000000"/>
          <w:lang w:eastAsia="hu-HU"/>
        </w:rPr>
        <w:t xml:space="preserve"> azt mondják, hogy egy ember „ideális” élettartama, ami alatt a Nap egy fokot halad az állatövön a precessziós ciklusban</w:t>
      </w:r>
      <w:r w:rsidR="00F0158E">
        <w:rPr>
          <w:color w:val="000000"/>
          <w:lang w:eastAsia="hu-HU"/>
        </w:rPr>
        <w:t>. Az ember 72-szer vesz levegőt négy perc alatt, ennyi időre van szükség, hogy a Föld 1 fokot forduljon a tengelye körül. 24 óra alatt (86,400 másodperc) 18 * 1440 = 25,920-szor veszünk levegőt, ami egyenlő a precessziós ci</w:t>
      </w:r>
      <w:r w:rsidR="00F0158E">
        <w:rPr>
          <w:color w:val="000000"/>
          <w:lang w:eastAsia="hu-HU"/>
        </w:rPr>
        <w:t>k</w:t>
      </w:r>
      <w:r w:rsidR="00F0158E">
        <w:rPr>
          <w:color w:val="000000"/>
          <w:lang w:eastAsia="hu-HU"/>
        </w:rPr>
        <w:t>lus éveinek számával.</w:t>
      </w:r>
    </w:p>
    <w:p w14:paraId="52199B8E" w14:textId="77777777" w:rsidR="0062728B" w:rsidRPr="00C8322B" w:rsidRDefault="0062728B" w:rsidP="00CB2EB6">
      <w:pPr>
        <w:ind w:firstLine="709"/>
        <w:jc w:val="both"/>
        <w:rPr>
          <w:color w:val="000000"/>
          <w:lang w:eastAsia="hu-HU"/>
        </w:rPr>
      </w:pPr>
      <w:r>
        <w:rPr>
          <w:color w:val="000000"/>
          <w:lang w:eastAsia="hu-HU"/>
        </w:rPr>
        <w:t>Minden emberi lélegzet kb. 0.8 másodpercig tart. Az öt szívfázis által elfoglalt időta</w:t>
      </w:r>
      <w:r>
        <w:rPr>
          <w:color w:val="000000"/>
          <w:lang w:eastAsia="hu-HU"/>
        </w:rPr>
        <w:t>r</w:t>
      </w:r>
      <w:r>
        <w:rPr>
          <w:color w:val="000000"/>
          <w:lang w:eastAsia="hu-HU"/>
        </w:rPr>
        <w:t xml:space="preserve">tamok egy óra alapra vetítve a következők: szívfül összehúzódás 432 másodperc, szívkamra </w:t>
      </w:r>
      <w:proofErr w:type="spellStart"/>
      <w:r>
        <w:rPr>
          <w:color w:val="000000"/>
          <w:lang w:eastAsia="hu-HU"/>
        </w:rPr>
        <w:t>öszzehúzódás</w:t>
      </w:r>
      <w:proofErr w:type="spellEnd"/>
      <w:r>
        <w:rPr>
          <w:color w:val="000000"/>
          <w:lang w:eastAsia="hu-HU"/>
        </w:rPr>
        <w:t xml:space="preserve"> 1296 másodperc, a teljes szív nyugalmi állapota 1728 másodperc, szívelerny</w:t>
      </w:r>
      <w:r>
        <w:rPr>
          <w:color w:val="000000"/>
          <w:lang w:eastAsia="hu-HU"/>
        </w:rPr>
        <w:t>e</w:t>
      </w:r>
      <w:r>
        <w:rPr>
          <w:color w:val="000000"/>
          <w:lang w:eastAsia="hu-HU"/>
        </w:rPr>
        <w:t xml:space="preserve">dés 3024 másodperc, szívkamra elernyedés 2160 másodperc. Egy órában átlagosan 4320 </w:t>
      </w:r>
      <w:r>
        <w:rPr>
          <w:color w:val="000000"/>
          <w:lang w:eastAsia="hu-HU"/>
        </w:rPr>
        <w:lastRenderedPageBreak/>
        <w:t xml:space="preserve">szívdobbanás van, 2 órában 8640, 3 órában 12,960, 4 órában </w:t>
      </w:r>
      <w:r w:rsidR="00CB2EB6">
        <w:rPr>
          <w:color w:val="000000"/>
          <w:lang w:eastAsia="hu-HU"/>
        </w:rPr>
        <w:t>17,280</w:t>
      </w:r>
      <w:r>
        <w:rPr>
          <w:color w:val="000000"/>
          <w:lang w:eastAsia="hu-HU"/>
        </w:rPr>
        <w:t xml:space="preserve">, </w:t>
      </w:r>
      <w:r w:rsidR="00CB2EB6">
        <w:rPr>
          <w:color w:val="000000"/>
          <w:lang w:eastAsia="hu-HU"/>
        </w:rPr>
        <w:t>5 órában 21,600, 6 ór</w:t>
      </w:r>
      <w:r w:rsidR="00CB2EB6">
        <w:rPr>
          <w:color w:val="000000"/>
          <w:lang w:eastAsia="hu-HU"/>
        </w:rPr>
        <w:t>á</w:t>
      </w:r>
      <w:r w:rsidR="00CB2EB6">
        <w:rPr>
          <w:color w:val="000000"/>
          <w:lang w:eastAsia="hu-HU"/>
        </w:rPr>
        <w:t>ban pedig 25,920.</w:t>
      </w:r>
      <w:r w:rsidR="00CB2EB6">
        <w:rPr>
          <w:rStyle w:val="Lbjegyzet-hivatkozs"/>
          <w:color w:val="000000"/>
          <w:lang w:eastAsia="hu-HU"/>
        </w:rPr>
        <w:footnoteReference w:id="2"/>
      </w:r>
      <w:r w:rsidR="00CB2EB6">
        <w:rPr>
          <w:color w:val="000000"/>
          <w:lang w:eastAsia="hu-HU"/>
        </w:rPr>
        <w:t xml:space="preserve"> Ezekben a számokban felismerhetjük a négy yuga számjegyeit, a messi</w:t>
      </w:r>
      <w:r w:rsidR="00CB2EB6">
        <w:rPr>
          <w:color w:val="000000"/>
          <w:lang w:eastAsia="hu-HU"/>
        </w:rPr>
        <w:t>a</w:t>
      </w:r>
      <w:r w:rsidR="00CB2EB6">
        <w:rPr>
          <w:color w:val="000000"/>
          <w:lang w:eastAsia="hu-HU"/>
        </w:rPr>
        <w:t>nisztikus ciklust és a precessziós ciklust. Így újra és újra megfeleléseket találunk a kicsiben (a mikrokozmoszban) történő dolgok és a nagyban (a makrokozmoszban) történő dolgok között – mint fent, úgy lent.</w:t>
      </w:r>
    </w:p>
    <w:p w14:paraId="3B71894D" w14:textId="77777777" w:rsidR="00D952DE" w:rsidRPr="00241578" w:rsidRDefault="00D952DE" w:rsidP="00241578">
      <w:pPr>
        <w:pStyle w:val="Cmsor1"/>
        <w:spacing w:before="120" w:beforeAutospacing="0" w:after="120" w:afterAutospacing="0"/>
        <w:rPr>
          <w:rFonts w:ascii="Cambria" w:hAnsi="Cambria"/>
          <w:color w:val="1F497D"/>
          <w:sz w:val="32"/>
          <w:szCs w:val="32"/>
        </w:rPr>
      </w:pPr>
      <w:bookmarkStart w:id="16" w:name="_Toc332893182"/>
      <w:r w:rsidRPr="00241578">
        <w:rPr>
          <w:rFonts w:ascii="Cambria" w:hAnsi="Cambria"/>
          <w:color w:val="1F497D"/>
          <w:sz w:val="32"/>
          <w:szCs w:val="32"/>
        </w:rPr>
        <w:t xml:space="preserve">6. </w:t>
      </w:r>
      <w:r w:rsidR="00241578" w:rsidRPr="00241578">
        <w:rPr>
          <w:rFonts w:ascii="Cambria" w:hAnsi="Cambria"/>
          <w:color w:val="1F497D"/>
          <w:sz w:val="32"/>
          <w:szCs w:val="32"/>
        </w:rPr>
        <w:t>A hang formaképző képessége</w:t>
      </w:r>
      <w:bookmarkEnd w:id="16"/>
    </w:p>
    <w:p w14:paraId="0DAD2C56" w14:textId="77777777" w:rsidR="00241578" w:rsidRPr="00C8322B" w:rsidRDefault="00241578" w:rsidP="00DE0827">
      <w:pPr>
        <w:spacing w:after="120"/>
        <w:ind w:firstLine="709"/>
        <w:jc w:val="both"/>
        <w:rPr>
          <w:color w:val="000000"/>
          <w:lang w:eastAsia="hu-HU"/>
        </w:rPr>
      </w:pPr>
      <w:r>
        <w:rPr>
          <w:color w:val="000000"/>
          <w:lang w:eastAsia="hu-HU"/>
        </w:rPr>
        <w:t xml:space="preserve">A XVIII. sz. vége felé </w:t>
      </w:r>
      <w:r w:rsidRPr="00C8322B">
        <w:rPr>
          <w:color w:val="000000"/>
          <w:lang w:eastAsia="hu-HU"/>
        </w:rPr>
        <w:t>Ernst Chladni</w:t>
      </w:r>
      <w:r>
        <w:rPr>
          <w:color w:val="000000"/>
          <w:lang w:eastAsia="hu-HU"/>
        </w:rPr>
        <w:t>, német fizikus megdöbbentő látványossággal m</w:t>
      </w:r>
      <w:r>
        <w:rPr>
          <w:color w:val="000000"/>
          <w:lang w:eastAsia="hu-HU"/>
        </w:rPr>
        <w:t>u</w:t>
      </w:r>
      <w:r>
        <w:rPr>
          <w:color w:val="000000"/>
          <w:lang w:eastAsia="hu-HU"/>
        </w:rPr>
        <w:t>tatta be a hang és a rezgés alakító képességét. Bemutatta, hogy amikor homokot szórnak fé</w:t>
      </w:r>
      <w:r>
        <w:rPr>
          <w:color w:val="000000"/>
          <w:lang w:eastAsia="hu-HU"/>
        </w:rPr>
        <w:t>m</w:t>
      </w:r>
      <w:r>
        <w:rPr>
          <w:color w:val="000000"/>
          <w:lang w:eastAsia="hu-HU"/>
        </w:rPr>
        <w:t>lemezekre, és egy hegedűvonót húznak rajtuk el, a keletkező rezgések az</w:t>
      </w:r>
      <w:r w:rsidR="006B2050">
        <w:rPr>
          <w:color w:val="000000"/>
          <w:lang w:eastAsia="hu-HU"/>
        </w:rPr>
        <w:t>t</w:t>
      </w:r>
      <w:r>
        <w:rPr>
          <w:color w:val="000000"/>
          <w:lang w:eastAsia="hu-HU"/>
        </w:rPr>
        <w:t xml:space="preserve"> eredményezik, hogy a </w:t>
      </w:r>
      <w:r w:rsidR="006B2050">
        <w:rPr>
          <w:color w:val="000000"/>
          <w:lang w:eastAsia="hu-HU"/>
        </w:rPr>
        <w:t>homokszemek azokra a helyekre vándorolnak, amelyeken a lemez gyakorlatilag mozdula</w:t>
      </w:r>
      <w:r w:rsidR="006B2050">
        <w:rPr>
          <w:color w:val="000000"/>
          <w:lang w:eastAsia="hu-HU"/>
        </w:rPr>
        <w:t>t</w:t>
      </w:r>
      <w:r w:rsidR="006B2050">
        <w:rPr>
          <w:color w:val="000000"/>
          <w:lang w:eastAsia="hu-HU"/>
        </w:rPr>
        <w:t>lan, és így gyönyörű, szabályos, bonyolult változatos mintázatok jönnek létre.</w:t>
      </w:r>
      <w:r w:rsidR="006A3A46">
        <w:rPr>
          <w:rStyle w:val="Lbjegyzet-hivatkozs"/>
          <w:color w:val="000000"/>
          <w:lang w:eastAsia="hu-HU"/>
        </w:rPr>
        <w:footnoteReference w:id="3"/>
      </w:r>
      <w:r w:rsidR="006B2050">
        <w:rPr>
          <w:color w:val="000000"/>
          <w:lang w:eastAsia="hu-HU"/>
        </w:rPr>
        <w:t xml:space="preserve"> </w:t>
      </w:r>
    </w:p>
    <w:p w14:paraId="478A9F28"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"http://davidpratt.info/physics/cymatic4.gif" \* MERGEFORMATINET </w:instrText>
      </w:r>
      <w:r w:rsidRPr="00C8322B">
        <w:rPr>
          <w:color w:val="000000"/>
          <w:lang w:eastAsia="hu-HU"/>
        </w:rPr>
        <w:fldChar w:fldCharType="separate"/>
      </w:r>
      <w:r w:rsidR="00DE0827" w:rsidRPr="00C8322B">
        <w:rPr>
          <w:color w:val="000000"/>
          <w:lang w:eastAsia="hu-HU"/>
        </w:rPr>
        <w:pict w14:anchorId="0D1C5A1A">
          <v:shape id="_x0000_i1069" type="#_x0000_t75" alt="" style="width:108.5pt;height:141.05pt">
            <v:imagedata r:id="rId101" r:href="rId102"/>
          </v:shape>
        </w:pict>
      </w:r>
      <w:r w:rsidRPr="00C8322B">
        <w:rPr>
          <w:color w:val="000000"/>
          <w:lang w:eastAsia="hu-HU"/>
        </w:rPr>
        <w:fldChar w:fldCharType="end"/>
      </w:r>
      <w:r w:rsidRPr="00C8322B">
        <w:rPr>
          <w:color w:val="000000"/>
          <w:lang w:eastAsia="hu-HU"/>
        </w:rPr>
        <w:t> </w:t>
      </w:r>
      <w:r w:rsidRPr="00C8322B">
        <w:rPr>
          <w:color w:val="000000"/>
          <w:lang w:eastAsia="hu-HU"/>
        </w:rPr>
        <w:fldChar w:fldCharType="begin"/>
      </w:r>
      <w:r w:rsidRPr="00C8322B">
        <w:rPr>
          <w:color w:val="000000"/>
          <w:lang w:eastAsia="hu-HU"/>
        </w:rPr>
        <w:instrText xml:space="preserve"> INCLUDEPICTURE "http://davidpratt.info/physics/cymatic5.jpg" \* MERGEFORMATINET </w:instrText>
      </w:r>
      <w:r w:rsidRPr="00C8322B">
        <w:rPr>
          <w:color w:val="000000"/>
          <w:lang w:eastAsia="hu-HU"/>
        </w:rPr>
        <w:fldChar w:fldCharType="separate"/>
      </w:r>
      <w:r w:rsidR="00196FD4" w:rsidRPr="00C8322B">
        <w:rPr>
          <w:color w:val="000000"/>
          <w:lang w:eastAsia="hu-HU"/>
        </w:rPr>
        <w:pict w14:anchorId="13B93E69">
          <v:shape id="_x0000_i1070" type="#_x0000_t75" alt="" style="width:187.4pt;height:138.1pt">
            <v:imagedata r:id="rId103" r:href="rId104"/>
          </v:shape>
        </w:pict>
      </w:r>
      <w:r w:rsidRPr="00C8322B">
        <w:rPr>
          <w:color w:val="000000"/>
          <w:lang w:eastAsia="hu-HU"/>
        </w:rPr>
        <w:fldChar w:fldCharType="end"/>
      </w:r>
      <w:r w:rsidRPr="00C8322B">
        <w:rPr>
          <w:color w:val="000000"/>
          <w:lang w:eastAsia="hu-HU"/>
        </w:rPr>
        <w:t xml:space="preserve"> </w:t>
      </w:r>
    </w:p>
    <w:p w14:paraId="2C08990D" w14:textId="77777777" w:rsidR="00D952DE" w:rsidRPr="00C8322B" w:rsidRDefault="00D952DE" w:rsidP="00DE0827">
      <w:pPr>
        <w:spacing w:before="120" w:after="120"/>
        <w:jc w:val="center"/>
        <w:rPr>
          <w:color w:val="000000"/>
          <w:lang w:eastAsia="hu-HU"/>
        </w:rPr>
      </w:pPr>
      <w:r w:rsidRPr="00C8322B">
        <w:rPr>
          <w:b/>
          <w:bCs/>
          <w:color w:val="000000"/>
          <w:lang w:eastAsia="hu-HU"/>
        </w:rPr>
        <w:t>6.1</w:t>
      </w:r>
      <w:r w:rsidR="00DE0827">
        <w:rPr>
          <w:b/>
          <w:bCs/>
          <w:color w:val="000000"/>
          <w:lang w:eastAsia="hu-HU"/>
        </w:rPr>
        <w:t xml:space="preserve"> ábra</w:t>
      </w:r>
      <w:r w:rsidRPr="00C8322B">
        <w:rPr>
          <w:color w:val="000000"/>
          <w:lang w:eastAsia="hu-HU"/>
        </w:rPr>
        <w:t xml:space="preserve"> Chladni </w:t>
      </w:r>
      <w:r w:rsidR="00DE0827">
        <w:rPr>
          <w:color w:val="000000"/>
          <w:lang w:eastAsia="hu-HU"/>
        </w:rPr>
        <w:t>ábrák</w:t>
      </w:r>
      <w:r w:rsidRPr="00C8322B">
        <w:rPr>
          <w:color w:val="000000"/>
          <w:lang w:eastAsia="hu-HU"/>
        </w:rPr>
        <w:t xml:space="preserve">. </w:t>
      </w:r>
      <w:r w:rsidR="00DE0827">
        <w:rPr>
          <w:color w:val="000000"/>
          <w:lang w:eastAsia="hu-HU"/>
        </w:rPr>
        <w:t>A</w:t>
      </w:r>
      <w:r w:rsidRPr="00C8322B">
        <w:rPr>
          <w:color w:val="000000"/>
          <w:lang w:eastAsia="hu-HU"/>
        </w:rPr>
        <w:t xml:space="preserve"> vide</w:t>
      </w:r>
      <w:r w:rsidR="00DE0827">
        <w:rPr>
          <w:color w:val="000000"/>
          <w:lang w:eastAsia="hu-HU"/>
        </w:rPr>
        <w:t>óhoz kattintson</w:t>
      </w:r>
      <w:r w:rsidRPr="00C8322B">
        <w:rPr>
          <w:color w:val="000000"/>
          <w:lang w:eastAsia="hu-HU"/>
        </w:rPr>
        <w:t xml:space="preserve"> </w:t>
      </w:r>
      <w:hyperlink r:id="rId105" w:history="1">
        <w:r w:rsidR="00DE0827">
          <w:rPr>
            <w:color w:val="0000FF"/>
            <w:u w:val="single"/>
            <w:lang w:eastAsia="hu-HU"/>
          </w:rPr>
          <w:t>ide</w:t>
        </w:r>
      </w:hyperlink>
      <w:r w:rsidRPr="00C8322B">
        <w:rPr>
          <w:color w:val="000000"/>
          <w:lang w:eastAsia="hu-HU"/>
        </w:rPr>
        <w:t xml:space="preserve">. </w:t>
      </w:r>
    </w:p>
    <w:p w14:paraId="60E44131" w14:textId="77777777" w:rsidR="00D952DE" w:rsidRPr="00C8322B" w:rsidRDefault="00D7640F" w:rsidP="002102EC">
      <w:pPr>
        <w:spacing w:after="120"/>
        <w:ind w:firstLine="709"/>
        <w:jc w:val="both"/>
        <w:rPr>
          <w:color w:val="000000"/>
          <w:lang w:eastAsia="hu-HU"/>
        </w:rPr>
      </w:pPr>
      <w:r>
        <w:rPr>
          <w:color w:val="000000"/>
          <w:lang w:eastAsia="hu-HU"/>
        </w:rPr>
        <w:t xml:space="preserve">Egy évszázaddal Chladni után </w:t>
      </w:r>
      <w:r w:rsidR="002102EC" w:rsidRPr="00C8322B">
        <w:rPr>
          <w:color w:val="000000"/>
          <w:lang w:eastAsia="hu-HU"/>
        </w:rPr>
        <w:t>Margaret Watts-Hughes</w:t>
      </w:r>
      <w:r w:rsidR="002102EC">
        <w:rPr>
          <w:color w:val="000000"/>
          <w:lang w:eastAsia="hu-HU"/>
        </w:rPr>
        <w:t xml:space="preserve"> hozott létre ábrákat úgy, hogy port vagy folyadékot helyezett egy lemezre, majd megrezegtette azt egy kitartott zenei hang </w:t>
      </w:r>
      <w:r w:rsidR="00BE327B">
        <w:rPr>
          <w:color w:val="000000"/>
          <w:lang w:eastAsia="hu-HU"/>
        </w:rPr>
        <w:t>megszólaltatásával</w:t>
      </w:r>
      <w:r w:rsidR="002102EC">
        <w:rPr>
          <w:color w:val="000000"/>
          <w:lang w:eastAsia="hu-HU"/>
        </w:rPr>
        <w:t>. Kísérletezett több hangszerrel is, de a legnagyobb sikert saját hangjával érte el. A részecskék geometriai formákba, virágmintákba (mint árvácska, kankalin, muskátli és rózsa) vagy páfrány, illetve fa alakjába rendeződtek el. Minél nagyobb volt a hangmaga</w:t>
      </w:r>
      <w:r w:rsidR="002102EC">
        <w:rPr>
          <w:color w:val="000000"/>
          <w:lang w:eastAsia="hu-HU"/>
        </w:rPr>
        <w:t>s</w:t>
      </w:r>
      <w:r w:rsidR="002102EC">
        <w:rPr>
          <w:color w:val="000000"/>
          <w:lang w:eastAsia="hu-HU"/>
        </w:rPr>
        <w:t xml:space="preserve">ság, annál összetettebb mintázatok jöttek létre, például egy erőteljes </w:t>
      </w:r>
      <w:r w:rsidR="00BE327B">
        <w:rPr>
          <w:color w:val="000000"/>
          <w:lang w:eastAsia="hu-HU"/>
        </w:rPr>
        <w:t>kitartott</w:t>
      </w:r>
      <w:r w:rsidR="002102EC">
        <w:rPr>
          <w:color w:val="000000"/>
          <w:lang w:eastAsia="hu-HU"/>
        </w:rPr>
        <w:t xml:space="preserve"> hang egy búz</w:t>
      </w:r>
      <w:r w:rsidR="002102EC">
        <w:rPr>
          <w:color w:val="000000"/>
          <w:lang w:eastAsia="hu-HU"/>
        </w:rPr>
        <w:t>a</w:t>
      </w:r>
      <w:r w:rsidR="002102EC">
        <w:rPr>
          <w:color w:val="000000"/>
          <w:lang w:eastAsia="hu-HU"/>
        </w:rPr>
        <w:t>kalász lenyomatát hozta létre.</w:t>
      </w:r>
    </w:p>
    <w:p w14:paraId="2FA5DADB"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"http://davidpratt.info/physics/cymatic6.jpg" \* MERGEFORMATINET </w:instrText>
      </w:r>
      <w:r w:rsidRPr="00C8322B">
        <w:rPr>
          <w:color w:val="000000"/>
          <w:lang w:eastAsia="hu-HU"/>
        </w:rPr>
        <w:fldChar w:fldCharType="separate"/>
      </w:r>
      <w:r w:rsidR="00366D78" w:rsidRPr="00C8322B">
        <w:rPr>
          <w:color w:val="000000"/>
          <w:lang w:eastAsia="hu-HU"/>
        </w:rPr>
        <w:pict w14:anchorId="449C0701">
          <v:shape id="_x0000_i1071" type="#_x0000_t75" alt="" style="width:446.8pt;height:74.95pt">
            <v:imagedata r:id="rId106" r:href="rId107"/>
          </v:shape>
        </w:pict>
      </w:r>
      <w:r w:rsidRPr="00C8322B">
        <w:rPr>
          <w:color w:val="000000"/>
          <w:lang w:eastAsia="hu-HU"/>
        </w:rPr>
        <w:fldChar w:fldCharType="end"/>
      </w:r>
    </w:p>
    <w:p w14:paraId="08C9C62C" w14:textId="77777777" w:rsidR="00D952DE" w:rsidRPr="00C8322B" w:rsidRDefault="00D952DE" w:rsidP="002102EC">
      <w:pPr>
        <w:spacing w:before="120" w:after="120"/>
        <w:jc w:val="center"/>
        <w:rPr>
          <w:color w:val="000000"/>
          <w:lang w:eastAsia="hu-HU"/>
        </w:rPr>
      </w:pPr>
      <w:r w:rsidRPr="00C8322B">
        <w:rPr>
          <w:b/>
          <w:bCs/>
          <w:color w:val="000000"/>
          <w:lang w:eastAsia="hu-HU"/>
        </w:rPr>
        <w:t>6.2</w:t>
      </w:r>
      <w:r w:rsidR="002102EC">
        <w:rPr>
          <w:b/>
          <w:bCs/>
          <w:color w:val="000000"/>
          <w:lang w:eastAsia="hu-HU"/>
        </w:rPr>
        <w:t xml:space="preserve"> ábra</w:t>
      </w:r>
      <w:r w:rsidRPr="00C8322B">
        <w:rPr>
          <w:color w:val="000000"/>
          <w:lang w:eastAsia="hu-HU"/>
        </w:rPr>
        <w:t xml:space="preserve"> </w:t>
      </w:r>
      <w:r w:rsidR="002102EC" w:rsidRPr="00C8322B">
        <w:rPr>
          <w:color w:val="000000"/>
          <w:lang w:eastAsia="hu-HU"/>
        </w:rPr>
        <w:t xml:space="preserve">Margaret Watts-Hughes </w:t>
      </w:r>
      <w:r w:rsidR="002102EC">
        <w:rPr>
          <w:color w:val="000000"/>
          <w:lang w:eastAsia="hu-HU"/>
        </w:rPr>
        <w:t>hangja által létrehozott ábrák</w:t>
      </w:r>
      <w:r w:rsidRPr="00C8322B">
        <w:rPr>
          <w:color w:val="000000"/>
          <w:lang w:eastAsia="hu-HU"/>
        </w:rPr>
        <w:t>.</w:t>
      </w:r>
    </w:p>
    <w:p w14:paraId="3FC44BD1" w14:textId="77777777" w:rsidR="005F535B" w:rsidRPr="00C8322B" w:rsidRDefault="005F535B" w:rsidP="009E2F00">
      <w:pPr>
        <w:ind w:firstLine="709"/>
        <w:jc w:val="both"/>
        <w:rPr>
          <w:color w:val="000000"/>
          <w:lang w:eastAsia="hu-HU"/>
        </w:rPr>
      </w:pPr>
      <w:r>
        <w:rPr>
          <w:color w:val="000000"/>
          <w:lang w:eastAsia="hu-HU"/>
        </w:rPr>
        <w:t>Az 1950-es években a hullámjelenségek tanulmányozását</w:t>
      </w:r>
      <w:r w:rsidR="009E2F00" w:rsidRPr="009E2F00">
        <w:rPr>
          <w:color w:val="000000"/>
          <w:lang w:eastAsia="hu-HU"/>
        </w:rPr>
        <w:t xml:space="preserve"> </w:t>
      </w:r>
      <w:r w:rsidR="009E2F00" w:rsidRPr="00C8322B">
        <w:rPr>
          <w:color w:val="000000"/>
          <w:lang w:eastAsia="hu-HU"/>
        </w:rPr>
        <w:t>Hans Jenny (1904-1972),</w:t>
      </w:r>
      <w:r w:rsidR="009E2F00">
        <w:rPr>
          <w:color w:val="000000"/>
          <w:lang w:eastAsia="hu-HU"/>
        </w:rPr>
        <w:t xml:space="preserve"> </w:t>
      </w:r>
      <w:r w:rsidR="00BE327B">
        <w:rPr>
          <w:color w:val="000000"/>
          <w:lang w:eastAsia="hu-HU"/>
        </w:rPr>
        <w:t>svájci</w:t>
      </w:r>
      <w:r w:rsidR="009E2F00">
        <w:rPr>
          <w:color w:val="000000"/>
          <w:lang w:eastAsia="hu-HU"/>
        </w:rPr>
        <w:t xml:space="preserve"> tudós és antropológus folytatta, aki a területet „szimatikának” nevezte el. Kristály </w:t>
      </w:r>
      <w:r w:rsidR="00BE327B">
        <w:rPr>
          <w:color w:val="000000"/>
          <w:lang w:eastAsia="hu-HU"/>
        </w:rPr>
        <w:t>os</w:t>
      </w:r>
      <w:r w:rsidR="00BE327B">
        <w:rPr>
          <w:color w:val="000000"/>
          <w:lang w:eastAsia="hu-HU"/>
        </w:rPr>
        <w:t>z</w:t>
      </w:r>
      <w:r w:rsidR="00BE327B">
        <w:rPr>
          <w:color w:val="000000"/>
          <w:lang w:eastAsia="hu-HU"/>
        </w:rPr>
        <w:t>cillátorokat</w:t>
      </w:r>
      <w:r w:rsidR="009E2F00">
        <w:rPr>
          <w:color w:val="000000"/>
          <w:lang w:eastAsia="hu-HU"/>
        </w:rPr>
        <w:t xml:space="preserve"> alkalmazva (amelyek lehetővé teszik pontos frekvenciák és </w:t>
      </w:r>
      <w:r w:rsidR="00BE327B">
        <w:rPr>
          <w:color w:val="000000"/>
          <w:lang w:eastAsia="hu-HU"/>
        </w:rPr>
        <w:t>amplitúdók</w:t>
      </w:r>
      <w:r w:rsidR="009E2F00">
        <w:rPr>
          <w:color w:val="000000"/>
          <w:lang w:eastAsia="hu-HU"/>
        </w:rPr>
        <w:t xml:space="preserve"> használ</w:t>
      </w:r>
      <w:r w:rsidR="009E2F00">
        <w:rPr>
          <w:color w:val="000000"/>
          <w:lang w:eastAsia="hu-HU"/>
        </w:rPr>
        <w:t>a</w:t>
      </w:r>
      <w:r w:rsidR="009E2F00">
        <w:rPr>
          <w:color w:val="000000"/>
          <w:lang w:eastAsia="hu-HU"/>
        </w:rPr>
        <w:t>tát), különböző porokat, krémeket és folyadékokat rezegtetett, és sikerült láthatóvá tennie a hang háromdimenziós hatásait. Bámulatos változatosságú, lenyűgöző geometriai és harmon</w:t>
      </w:r>
      <w:r w:rsidR="009E2F00">
        <w:rPr>
          <w:color w:val="000000"/>
          <w:lang w:eastAsia="hu-HU"/>
        </w:rPr>
        <w:t>i</w:t>
      </w:r>
      <w:r w:rsidR="009E2F00">
        <w:rPr>
          <w:color w:val="000000"/>
          <w:lang w:eastAsia="hu-HU"/>
        </w:rPr>
        <w:lastRenderedPageBreak/>
        <w:t xml:space="preserve">kus alakzatokat hozott létre, beleértve az életszerűen áramló mintázatokat, amelyeket </w:t>
      </w:r>
      <w:r w:rsidR="00BE327B">
        <w:rPr>
          <w:color w:val="000000"/>
          <w:lang w:eastAsia="hu-HU"/>
        </w:rPr>
        <w:t>fényk</w:t>
      </w:r>
      <w:r w:rsidR="00BE327B">
        <w:rPr>
          <w:color w:val="000000"/>
          <w:lang w:eastAsia="hu-HU"/>
        </w:rPr>
        <w:t>é</w:t>
      </w:r>
      <w:r w:rsidR="00BE327B">
        <w:rPr>
          <w:color w:val="000000"/>
          <w:lang w:eastAsia="hu-HU"/>
        </w:rPr>
        <w:t>peken</w:t>
      </w:r>
      <w:r w:rsidR="009E2F00">
        <w:rPr>
          <w:color w:val="000000"/>
          <w:lang w:eastAsia="hu-HU"/>
        </w:rPr>
        <w:t xml:space="preserve"> és filmszalagon is dokumentált.</w:t>
      </w:r>
    </w:p>
    <w:p w14:paraId="689D75DA" w14:textId="77777777" w:rsidR="00D952DE" w:rsidRPr="00C8322B" w:rsidRDefault="006B12A6" w:rsidP="002626BF">
      <w:pPr>
        <w:spacing w:after="120"/>
        <w:ind w:firstLine="709"/>
        <w:jc w:val="both"/>
        <w:rPr>
          <w:color w:val="000000"/>
          <w:lang w:eastAsia="hu-HU"/>
        </w:rPr>
      </w:pPr>
      <w:r>
        <w:rPr>
          <w:color w:val="000000"/>
          <w:lang w:eastAsia="hu-HU"/>
        </w:rPr>
        <w:t>Jenny is azt találta, hogy a magasabb frekvenciák összetettebb alakzatokat hoztak lé</w:t>
      </w:r>
      <w:r>
        <w:rPr>
          <w:color w:val="000000"/>
          <w:lang w:eastAsia="hu-HU"/>
        </w:rPr>
        <w:t>t</w:t>
      </w:r>
      <w:r>
        <w:rPr>
          <w:color w:val="000000"/>
          <w:lang w:eastAsia="hu-HU"/>
        </w:rPr>
        <w:t xml:space="preserve">re. Egy alacsony frekvencia egy egyszerű központi kört rajzolt, amit gyűrűk vettek körbe, míg egy magasabb frekvencia növelte a koncentrikus gyűrűk számát. Még magasabb frekvenciák virágszirmokra, pillangókra, rákokra, zebra mintákra, mandalaszerű </w:t>
      </w:r>
      <w:proofErr w:type="gramStart"/>
      <w:r>
        <w:rPr>
          <w:color w:val="000000"/>
          <w:lang w:eastAsia="hu-HU"/>
        </w:rPr>
        <w:t>mintára</w:t>
      </w:r>
      <w:proofErr w:type="gramEnd"/>
      <w:r>
        <w:rPr>
          <w:color w:val="000000"/>
          <w:lang w:eastAsia="hu-HU"/>
        </w:rPr>
        <w:t xml:space="preserve"> valamint az öt platóni testre emlékeztető alakzatokat hoztak létre. Ahogyan a frekvencia emelkedik, az egyik mintázat felbomlását követheti egy rövid, kaotikus fázis, mielő</w:t>
      </w:r>
      <w:r w:rsidR="006D244D">
        <w:rPr>
          <w:color w:val="000000"/>
          <w:lang w:eastAsia="hu-HU"/>
        </w:rPr>
        <w:t>tt</w:t>
      </w:r>
      <w:r>
        <w:rPr>
          <w:color w:val="000000"/>
          <w:lang w:eastAsia="hu-HU"/>
        </w:rPr>
        <w:t xml:space="preserve"> egy új, bonyolultabb, stabil struktúra megjelenik. Ha az </w:t>
      </w:r>
      <w:r w:rsidR="00BE327B">
        <w:rPr>
          <w:color w:val="000000"/>
          <w:lang w:eastAsia="hu-HU"/>
        </w:rPr>
        <w:t>amplitúdót</w:t>
      </w:r>
      <w:r>
        <w:rPr>
          <w:color w:val="000000"/>
          <w:lang w:eastAsia="hu-HU"/>
        </w:rPr>
        <w:t xml:space="preserve"> növeljük, a mozgások mind gyorsabbá és örvénylővé válnak, néha kicsi kitöréseket gerjesztenek. Bizonyos körülmények között</w:t>
      </w:r>
      <w:r w:rsidR="002626BF">
        <w:rPr>
          <w:color w:val="000000"/>
          <w:lang w:eastAsia="hu-HU"/>
        </w:rPr>
        <w:t xml:space="preserve"> Jenny képes volt elérni </w:t>
      </w:r>
      <w:r w:rsidR="00BE327B">
        <w:rPr>
          <w:color w:val="000000"/>
          <w:lang w:eastAsia="hu-HU"/>
        </w:rPr>
        <w:t>azt</w:t>
      </w:r>
      <w:r w:rsidR="002626BF">
        <w:rPr>
          <w:color w:val="000000"/>
          <w:lang w:eastAsia="hu-HU"/>
        </w:rPr>
        <w:t>, hogy az alakzatok folyamatosan változzanak, noha nem változtatott sem a frekve</w:t>
      </w:r>
      <w:r w:rsidR="002626BF">
        <w:rPr>
          <w:color w:val="000000"/>
          <w:lang w:eastAsia="hu-HU"/>
        </w:rPr>
        <w:t>n</w:t>
      </w:r>
      <w:r w:rsidR="002626BF">
        <w:rPr>
          <w:color w:val="000000"/>
          <w:lang w:eastAsia="hu-HU"/>
        </w:rPr>
        <w:t xml:space="preserve">cián, sem az </w:t>
      </w:r>
      <w:r w:rsidR="00BE327B">
        <w:rPr>
          <w:color w:val="000000"/>
          <w:lang w:eastAsia="hu-HU"/>
        </w:rPr>
        <w:t>amplitúdón</w:t>
      </w:r>
      <w:r w:rsidR="002626BF">
        <w:rPr>
          <w:color w:val="000000"/>
          <w:lang w:eastAsia="hu-HU"/>
        </w:rPr>
        <w:t>.</w:t>
      </w:r>
    </w:p>
    <w:p w14:paraId="7BBF1FBB"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"http://davidpratt.info/physics/cymatic1.jpg" \* MERGEFORMATINET </w:instrText>
      </w:r>
      <w:r w:rsidRPr="00C8322B">
        <w:rPr>
          <w:color w:val="000000"/>
          <w:lang w:eastAsia="hu-HU"/>
        </w:rPr>
        <w:fldChar w:fldCharType="separate"/>
      </w:r>
      <w:r w:rsidR="002626BF" w:rsidRPr="00C8322B">
        <w:rPr>
          <w:color w:val="000000"/>
          <w:lang w:eastAsia="hu-HU"/>
        </w:rPr>
        <w:pict w14:anchorId="30C5886E">
          <v:shape id="_x0000_i1072" type="#_x0000_t75" alt="" style="width:199.25pt;height:191.35pt">
            <v:imagedata r:id="rId108" r:href="rId109"/>
          </v:shape>
        </w:pict>
      </w:r>
      <w:r w:rsidRPr="00C8322B">
        <w:rPr>
          <w:color w:val="000000"/>
          <w:lang w:eastAsia="hu-HU"/>
        </w:rPr>
        <w:fldChar w:fldCharType="end"/>
      </w:r>
    </w:p>
    <w:p w14:paraId="6E314C95" w14:textId="77777777" w:rsidR="00D952DE" w:rsidRPr="00C8322B" w:rsidRDefault="00D952DE" w:rsidP="00B902BB">
      <w:pPr>
        <w:spacing w:before="120" w:after="120"/>
        <w:jc w:val="center"/>
        <w:rPr>
          <w:color w:val="000000"/>
          <w:lang w:eastAsia="hu-HU"/>
        </w:rPr>
      </w:pPr>
      <w:r w:rsidRPr="00C8322B">
        <w:rPr>
          <w:b/>
          <w:bCs/>
          <w:color w:val="000000"/>
          <w:lang w:eastAsia="hu-HU"/>
        </w:rPr>
        <w:t>6.3</w:t>
      </w:r>
      <w:r w:rsidR="00B902BB">
        <w:rPr>
          <w:b/>
          <w:bCs/>
          <w:color w:val="000000"/>
          <w:lang w:eastAsia="hu-HU"/>
        </w:rPr>
        <w:t xml:space="preserve"> ábra</w:t>
      </w:r>
      <w:r w:rsidRPr="00C8322B">
        <w:rPr>
          <w:color w:val="000000"/>
          <w:lang w:eastAsia="hu-HU"/>
        </w:rPr>
        <w:t xml:space="preserve"> </w:t>
      </w:r>
      <w:r w:rsidR="002C18C6">
        <w:rPr>
          <w:color w:val="000000"/>
          <w:lang w:eastAsia="hu-HU"/>
        </w:rPr>
        <w:t>Hatszögletű mintázat, amit egy kis vízmintán (kb. 1.5 cm átmérőjű) megtörő fény h</w:t>
      </w:r>
      <w:r w:rsidR="002C18C6">
        <w:rPr>
          <w:color w:val="000000"/>
          <w:lang w:eastAsia="hu-HU"/>
        </w:rPr>
        <w:t>o</w:t>
      </w:r>
      <w:r w:rsidR="002C18C6">
        <w:rPr>
          <w:color w:val="000000"/>
          <w:lang w:eastAsia="hu-HU"/>
        </w:rPr>
        <w:t>zott létre</w:t>
      </w:r>
      <w:r w:rsidRPr="00C8322B">
        <w:rPr>
          <w:color w:val="000000"/>
          <w:lang w:eastAsia="hu-HU"/>
        </w:rPr>
        <w:t xml:space="preserve"> </w:t>
      </w:r>
      <w:r w:rsidR="00B902BB">
        <w:rPr>
          <w:color w:val="000000"/>
          <w:lang w:eastAsia="hu-HU"/>
        </w:rPr>
        <w:t>rezgés hatására</w:t>
      </w:r>
      <w:r w:rsidRPr="00C8322B">
        <w:rPr>
          <w:color w:val="000000"/>
          <w:lang w:eastAsia="hu-HU"/>
        </w:rPr>
        <w:t xml:space="preserve">. </w:t>
      </w:r>
      <w:r w:rsidR="00B902BB">
        <w:rPr>
          <w:color w:val="000000"/>
          <w:lang w:eastAsia="hu-HU"/>
        </w:rPr>
        <w:t>Az ábra állandó dinamikus mozgásban van</w:t>
      </w:r>
      <w:r w:rsidRPr="00C8322B">
        <w:rPr>
          <w:color w:val="000000"/>
          <w:lang w:eastAsia="hu-HU"/>
        </w:rPr>
        <w:t>. (Jenny, 2001, 112</w:t>
      </w:r>
      <w:r w:rsidR="00B902BB">
        <w:rPr>
          <w:color w:val="000000"/>
          <w:lang w:eastAsia="hu-HU"/>
        </w:rPr>
        <w:t>. old</w:t>
      </w:r>
      <w:r w:rsidRPr="00C8322B">
        <w:rPr>
          <w:color w:val="000000"/>
          <w:lang w:eastAsia="hu-HU"/>
        </w:rPr>
        <w:t xml:space="preserve">; </w:t>
      </w:r>
      <w:hyperlink r:id="rId110" w:history="1">
        <w:r w:rsidRPr="00C8322B">
          <w:rPr>
            <w:color w:val="0000FF"/>
            <w:u w:val="single"/>
            <w:lang w:eastAsia="hu-HU"/>
          </w:rPr>
          <w:t>Jeff Volk</w:t>
        </w:r>
      </w:hyperlink>
      <w:r w:rsidR="00B902BB">
        <w:rPr>
          <w:color w:val="000000"/>
          <w:lang w:eastAsia="hu-HU"/>
        </w:rPr>
        <w:t xml:space="preserve"> szívességéből</w:t>
      </w:r>
      <w:r w:rsidRPr="00C8322B">
        <w:rPr>
          <w:color w:val="000000"/>
          <w:lang w:eastAsia="hu-HU"/>
        </w:rPr>
        <w:t>)</w:t>
      </w:r>
    </w:p>
    <w:p w14:paraId="7453CF82"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"http://davidpratt.info/physics/cymatic3.jpg" \* MERGEFORMATINET </w:instrText>
      </w:r>
      <w:r w:rsidRPr="00C8322B">
        <w:rPr>
          <w:color w:val="000000"/>
          <w:lang w:eastAsia="hu-HU"/>
        </w:rPr>
        <w:fldChar w:fldCharType="separate"/>
      </w:r>
      <w:r w:rsidR="00B902BB" w:rsidRPr="00C8322B">
        <w:rPr>
          <w:color w:val="000000"/>
          <w:lang w:eastAsia="hu-HU"/>
        </w:rPr>
        <w:pict w14:anchorId="250FC059">
          <v:shape id="_x0000_i1073" type="#_x0000_t75" alt="" style="width:140.05pt;height:207.1pt">
            <v:imagedata r:id="rId111" r:href="rId112"/>
          </v:shape>
        </w:pict>
      </w:r>
      <w:r w:rsidRPr="00C8322B">
        <w:rPr>
          <w:color w:val="000000"/>
          <w:lang w:eastAsia="hu-HU"/>
        </w:rPr>
        <w:fldChar w:fldCharType="end"/>
      </w:r>
    </w:p>
    <w:p w14:paraId="4E4CB745" w14:textId="77777777" w:rsidR="00D952DE" w:rsidRPr="00C8322B" w:rsidRDefault="00D952DE" w:rsidP="006D244D">
      <w:pPr>
        <w:spacing w:before="120" w:after="120"/>
        <w:jc w:val="center"/>
        <w:rPr>
          <w:color w:val="000000"/>
          <w:lang w:eastAsia="hu-HU"/>
        </w:rPr>
      </w:pPr>
      <w:r w:rsidRPr="00C8322B">
        <w:rPr>
          <w:b/>
          <w:bCs/>
          <w:color w:val="000000"/>
          <w:lang w:eastAsia="hu-HU"/>
        </w:rPr>
        <w:t>6.4</w:t>
      </w:r>
      <w:r w:rsidR="006D244D">
        <w:rPr>
          <w:b/>
          <w:bCs/>
          <w:color w:val="000000"/>
          <w:lang w:eastAsia="hu-HU"/>
        </w:rPr>
        <w:t xml:space="preserve"> ábra</w:t>
      </w:r>
      <w:r w:rsidRPr="00C8322B">
        <w:rPr>
          <w:color w:val="000000"/>
          <w:lang w:eastAsia="hu-HU"/>
        </w:rPr>
        <w:t xml:space="preserve"> </w:t>
      </w:r>
      <w:r w:rsidR="006D244D">
        <w:rPr>
          <w:color w:val="000000"/>
          <w:lang w:eastAsia="hu-HU"/>
        </w:rPr>
        <w:t>Rezgéssel forgatott kupac korpafűmag</w:t>
      </w:r>
      <w:r w:rsidRPr="00C8322B">
        <w:rPr>
          <w:color w:val="000000"/>
          <w:lang w:eastAsia="hu-HU"/>
        </w:rPr>
        <w:t xml:space="preserve"> (4 cm </w:t>
      </w:r>
      <w:r w:rsidR="006D244D">
        <w:rPr>
          <w:color w:val="000000"/>
          <w:lang w:eastAsia="hu-HU"/>
        </w:rPr>
        <w:t>átmérőjű</w:t>
      </w:r>
      <w:r w:rsidRPr="00C8322B">
        <w:rPr>
          <w:color w:val="000000"/>
          <w:lang w:eastAsia="hu-HU"/>
        </w:rPr>
        <w:t>)</w:t>
      </w:r>
      <w:r w:rsidR="006D244D">
        <w:rPr>
          <w:color w:val="000000"/>
          <w:lang w:eastAsia="hu-HU"/>
        </w:rPr>
        <w:t>.</w:t>
      </w:r>
      <w:r w:rsidRPr="00C8322B">
        <w:rPr>
          <w:color w:val="000000"/>
          <w:lang w:eastAsia="hu-HU"/>
        </w:rPr>
        <w:t xml:space="preserve"> </w:t>
      </w:r>
      <w:r w:rsidR="006D244D">
        <w:rPr>
          <w:color w:val="000000"/>
          <w:lang w:eastAsia="hu-HU"/>
        </w:rPr>
        <w:t>Egyszerre két kitörési pont</w:t>
      </w:r>
      <w:r w:rsidRPr="00C8322B">
        <w:rPr>
          <w:color w:val="000000"/>
          <w:lang w:eastAsia="hu-HU"/>
        </w:rPr>
        <w:t xml:space="preserve"> </w:t>
      </w:r>
      <w:r w:rsidR="006D244D">
        <w:rPr>
          <w:color w:val="000000"/>
          <w:lang w:eastAsia="hu-HU"/>
        </w:rPr>
        <w:t>forog az átmérő szemben levő pontjaiban</w:t>
      </w:r>
      <w:r w:rsidRPr="00C8322B">
        <w:rPr>
          <w:color w:val="000000"/>
          <w:lang w:eastAsia="hu-HU"/>
        </w:rPr>
        <w:t>. (Jenny, 2001, 108</w:t>
      </w:r>
      <w:r w:rsidR="006D244D">
        <w:rPr>
          <w:color w:val="000000"/>
          <w:lang w:eastAsia="hu-HU"/>
        </w:rPr>
        <w:t>. old</w:t>
      </w:r>
      <w:r w:rsidRPr="00C8322B">
        <w:rPr>
          <w:color w:val="000000"/>
          <w:lang w:eastAsia="hu-HU"/>
        </w:rPr>
        <w:t xml:space="preserve">; </w:t>
      </w:r>
      <w:hyperlink r:id="rId113" w:history="1">
        <w:r w:rsidRPr="00C8322B">
          <w:rPr>
            <w:color w:val="0000FF"/>
            <w:u w:val="single"/>
            <w:lang w:eastAsia="hu-HU"/>
          </w:rPr>
          <w:t>Jeff Volk</w:t>
        </w:r>
      </w:hyperlink>
      <w:r w:rsidR="006D244D">
        <w:rPr>
          <w:color w:val="000000"/>
          <w:lang w:eastAsia="hu-HU"/>
        </w:rPr>
        <w:t xml:space="preserve"> szívességéből</w:t>
      </w:r>
      <w:r w:rsidRPr="00C8322B">
        <w:rPr>
          <w:color w:val="000000"/>
          <w:lang w:eastAsia="hu-HU"/>
        </w:rPr>
        <w:t>)</w:t>
      </w:r>
    </w:p>
    <w:p w14:paraId="701FB472" w14:textId="77777777" w:rsidR="00D952DE" w:rsidRPr="00C8322B" w:rsidRDefault="00D952DE" w:rsidP="00D952DE">
      <w:pPr>
        <w:jc w:val="center"/>
        <w:rPr>
          <w:color w:val="000000"/>
          <w:lang w:eastAsia="hu-HU"/>
        </w:rPr>
      </w:pPr>
      <w:r w:rsidRPr="00C8322B">
        <w:rPr>
          <w:color w:val="000000"/>
          <w:lang w:eastAsia="hu-HU"/>
        </w:rPr>
        <w:lastRenderedPageBreak/>
        <w:fldChar w:fldCharType="begin"/>
      </w:r>
      <w:r w:rsidRPr="00C8322B">
        <w:rPr>
          <w:color w:val="000000"/>
          <w:lang w:eastAsia="hu-HU"/>
        </w:rPr>
        <w:instrText xml:space="preserve"> INCLUDEPICTURE "http://davidpratt.info/physics/cymatic2.jpg" \* MERGEFORMATINET </w:instrText>
      </w:r>
      <w:r w:rsidRPr="00C8322B">
        <w:rPr>
          <w:color w:val="000000"/>
          <w:lang w:eastAsia="hu-HU"/>
        </w:rPr>
        <w:fldChar w:fldCharType="separate"/>
      </w:r>
      <w:r w:rsidRPr="00C8322B">
        <w:rPr>
          <w:color w:val="000000"/>
          <w:lang w:eastAsia="hu-HU"/>
        </w:rPr>
        <w:pict w14:anchorId="6852EEBF">
          <v:shape id="_x0000_i1074" type="#_x0000_t75" alt="" style="width:343.25pt;height:113.4pt">
            <v:imagedata r:id="rId114" r:href="rId115"/>
          </v:shape>
        </w:pict>
      </w:r>
      <w:r w:rsidRPr="00C8322B">
        <w:rPr>
          <w:color w:val="000000"/>
          <w:lang w:eastAsia="hu-HU"/>
        </w:rPr>
        <w:fldChar w:fldCharType="end"/>
      </w:r>
    </w:p>
    <w:p w14:paraId="0B5A6637" w14:textId="77777777" w:rsidR="00D952DE" w:rsidRPr="00C8322B" w:rsidRDefault="00D952DE" w:rsidP="006D244D">
      <w:pPr>
        <w:spacing w:before="120" w:after="120"/>
        <w:jc w:val="center"/>
        <w:rPr>
          <w:color w:val="000000"/>
          <w:lang w:eastAsia="hu-HU"/>
        </w:rPr>
      </w:pPr>
      <w:r w:rsidRPr="00C8322B">
        <w:rPr>
          <w:b/>
          <w:bCs/>
          <w:color w:val="000000"/>
          <w:lang w:eastAsia="hu-HU"/>
        </w:rPr>
        <w:t>6.5</w:t>
      </w:r>
      <w:r w:rsidR="006D244D">
        <w:rPr>
          <w:b/>
          <w:bCs/>
          <w:color w:val="000000"/>
          <w:lang w:eastAsia="hu-HU"/>
        </w:rPr>
        <w:t xml:space="preserve"> ábra</w:t>
      </w:r>
      <w:r w:rsidRPr="00C8322B">
        <w:rPr>
          <w:color w:val="000000"/>
          <w:lang w:eastAsia="hu-HU"/>
        </w:rPr>
        <w:t xml:space="preserve"> Jenny </w:t>
      </w:r>
      <w:r w:rsidR="006D244D">
        <w:rPr>
          <w:color w:val="000000"/>
          <w:lang w:eastAsia="hu-HU"/>
        </w:rPr>
        <w:t>megépített egy</w:t>
      </w:r>
      <w:r w:rsidRPr="00C8322B">
        <w:rPr>
          <w:color w:val="000000"/>
          <w:lang w:eastAsia="hu-HU"/>
        </w:rPr>
        <w:t xml:space="preserve"> tonos</w:t>
      </w:r>
      <w:r w:rsidR="006D244D">
        <w:rPr>
          <w:color w:val="000000"/>
          <w:lang w:eastAsia="hu-HU"/>
        </w:rPr>
        <w:t>zkó</w:t>
      </w:r>
      <w:r w:rsidRPr="00C8322B">
        <w:rPr>
          <w:color w:val="000000"/>
          <w:lang w:eastAsia="hu-HU"/>
        </w:rPr>
        <w:t>p</w:t>
      </w:r>
      <w:r w:rsidR="006D244D">
        <w:rPr>
          <w:color w:val="000000"/>
          <w:lang w:eastAsia="hu-HU"/>
        </w:rPr>
        <w:t>ot, hogy</w:t>
      </w:r>
      <w:r w:rsidRPr="00C8322B">
        <w:rPr>
          <w:color w:val="000000"/>
          <w:lang w:eastAsia="hu-HU"/>
        </w:rPr>
        <w:t xml:space="preserve"> </w:t>
      </w:r>
      <w:r w:rsidR="006D244D">
        <w:rPr>
          <w:color w:val="000000"/>
          <w:lang w:eastAsia="hu-HU"/>
        </w:rPr>
        <w:t>átfordítsa az emberi hangot</w:t>
      </w:r>
      <w:r w:rsidRPr="00C8322B">
        <w:rPr>
          <w:color w:val="000000"/>
          <w:lang w:eastAsia="hu-HU"/>
        </w:rPr>
        <w:t xml:space="preserve"> </w:t>
      </w:r>
      <w:r w:rsidR="006D244D">
        <w:rPr>
          <w:color w:val="000000"/>
          <w:lang w:eastAsia="hu-HU"/>
        </w:rPr>
        <w:t>homokban megjelenő, látható mintázatokba</w:t>
      </w:r>
      <w:r w:rsidRPr="00C8322B">
        <w:rPr>
          <w:color w:val="000000"/>
          <w:lang w:eastAsia="hu-HU"/>
        </w:rPr>
        <w:t>.</w:t>
      </w:r>
      <w:r w:rsidR="006D244D">
        <w:rPr>
          <w:color w:val="000000"/>
          <w:lang w:eastAsia="hu-HU"/>
        </w:rPr>
        <w:t xml:space="preserve"> Balról jobbra</w:t>
      </w:r>
      <w:r w:rsidRPr="00C8322B">
        <w:rPr>
          <w:color w:val="000000"/>
          <w:lang w:eastAsia="hu-HU"/>
        </w:rPr>
        <w:t xml:space="preserve">: </w:t>
      </w:r>
      <w:r w:rsidR="006D244D">
        <w:rPr>
          <w:color w:val="000000"/>
          <w:lang w:eastAsia="hu-HU"/>
        </w:rPr>
        <w:t>„ó”</w:t>
      </w:r>
      <w:r w:rsidRPr="00C8322B">
        <w:rPr>
          <w:color w:val="000000"/>
          <w:lang w:eastAsia="hu-HU"/>
        </w:rPr>
        <w:t xml:space="preserve"> </w:t>
      </w:r>
      <w:r w:rsidR="006D244D">
        <w:rPr>
          <w:color w:val="000000"/>
          <w:lang w:eastAsia="hu-HU"/>
        </w:rPr>
        <w:t>hang</w:t>
      </w:r>
      <w:r w:rsidRPr="00C8322B">
        <w:rPr>
          <w:color w:val="000000"/>
          <w:lang w:eastAsia="hu-HU"/>
        </w:rPr>
        <w:t xml:space="preserve">, </w:t>
      </w:r>
      <w:r w:rsidR="006D244D">
        <w:rPr>
          <w:color w:val="000000"/>
          <w:lang w:eastAsia="hu-HU"/>
        </w:rPr>
        <w:t>„á”</w:t>
      </w:r>
      <w:r w:rsidRPr="00C8322B">
        <w:rPr>
          <w:color w:val="000000"/>
          <w:lang w:eastAsia="hu-HU"/>
        </w:rPr>
        <w:t xml:space="preserve"> </w:t>
      </w:r>
      <w:r w:rsidR="006D244D">
        <w:rPr>
          <w:color w:val="000000"/>
          <w:lang w:eastAsia="hu-HU"/>
        </w:rPr>
        <w:t>hang</w:t>
      </w:r>
      <w:r w:rsidRPr="00C8322B">
        <w:rPr>
          <w:color w:val="000000"/>
          <w:lang w:eastAsia="hu-HU"/>
        </w:rPr>
        <w:t xml:space="preserve">, </w:t>
      </w:r>
      <w:r w:rsidR="006D244D">
        <w:rPr>
          <w:color w:val="000000"/>
          <w:lang w:eastAsia="hu-HU"/>
        </w:rPr>
        <w:t>„ú”</w:t>
      </w:r>
      <w:r w:rsidRPr="00C8322B">
        <w:rPr>
          <w:color w:val="000000"/>
          <w:lang w:eastAsia="hu-HU"/>
        </w:rPr>
        <w:t xml:space="preserve"> </w:t>
      </w:r>
      <w:r w:rsidR="006D244D">
        <w:rPr>
          <w:color w:val="000000"/>
          <w:lang w:eastAsia="hu-HU"/>
        </w:rPr>
        <w:t>hang</w:t>
      </w:r>
      <w:r w:rsidRPr="00C8322B">
        <w:rPr>
          <w:color w:val="000000"/>
          <w:lang w:eastAsia="hu-HU"/>
        </w:rPr>
        <w:t>. (Jenny, 2001, 65</w:t>
      </w:r>
      <w:r w:rsidR="006D244D">
        <w:rPr>
          <w:color w:val="000000"/>
          <w:lang w:eastAsia="hu-HU"/>
        </w:rPr>
        <w:t>. oldal</w:t>
      </w:r>
      <w:r w:rsidRPr="00C8322B">
        <w:rPr>
          <w:color w:val="000000"/>
          <w:lang w:eastAsia="hu-HU"/>
        </w:rPr>
        <w:t xml:space="preserve">; </w:t>
      </w:r>
      <w:hyperlink r:id="rId116" w:history="1">
        <w:r w:rsidRPr="00C8322B">
          <w:rPr>
            <w:color w:val="0000FF"/>
            <w:u w:val="single"/>
            <w:lang w:eastAsia="hu-HU"/>
          </w:rPr>
          <w:t>Jeff Volk</w:t>
        </w:r>
      </w:hyperlink>
      <w:r w:rsidR="006D244D">
        <w:rPr>
          <w:color w:val="000000"/>
          <w:lang w:eastAsia="hu-HU"/>
        </w:rPr>
        <w:t xml:space="preserve"> szívességéből</w:t>
      </w:r>
      <w:r w:rsidRPr="00C8322B">
        <w:rPr>
          <w:color w:val="000000"/>
          <w:lang w:eastAsia="hu-HU"/>
        </w:rPr>
        <w:t>)</w:t>
      </w:r>
    </w:p>
    <w:p w14:paraId="260FF591" w14:textId="77777777" w:rsidR="001F769A" w:rsidRPr="00C8322B" w:rsidRDefault="001F769A" w:rsidP="00FB3D4D">
      <w:pPr>
        <w:ind w:firstLine="709"/>
        <w:jc w:val="both"/>
        <w:rPr>
          <w:color w:val="000000"/>
          <w:lang w:eastAsia="hu-HU"/>
        </w:rPr>
      </w:pPr>
      <w:r>
        <w:rPr>
          <w:color w:val="000000"/>
          <w:lang w:eastAsia="hu-HU"/>
        </w:rPr>
        <w:t xml:space="preserve">Még újabban </w:t>
      </w:r>
      <w:hyperlink r:id="rId117" w:history="1">
        <w:r w:rsidRPr="00C8322B">
          <w:rPr>
            <w:color w:val="0000FF"/>
            <w:u w:val="single"/>
            <w:lang w:eastAsia="hu-HU"/>
          </w:rPr>
          <w:t>Peter Guy Manners</w:t>
        </w:r>
      </w:hyperlink>
      <w:r>
        <w:rPr>
          <w:color w:val="000000"/>
          <w:lang w:eastAsia="hu-HU"/>
        </w:rPr>
        <w:t xml:space="preserve"> azt találta, hogy a Rákköd akusztikus felvétele </w:t>
      </w:r>
      <w:r w:rsidR="009F672F">
        <w:rPr>
          <w:color w:val="000000"/>
          <w:lang w:eastAsia="hu-HU"/>
        </w:rPr>
        <w:t>azt eredményezte, hogy a homok olyan formát alakított ki, ami megdöbbentően hasonlított mag</w:t>
      </w:r>
      <w:r w:rsidR="009F672F">
        <w:rPr>
          <w:color w:val="000000"/>
          <w:lang w:eastAsia="hu-HU"/>
        </w:rPr>
        <w:t>á</w:t>
      </w:r>
      <w:r w:rsidR="009F672F">
        <w:rPr>
          <w:color w:val="000000"/>
          <w:lang w:eastAsia="hu-HU"/>
        </w:rPr>
        <w:t xml:space="preserve">ra a ködre. </w:t>
      </w:r>
      <w:r w:rsidR="00BE327B">
        <w:rPr>
          <w:color w:val="000000"/>
          <w:lang w:eastAsia="hu-HU"/>
        </w:rPr>
        <w:t xml:space="preserve">Ahogyan az </w:t>
      </w:r>
      <w:proofErr w:type="gramStart"/>
      <w:r w:rsidR="00BE327B">
        <w:rPr>
          <w:color w:val="000000"/>
          <w:lang w:eastAsia="hu-HU"/>
        </w:rPr>
        <w:t>infra-közeli</w:t>
      </w:r>
      <w:proofErr w:type="gramEnd"/>
      <w:r w:rsidR="00BE327B">
        <w:rPr>
          <w:color w:val="000000"/>
          <w:lang w:eastAsia="hu-HU"/>
        </w:rPr>
        <w:t xml:space="preserve"> hangot lejátszotta, a két örvénylő kar leapadt, és egy t</w:t>
      </w:r>
      <w:r w:rsidR="00BE327B">
        <w:rPr>
          <w:color w:val="000000"/>
          <w:lang w:eastAsia="hu-HU"/>
        </w:rPr>
        <w:t>ö</w:t>
      </w:r>
      <w:r w:rsidR="00BE327B">
        <w:rPr>
          <w:color w:val="000000"/>
          <w:lang w:eastAsia="hu-HU"/>
        </w:rPr>
        <w:t xml:space="preserve">mör golyót alakított ki. </w:t>
      </w:r>
      <w:r w:rsidR="00FB3D4D">
        <w:rPr>
          <w:color w:val="000000"/>
          <w:lang w:eastAsia="hu-HU"/>
        </w:rPr>
        <w:t>A hangszalag vége felé a homok rendkívül tömörré vált, majd hirtelen fe</w:t>
      </w:r>
      <w:r w:rsidR="00FB3D4D">
        <w:rPr>
          <w:color w:val="000000"/>
          <w:lang w:eastAsia="hu-HU"/>
        </w:rPr>
        <w:t>l</w:t>
      </w:r>
      <w:r w:rsidR="00FB3D4D">
        <w:rPr>
          <w:color w:val="000000"/>
          <w:lang w:eastAsia="hu-HU"/>
        </w:rPr>
        <w:t>robbant, szétszórva a homokot az asztalon.</w:t>
      </w:r>
    </w:p>
    <w:p w14:paraId="4D4C8E3F" w14:textId="77777777" w:rsidR="0006712F" w:rsidRPr="00C8322B" w:rsidRDefault="0006712F" w:rsidP="00854743">
      <w:pPr>
        <w:ind w:firstLine="709"/>
        <w:jc w:val="both"/>
        <w:rPr>
          <w:color w:val="000000"/>
          <w:lang w:eastAsia="hu-HU"/>
        </w:rPr>
      </w:pPr>
      <w:r>
        <w:rPr>
          <w:color w:val="000000"/>
          <w:lang w:eastAsia="hu-HU"/>
        </w:rPr>
        <w:t>János evangéliuma így kezdődik:</w:t>
      </w:r>
      <w:r w:rsidRPr="0006712F">
        <w:rPr>
          <w:rStyle w:val="Stlus1"/>
        </w:rPr>
        <w:t xml:space="preserve"> </w:t>
      </w:r>
      <w:r>
        <w:rPr>
          <w:rStyle w:val="Stlus1"/>
        </w:rPr>
        <w:t>„</w:t>
      </w:r>
      <w:r w:rsidRPr="0006712F">
        <w:rPr>
          <w:rStyle w:val="alap1"/>
          <w:rFonts w:ascii="Times New Roman" w:hAnsi="Times New Roman" w:cs="Times New Roman"/>
          <w:sz w:val="24"/>
          <w:szCs w:val="24"/>
        </w:rPr>
        <w:t>Kezdetben volt az Ige, és az Ige Istennél volt, és I</w:t>
      </w:r>
      <w:r w:rsidRPr="0006712F">
        <w:rPr>
          <w:rStyle w:val="alap1"/>
          <w:rFonts w:ascii="Times New Roman" w:hAnsi="Times New Roman" w:cs="Times New Roman"/>
          <w:sz w:val="24"/>
          <w:szCs w:val="24"/>
        </w:rPr>
        <w:t>s</w:t>
      </w:r>
      <w:r w:rsidRPr="0006712F">
        <w:rPr>
          <w:rStyle w:val="alap1"/>
          <w:rFonts w:ascii="Times New Roman" w:hAnsi="Times New Roman" w:cs="Times New Roman"/>
          <w:sz w:val="24"/>
          <w:szCs w:val="24"/>
        </w:rPr>
        <w:t>ten volt az Ige.</w:t>
      </w:r>
      <w:r>
        <w:rPr>
          <w:rStyle w:val="alap1"/>
          <w:rFonts w:ascii="Times New Roman" w:hAnsi="Times New Roman" w:cs="Times New Roman"/>
          <w:sz w:val="24"/>
          <w:szCs w:val="24"/>
        </w:rPr>
        <w:t>” Az egyiptomi Halottak Könyve egy ezzel párhuzamos részt tartalmaz: „Én vagyok az Örökkévaló, én vagyok Ra… Én vagyok az, aki az Igét teremtette… Én vagyok az Ige…”. A hindu hagyomány azt tanítja, hogy „Nada Brahma” (a világ hang). A mögötte h</w:t>
      </w:r>
      <w:r>
        <w:rPr>
          <w:rStyle w:val="alap1"/>
          <w:rFonts w:ascii="Times New Roman" w:hAnsi="Times New Roman" w:cs="Times New Roman"/>
          <w:sz w:val="24"/>
          <w:szCs w:val="24"/>
        </w:rPr>
        <w:t>ú</w:t>
      </w:r>
      <w:r>
        <w:rPr>
          <w:rStyle w:val="alap1"/>
          <w:rFonts w:ascii="Times New Roman" w:hAnsi="Times New Roman" w:cs="Times New Roman"/>
          <w:sz w:val="24"/>
          <w:szCs w:val="24"/>
        </w:rPr>
        <w:t>zódó elképzelés az, hogy minden, amit látunk, egy isteni szó – vagy rezgés –, ami megszilá</w:t>
      </w:r>
      <w:r>
        <w:rPr>
          <w:rStyle w:val="alap1"/>
          <w:rFonts w:ascii="Times New Roman" w:hAnsi="Times New Roman" w:cs="Times New Roman"/>
          <w:sz w:val="24"/>
          <w:szCs w:val="24"/>
        </w:rPr>
        <w:t>r</w:t>
      </w:r>
      <w:r>
        <w:rPr>
          <w:rStyle w:val="alap1"/>
          <w:rFonts w:ascii="Times New Roman" w:hAnsi="Times New Roman" w:cs="Times New Roman"/>
          <w:sz w:val="24"/>
          <w:szCs w:val="24"/>
        </w:rPr>
        <w:t>dult és me</w:t>
      </w:r>
      <w:r>
        <w:rPr>
          <w:rStyle w:val="alap1"/>
          <w:rFonts w:ascii="Times New Roman" w:hAnsi="Times New Roman" w:cs="Times New Roman"/>
          <w:sz w:val="24"/>
          <w:szCs w:val="24"/>
        </w:rPr>
        <w:t>g</w:t>
      </w:r>
      <w:r>
        <w:rPr>
          <w:rStyle w:val="alap1"/>
          <w:rFonts w:ascii="Times New Roman" w:hAnsi="Times New Roman" w:cs="Times New Roman"/>
          <w:sz w:val="24"/>
          <w:szCs w:val="24"/>
        </w:rPr>
        <w:t xml:space="preserve">nyilvánulttá vált, a rezgések pedig a belső, éterikusabb birodalomban erednek. Az egész természet alapvetően ritmikus rezgés. Minden a </w:t>
      </w:r>
      <w:r w:rsidR="0003543C">
        <w:rPr>
          <w:rStyle w:val="alap1"/>
          <w:rFonts w:ascii="Times New Roman" w:hAnsi="Times New Roman" w:cs="Times New Roman"/>
          <w:sz w:val="24"/>
          <w:szCs w:val="24"/>
        </w:rPr>
        <w:t>szubatomi részecskéktől a legbonyolu</w:t>
      </w:r>
      <w:r w:rsidR="0003543C">
        <w:rPr>
          <w:rStyle w:val="alap1"/>
          <w:rFonts w:ascii="Times New Roman" w:hAnsi="Times New Roman" w:cs="Times New Roman"/>
          <w:sz w:val="24"/>
          <w:szCs w:val="24"/>
        </w:rPr>
        <w:t>l</w:t>
      </w:r>
      <w:r w:rsidR="0003543C">
        <w:rPr>
          <w:rStyle w:val="alap1"/>
          <w:rFonts w:ascii="Times New Roman" w:hAnsi="Times New Roman" w:cs="Times New Roman"/>
          <w:sz w:val="24"/>
          <w:szCs w:val="24"/>
        </w:rPr>
        <w:t>tabb életformákig, a bolygóktól a galaxisokig állandó kölcsönhatásban levő pulzáló energia</w:t>
      </w:r>
      <w:r w:rsidR="00854743">
        <w:rPr>
          <w:rStyle w:val="alap1"/>
          <w:rFonts w:ascii="Times New Roman" w:hAnsi="Times New Roman" w:cs="Times New Roman"/>
          <w:sz w:val="24"/>
          <w:szCs w:val="24"/>
        </w:rPr>
        <w:t>r</w:t>
      </w:r>
      <w:r w:rsidR="00854743">
        <w:rPr>
          <w:rStyle w:val="alap1"/>
          <w:rFonts w:ascii="Times New Roman" w:hAnsi="Times New Roman" w:cs="Times New Roman"/>
          <w:sz w:val="24"/>
          <w:szCs w:val="24"/>
        </w:rPr>
        <w:t>e</w:t>
      </w:r>
      <w:r w:rsidR="00854743">
        <w:rPr>
          <w:rStyle w:val="alap1"/>
          <w:rFonts w:ascii="Times New Roman" w:hAnsi="Times New Roman" w:cs="Times New Roman"/>
          <w:sz w:val="24"/>
          <w:szCs w:val="24"/>
        </w:rPr>
        <w:t xml:space="preserve">zonáló mezőiből áll. </w:t>
      </w:r>
      <w:r w:rsidR="00854743" w:rsidRPr="00C8322B">
        <w:rPr>
          <w:color w:val="000000"/>
          <w:lang w:eastAsia="hu-HU"/>
        </w:rPr>
        <w:t>Cathie Guzzetta</w:t>
      </w:r>
      <w:r w:rsidR="00854743">
        <w:rPr>
          <w:color w:val="000000"/>
          <w:lang w:eastAsia="hu-HU"/>
        </w:rPr>
        <w:t xml:space="preserve"> költői szavaival:</w:t>
      </w:r>
    </w:p>
    <w:p w14:paraId="0CF9E72C" w14:textId="77777777" w:rsidR="00D952DE" w:rsidRPr="00C8322B" w:rsidRDefault="00F14DED" w:rsidP="00170C52">
      <w:pPr>
        <w:ind w:firstLine="709"/>
        <w:jc w:val="both"/>
        <w:rPr>
          <w:color w:val="000000"/>
          <w:lang w:eastAsia="hu-HU"/>
        </w:rPr>
      </w:pPr>
      <w:r>
        <w:rPr>
          <w:color w:val="000000"/>
          <w:lang w:eastAsia="hu-HU"/>
        </w:rPr>
        <w:t xml:space="preserve">A hópelyhek formái és a virágok </w:t>
      </w:r>
      <w:r w:rsidR="00170C52">
        <w:rPr>
          <w:color w:val="000000"/>
          <w:lang w:eastAsia="hu-HU"/>
        </w:rPr>
        <w:t>alakjai azért veszik fel a formájukat, mert válaszo</w:t>
      </w:r>
      <w:r w:rsidR="00170C52">
        <w:rPr>
          <w:color w:val="000000"/>
          <w:lang w:eastAsia="hu-HU"/>
        </w:rPr>
        <w:t>l</w:t>
      </w:r>
      <w:r w:rsidR="00170C52">
        <w:rPr>
          <w:color w:val="000000"/>
          <w:lang w:eastAsia="hu-HU"/>
        </w:rPr>
        <w:t xml:space="preserve">nak a természetben levő egyes hangokra. Hasonló módon lehetséges, hogy a kristályok, a </w:t>
      </w:r>
      <w:r w:rsidR="00BE327B">
        <w:rPr>
          <w:color w:val="000000"/>
          <w:lang w:eastAsia="hu-HU"/>
        </w:rPr>
        <w:t>n</w:t>
      </w:r>
      <w:r w:rsidR="00BE327B">
        <w:rPr>
          <w:color w:val="000000"/>
          <w:lang w:eastAsia="hu-HU"/>
        </w:rPr>
        <w:t>ö</w:t>
      </w:r>
      <w:r w:rsidR="00BE327B">
        <w:rPr>
          <w:color w:val="000000"/>
          <w:lang w:eastAsia="hu-HU"/>
        </w:rPr>
        <w:t>vények</w:t>
      </w:r>
      <w:r w:rsidR="00170C52">
        <w:rPr>
          <w:color w:val="000000"/>
          <w:lang w:eastAsia="hu-HU"/>
        </w:rPr>
        <w:t xml:space="preserve"> és az emberi lények bizonyos módon olyan zenék, amelyek látható formát öltöttek. </w:t>
      </w:r>
      <w:r w:rsidR="00170C52" w:rsidRPr="00C8322B">
        <w:rPr>
          <w:color w:val="000000"/>
          <w:lang w:eastAsia="hu-HU"/>
        </w:rPr>
        <w:t xml:space="preserve">(D. Campbell, </w:t>
      </w:r>
      <w:r w:rsidR="00170C52">
        <w:rPr>
          <w:color w:val="000000"/>
          <w:lang w:eastAsia="hu-HU"/>
        </w:rPr>
        <w:t>szerk</w:t>
      </w:r>
      <w:r w:rsidR="00170C52" w:rsidRPr="00C8322B">
        <w:rPr>
          <w:color w:val="000000"/>
          <w:lang w:eastAsia="hu-HU"/>
        </w:rPr>
        <w:t xml:space="preserve">., </w:t>
      </w:r>
      <w:r w:rsidR="00170C52" w:rsidRPr="00C8322B">
        <w:rPr>
          <w:i/>
          <w:iCs/>
          <w:color w:val="000000"/>
          <w:lang w:eastAsia="hu-HU"/>
        </w:rPr>
        <w:t>Music: Physician for times to come</w:t>
      </w:r>
      <w:r w:rsidR="00170C52" w:rsidRPr="00C8322B">
        <w:rPr>
          <w:color w:val="000000"/>
          <w:lang w:eastAsia="hu-HU"/>
        </w:rPr>
        <w:t>, Quest, 1991, 149</w:t>
      </w:r>
      <w:r w:rsidR="00170C52">
        <w:rPr>
          <w:color w:val="000000"/>
          <w:lang w:eastAsia="hu-HU"/>
        </w:rPr>
        <w:t>. old.</w:t>
      </w:r>
      <w:r w:rsidR="00170C52" w:rsidRPr="00C8322B">
        <w:rPr>
          <w:color w:val="000000"/>
          <w:lang w:eastAsia="hu-HU"/>
        </w:rPr>
        <w:t>)</w:t>
      </w:r>
    </w:p>
    <w:p w14:paraId="6A26461E" w14:textId="77777777" w:rsidR="00D952DE" w:rsidRPr="00170C52" w:rsidRDefault="00D952DE" w:rsidP="00170C52">
      <w:pPr>
        <w:pStyle w:val="Cmsor1"/>
        <w:spacing w:before="120" w:beforeAutospacing="0" w:after="120" w:afterAutospacing="0"/>
        <w:rPr>
          <w:rFonts w:ascii="Cambria" w:hAnsi="Cambria"/>
          <w:color w:val="1F497D"/>
          <w:sz w:val="32"/>
          <w:szCs w:val="32"/>
        </w:rPr>
      </w:pPr>
      <w:bookmarkStart w:id="17" w:name="_Toc332893183"/>
      <w:r w:rsidRPr="00170C52">
        <w:rPr>
          <w:rFonts w:ascii="Cambria" w:hAnsi="Cambria"/>
          <w:color w:val="1F497D"/>
          <w:sz w:val="32"/>
          <w:szCs w:val="32"/>
        </w:rPr>
        <w:t xml:space="preserve">7. </w:t>
      </w:r>
      <w:r w:rsidR="00170C52">
        <w:rPr>
          <w:rFonts w:ascii="Cambria" w:hAnsi="Cambria"/>
          <w:color w:val="1F497D"/>
          <w:sz w:val="32"/>
          <w:szCs w:val="32"/>
        </w:rPr>
        <w:t>A bolygók és</w:t>
      </w:r>
      <w:r w:rsidRPr="00170C52">
        <w:rPr>
          <w:rFonts w:ascii="Cambria" w:hAnsi="Cambria"/>
          <w:color w:val="1F497D"/>
          <w:sz w:val="32"/>
          <w:szCs w:val="32"/>
        </w:rPr>
        <w:t xml:space="preserve"> a geometr</w:t>
      </w:r>
      <w:r w:rsidR="00170C52">
        <w:rPr>
          <w:rFonts w:ascii="Cambria" w:hAnsi="Cambria"/>
          <w:color w:val="1F497D"/>
          <w:sz w:val="32"/>
          <w:szCs w:val="32"/>
        </w:rPr>
        <w:t>ia</w:t>
      </w:r>
      <w:bookmarkEnd w:id="17"/>
    </w:p>
    <w:p w14:paraId="595CE382" w14:textId="77777777" w:rsidR="008E39D5" w:rsidRPr="00C8322B" w:rsidRDefault="00ED7796" w:rsidP="00BE327B">
      <w:pPr>
        <w:spacing w:after="120"/>
        <w:ind w:firstLine="709"/>
        <w:jc w:val="both"/>
        <w:rPr>
          <w:color w:val="000000"/>
          <w:lang w:eastAsia="hu-HU"/>
        </w:rPr>
      </w:pPr>
      <w:r>
        <w:rPr>
          <w:color w:val="000000"/>
          <w:lang w:eastAsia="hu-HU"/>
        </w:rPr>
        <w:t>Ha rajzolunk egy földet jelképező kört – amelynek a közép sugara (kerekítve) 3960 mérföld (</w:t>
      </w:r>
      <w:r w:rsidR="0071562F">
        <w:rPr>
          <w:color w:val="000000"/>
          <w:lang w:eastAsia="hu-HU"/>
        </w:rPr>
        <w:t>6373 km), majd rajzolunk egy négyzetet köré, akkor a négyzet kerülete 31,680 mé</w:t>
      </w:r>
      <w:r w:rsidR="0071562F">
        <w:rPr>
          <w:color w:val="000000"/>
          <w:lang w:eastAsia="hu-HU"/>
        </w:rPr>
        <w:t>r</w:t>
      </w:r>
      <w:r w:rsidR="0071562F">
        <w:rPr>
          <w:color w:val="000000"/>
          <w:lang w:eastAsia="hu-HU"/>
        </w:rPr>
        <w:t xml:space="preserve">föld (50,984 km) lesz. Ha ekkor rajzolunk egy második kört, amelynek a kerülete egyenlő a négyzet kerületével, annak sugara 5040 mérföld (8111 km) – a 22/7 arány használva, ami jó közelítés a pi-hez </w:t>
      </w:r>
      <w:r w:rsidR="0071562F" w:rsidRPr="00C8322B">
        <w:rPr>
          <w:color w:val="000000"/>
          <w:lang w:eastAsia="hu-HU"/>
        </w:rPr>
        <w:t>(π)</w:t>
      </w:r>
      <w:r w:rsidR="0071562F">
        <w:rPr>
          <w:color w:val="000000"/>
          <w:lang w:eastAsia="hu-HU"/>
        </w:rPr>
        <w:t xml:space="preserve">, ahogyan a régiek is gyakran tették – vagyis 1080 mérfölddel (1738 km) több, mint a kisebb kör. Ahogyan </w:t>
      </w:r>
      <w:r w:rsidR="0071562F" w:rsidRPr="0071562F">
        <w:rPr>
          <w:i/>
          <w:color w:val="000000"/>
          <w:lang w:eastAsia="hu-HU"/>
        </w:rPr>
        <w:t>Föld</w:t>
      </w:r>
      <w:r w:rsidR="0071562F">
        <w:rPr>
          <w:color w:val="000000"/>
          <w:lang w:eastAsia="hu-HU"/>
        </w:rPr>
        <w:t xml:space="preserve"> sugara 3960 mérföld, úgy a </w:t>
      </w:r>
      <w:r w:rsidR="0071562F" w:rsidRPr="0071562F">
        <w:rPr>
          <w:i/>
          <w:color w:val="000000"/>
          <w:lang w:eastAsia="hu-HU"/>
        </w:rPr>
        <w:t>Hold</w:t>
      </w:r>
      <w:r w:rsidR="0071562F">
        <w:rPr>
          <w:color w:val="000000"/>
          <w:lang w:eastAsia="hu-HU"/>
        </w:rPr>
        <w:t xml:space="preserve"> sugara 1080 mérföld. Más szavakkal a Föld és a Hold relatív mérete</w:t>
      </w:r>
      <w:r w:rsidR="00BE327B">
        <w:rPr>
          <w:color w:val="000000"/>
          <w:lang w:eastAsia="hu-HU"/>
        </w:rPr>
        <w:t xml:space="preserve">i </w:t>
      </w:r>
      <w:r w:rsidR="00BE327B" w:rsidRPr="00BE327B">
        <w:rPr>
          <w:i/>
          <w:color w:val="000000"/>
          <w:lang w:eastAsia="hu-HU"/>
        </w:rPr>
        <w:t>négyszö</w:t>
      </w:r>
      <w:r w:rsidR="00BE327B">
        <w:rPr>
          <w:i/>
          <w:color w:val="000000"/>
          <w:lang w:eastAsia="hu-HU"/>
        </w:rPr>
        <w:t>g</w:t>
      </w:r>
      <w:r w:rsidR="00BE327B" w:rsidRPr="00BE327B">
        <w:rPr>
          <w:i/>
          <w:color w:val="000000"/>
          <w:lang w:eastAsia="hu-HU"/>
        </w:rPr>
        <w:t>esítik a kört</w:t>
      </w:r>
      <w:r w:rsidR="00BE327B">
        <w:rPr>
          <w:color w:val="000000"/>
          <w:lang w:eastAsia="hu-HU"/>
        </w:rPr>
        <w:t>!</w:t>
      </w:r>
    </w:p>
    <w:p w14:paraId="5B90E0AB" w14:textId="77777777" w:rsidR="00D952DE" w:rsidRPr="00C8322B" w:rsidRDefault="00D952DE" w:rsidP="00D952DE">
      <w:pPr>
        <w:jc w:val="center"/>
        <w:rPr>
          <w:color w:val="000000"/>
          <w:lang w:eastAsia="hu-HU"/>
        </w:rPr>
      </w:pPr>
      <w:r w:rsidRPr="00C8322B">
        <w:rPr>
          <w:color w:val="000000"/>
          <w:lang w:eastAsia="hu-HU"/>
        </w:rPr>
        <w:lastRenderedPageBreak/>
        <w:fldChar w:fldCharType="begin"/>
      </w:r>
      <w:r w:rsidRPr="00C8322B">
        <w:rPr>
          <w:color w:val="000000"/>
          <w:lang w:eastAsia="hu-HU"/>
        </w:rPr>
        <w:instrText xml:space="preserve"> INCLUDEPICTURE "http://davidpratt.info/physics/pattern19.jpg" \* MERGEFORMATINET </w:instrText>
      </w:r>
      <w:r w:rsidRPr="00C8322B">
        <w:rPr>
          <w:color w:val="000000"/>
          <w:lang w:eastAsia="hu-HU"/>
        </w:rPr>
        <w:fldChar w:fldCharType="separate"/>
      </w:r>
      <w:r w:rsidR="002908C8" w:rsidRPr="00C8322B">
        <w:rPr>
          <w:color w:val="000000"/>
          <w:lang w:eastAsia="hu-HU"/>
        </w:rPr>
        <w:pict w14:anchorId="509DFC1D">
          <v:shape id="_x0000_i1075" type="#_x0000_t75" alt="" style="width:184.45pt;height:168.65pt">
            <v:imagedata r:id="rId118" r:href="rId119"/>
          </v:shape>
        </w:pict>
      </w:r>
      <w:r w:rsidRPr="00C8322B">
        <w:rPr>
          <w:color w:val="000000"/>
          <w:lang w:eastAsia="hu-HU"/>
        </w:rPr>
        <w:fldChar w:fldCharType="end"/>
      </w:r>
    </w:p>
    <w:p w14:paraId="6007F648" w14:textId="77777777" w:rsidR="00D952DE" w:rsidRPr="00C8322B" w:rsidRDefault="00D952DE" w:rsidP="001D740E">
      <w:pPr>
        <w:spacing w:before="120" w:after="120"/>
        <w:jc w:val="center"/>
        <w:rPr>
          <w:color w:val="000000"/>
          <w:lang w:eastAsia="hu-HU"/>
        </w:rPr>
      </w:pPr>
      <w:r w:rsidRPr="00C8322B">
        <w:rPr>
          <w:b/>
          <w:bCs/>
          <w:color w:val="000000"/>
          <w:lang w:eastAsia="hu-HU"/>
        </w:rPr>
        <w:t>7.1</w:t>
      </w:r>
      <w:r w:rsidR="001D740E">
        <w:rPr>
          <w:b/>
          <w:bCs/>
          <w:color w:val="000000"/>
          <w:lang w:eastAsia="hu-HU"/>
        </w:rPr>
        <w:t xml:space="preserve"> ábra</w:t>
      </w:r>
      <w:r w:rsidRPr="00C8322B">
        <w:rPr>
          <w:color w:val="000000"/>
          <w:lang w:eastAsia="hu-HU"/>
        </w:rPr>
        <w:t xml:space="preserve"> </w:t>
      </w:r>
      <w:r w:rsidR="001D740E">
        <w:rPr>
          <w:color w:val="000000"/>
          <w:lang w:eastAsia="hu-HU"/>
        </w:rPr>
        <w:t>A Föld és a Hold – a kör négyszögesítése</w:t>
      </w:r>
      <w:r w:rsidRPr="00C8322B">
        <w:rPr>
          <w:color w:val="000000"/>
          <w:lang w:eastAsia="hu-HU"/>
        </w:rPr>
        <w:t xml:space="preserve">. </w:t>
      </w:r>
      <w:r w:rsidR="001D740E">
        <w:rPr>
          <w:color w:val="000000"/>
          <w:lang w:eastAsia="hu-HU"/>
        </w:rPr>
        <w:t>Vegyük észre, hogy az</w:t>
      </w:r>
      <w:r w:rsidRPr="00C8322B">
        <w:rPr>
          <w:color w:val="000000"/>
          <w:lang w:eastAsia="hu-HU"/>
        </w:rPr>
        <w:t xml:space="preserve"> 5040 (</w:t>
      </w:r>
      <w:r w:rsidR="001D740E">
        <w:rPr>
          <w:color w:val="000000"/>
          <w:lang w:eastAsia="hu-HU"/>
        </w:rPr>
        <w:t>a külső kör sugara</w:t>
      </w:r>
      <w:r w:rsidRPr="00C8322B">
        <w:rPr>
          <w:color w:val="000000"/>
          <w:lang w:eastAsia="hu-HU"/>
        </w:rPr>
        <w:t>) = 1x2x3x4x5x6x7 (</w:t>
      </w:r>
      <w:r w:rsidR="001D740E">
        <w:rPr>
          <w:color w:val="000000"/>
          <w:lang w:eastAsia="hu-HU"/>
        </w:rPr>
        <w:t xml:space="preserve">másképpen „7 </w:t>
      </w:r>
      <w:r w:rsidRPr="00C8322B">
        <w:rPr>
          <w:color w:val="000000"/>
          <w:lang w:eastAsia="hu-HU"/>
        </w:rPr>
        <w:t>fa</w:t>
      </w:r>
      <w:r w:rsidR="001D740E">
        <w:rPr>
          <w:color w:val="000000"/>
          <w:lang w:eastAsia="hu-HU"/>
        </w:rPr>
        <w:t>k</w:t>
      </w:r>
      <w:r w:rsidRPr="00C8322B">
        <w:rPr>
          <w:color w:val="000000"/>
          <w:lang w:eastAsia="hu-HU"/>
        </w:rPr>
        <w:t>tori</w:t>
      </w:r>
      <w:r w:rsidR="001D740E">
        <w:rPr>
          <w:color w:val="000000"/>
          <w:lang w:eastAsia="hu-HU"/>
        </w:rPr>
        <w:t>ális”</w:t>
      </w:r>
      <w:r w:rsidRPr="00C8322B">
        <w:rPr>
          <w:color w:val="000000"/>
          <w:lang w:eastAsia="hu-HU"/>
        </w:rPr>
        <w:t xml:space="preserve">, </w:t>
      </w:r>
      <w:r w:rsidR="001D740E">
        <w:rPr>
          <w:color w:val="000000"/>
          <w:lang w:eastAsia="hu-HU"/>
        </w:rPr>
        <w:t>amit írnak</w:t>
      </w:r>
      <w:r w:rsidRPr="00C8322B">
        <w:rPr>
          <w:color w:val="000000"/>
          <w:lang w:eastAsia="hu-HU"/>
        </w:rPr>
        <w:t xml:space="preserve"> </w:t>
      </w:r>
      <w:proofErr w:type="gramStart"/>
      <w:r w:rsidRPr="00C8322B">
        <w:rPr>
          <w:color w:val="000000"/>
          <w:lang w:eastAsia="hu-HU"/>
        </w:rPr>
        <w:t>7!</w:t>
      </w:r>
      <w:r w:rsidR="001D740E">
        <w:rPr>
          <w:color w:val="000000"/>
          <w:lang w:eastAsia="hu-HU"/>
        </w:rPr>
        <w:t>-</w:t>
      </w:r>
      <w:proofErr w:type="gramEnd"/>
      <w:r w:rsidR="001D740E">
        <w:rPr>
          <w:color w:val="000000"/>
          <w:lang w:eastAsia="hu-HU"/>
        </w:rPr>
        <w:t>ként is</w:t>
      </w:r>
      <w:r w:rsidRPr="00C8322B">
        <w:rPr>
          <w:color w:val="000000"/>
          <w:lang w:eastAsia="hu-HU"/>
        </w:rPr>
        <w:t>) = 7x8x9x10 (</w:t>
      </w:r>
      <w:r w:rsidR="001D740E">
        <w:rPr>
          <w:color w:val="000000"/>
          <w:lang w:eastAsia="hu-HU"/>
        </w:rPr>
        <w:t>vagy</w:t>
      </w:r>
      <w:r w:rsidRPr="00C8322B">
        <w:rPr>
          <w:color w:val="000000"/>
          <w:lang w:eastAsia="hu-HU"/>
        </w:rPr>
        <w:t xml:space="preserve"> 10!/6!). </w:t>
      </w:r>
      <w:r w:rsidR="001D740E">
        <w:rPr>
          <w:color w:val="000000"/>
          <w:lang w:eastAsia="hu-HU"/>
        </w:rPr>
        <w:t>Kerületének negyede</w:t>
      </w:r>
      <w:r w:rsidRPr="00C8322B">
        <w:rPr>
          <w:color w:val="000000"/>
          <w:lang w:eastAsia="hu-HU"/>
        </w:rPr>
        <w:t xml:space="preserve"> (</w:t>
      </w:r>
      <w:r w:rsidR="001D740E">
        <w:rPr>
          <w:color w:val="000000"/>
          <w:lang w:eastAsia="hu-HU"/>
        </w:rPr>
        <w:t>ami egyenlő a föld-kör átmérőjével is</w:t>
      </w:r>
      <w:r w:rsidRPr="00C8322B">
        <w:rPr>
          <w:color w:val="000000"/>
          <w:lang w:eastAsia="hu-HU"/>
        </w:rPr>
        <w:t>) = 7920 = 8x9x10x11 (</w:t>
      </w:r>
      <w:r w:rsidR="001D740E">
        <w:rPr>
          <w:color w:val="000000"/>
          <w:lang w:eastAsia="hu-HU"/>
        </w:rPr>
        <w:t>vagy</w:t>
      </w:r>
      <w:r w:rsidRPr="00C8322B">
        <w:rPr>
          <w:color w:val="000000"/>
          <w:lang w:eastAsia="hu-HU"/>
        </w:rPr>
        <w:t xml:space="preserve"> </w:t>
      </w:r>
      <w:proofErr w:type="gramStart"/>
      <w:r w:rsidRPr="00C8322B">
        <w:rPr>
          <w:color w:val="000000"/>
          <w:lang w:eastAsia="hu-HU"/>
        </w:rPr>
        <w:t>11!/</w:t>
      </w:r>
      <w:proofErr w:type="gramEnd"/>
      <w:r w:rsidRPr="00C8322B">
        <w:rPr>
          <w:color w:val="000000"/>
          <w:lang w:eastAsia="hu-HU"/>
        </w:rPr>
        <w:t>7!), a</w:t>
      </w:r>
      <w:r w:rsidR="001D740E">
        <w:rPr>
          <w:color w:val="000000"/>
          <w:lang w:eastAsia="hu-HU"/>
        </w:rPr>
        <w:t>z egyes félkörök területe pedig</w:t>
      </w:r>
      <w:r w:rsidRPr="00C8322B">
        <w:rPr>
          <w:color w:val="000000"/>
          <w:lang w:eastAsia="hu-HU"/>
        </w:rPr>
        <w:t xml:space="preserve"> = 11!.</w:t>
      </w:r>
    </w:p>
    <w:p w14:paraId="2C801328" w14:textId="77777777" w:rsidR="00D47300" w:rsidRPr="00C8322B" w:rsidRDefault="002050D9" w:rsidP="002050D9">
      <w:pPr>
        <w:spacing w:after="120"/>
        <w:ind w:firstLine="709"/>
        <w:jc w:val="both"/>
        <w:rPr>
          <w:color w:val="000000"/>
          <w:lang w:eastAsia="hu-HU"/>
        </w:rPr>
      </w:pPr>
      <w:r>
        <w:rPr>
          <w:color w:val="000000"/>
          <w:lang w:eastAsia="hu-HU"/>
        </w:rPr>
        <w:t>Pontosan ugyanezek az arányok és számok (mérföldek helyett lábban kifejezve) talá</w:t>
      </w:r>
      <w:r>
        <w:rPr>
          <w:color w:val="000000"/>
          <w:lang w:eastAsia="hu-HU"/>
        </w:rPr>
        <w:t>l</w:t>
      </w:r>
      <w:r>
        <w:rPr>
          <w:color w:val="000000"/>
          <w:lang w:eastAsia="hu-HU"/>
        </w:rPr>
        <w:t xml:space="preserve">hatók meg Stonehenge-ben </w:t>
      </w:r>
      <w:r w:rsidRPr="00C8322B">
        <w:rPr>
          <w:color w:val="000000"/>
          <w:lang w:eastAsia="hu-HU"/>
        </w:rPr>
        <w:t>(</w:t>
      </w:r>
      <w:r>
        <w:rPr>
          <w:color w:val="000000"/>
          <w:lang w:eastAsia="hu-HU"/>
        </w:rPr>
        <w:t>lásd</w:t>
      </w:r>
      <w:r w:rsidRPr="00C8322B">
        <w:rPr>
          <w:color w:val="000000"/>
          <w:lang w:eastAsia="hu-HU"/>
        </w:rPr>
        <w:t xml:space="preserve"> Michell, 1995, 2001)</w:t>
      </w:r>
      <w:r>
        <w:rPr>
          <w:color w:val="000000"/>
          <w:lang w:eastAsia="hu-HU"/>
        </w:rPr>
        <w:t>. A külső (kemény homokkő) kör k</w:t>
      </w:r>
      <w:r>
        <w:rPr>
          <w:color w:val="000000"/>
          <w:lang w:eastAsia="hu-HU"/>
        </w:rPr>
        <w:t>ö</w:t>
      </w:r>
      <w:r>
        <w:rPr>
          <w:color w:val="000000"/>
          <w:lang w:eastAsia="hu-HU"/>
        </w:rPr>
        <w:t>zépsugara 50.4 láb, a kerülete pedig 316.8 láb Ez egyenlő egy olyan négyzet kerületével, amit a kisebb (lazurit) kör köré rajzolhatunk, aminek a sugara 39.6 láb. Ez a sugár egyenlő annak a körnek az átmérőjével is, amit a belső U-alakú szerkezet határoz meg. Ez egyértelmű bizony</w:t>
      </w:r>
      <w:r>
        <w:rPr>
          <w:color w:val="000000"/>
          <w:lang w:eastAsia="hu-HU"/>
        </w:rPr>
        <w:t>í</w:t>
      </w:r>
      <w:r>
        <w:rPr>
          <w:color w:val="000000"/>
          <w:lang w:eastAsia="hu-HU"/>
        </w:rPr>
        <w:t>ték arra, hogy az „angol” láb és mérföld legalább olyan régi, mint Stonehenge, és hasonlóan sok más ősi mértékrendszerhez, szoros kapcsolatban áll a Föld, a Hold és a Nap méreteivel.</w:t>
      </w:r>
    </w:p>
    <w:p w14:paraId="486BA7B1"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"http://davidpratt.info/physics/pattern20.jpg" \* MERGEFORMATINET </w:instrText>
      </w:r>
      <w:r w:rsidRPr="00C8322B">
        <w:rPr>
          <w:color w:val="000000"/>
          <w:lang w:eastAsia="hu-HU"/>
        </w:rPr>
        <w:fldChar w:fldCharType="separate"/>
      </w:r>
      <w:r w:rsidR="002908C8" w:rsidRPr="00C8322B">
        <w:rPr>
          <w:color w:val="000000"/>
          <w:lang w:eastAsia="hu-HU"/>
        </w:rPr>
        <w:pict w14:anchorId="57DDBF7F">
          <v:shape id="_x0000_i1076" type="#_x0000_t75" alt="" style="width:165.7pt;height:154.85pt">
            <v:imagedata r:id="rId120" r:href="rId121"/>
          </v:shape>
        </w:pict>
      </w:r>
      <w:r w:rsidRPr="00C8322B">
        <w:rPr>
          <w:color w:val="000000"/>
          <w:lang w:eastAsia="hu-HU"/>
        </w:rPr>
        <w:fldChar w:fldCharType="end"/>
      </w:r>
    </w:p>
    <w:p w14:paraId="650D1A0C" w14:textId="77777777" w:rsidR="00D952DE" w:rsidRPr="00C8322B" w:rsidRDefault="00D952DE" w:rsidP="00474CEE">
      <w:pPr>
        <w:spacing w:before="120" w:after="120"/>
        <w:jc w:val="center"/>
        <w:rPr>
          <w:color w:val="000000"/>
          <w:lang w:eastAsia="hu-HU"/>
        </w:rPr>
      </w:pPr>
      <w:r w:rsidRPr="00C8322B">
        <w:rPr>
          <w:b/>
          <w:bCs/>
          <w:color w:val="000000"/>
          <w:lang w:eastAsia="hu-HU"/>
        </w:rPr>
        <w:t>7.2</w:t>
      </w:r>
      <w:r w:rsidR="002050D9">
        <w:rPr>
          <w:b/>
          <w:bCs/>
          <w:color w:val="000000"/>
          <w:lang w:eastAsia="hu-HU"/>
        </w:rPr>
        <w:t xml:space="preserve"> ábra</w:t>
      </w:r>
      <w:r w:rsidRPr="00C8322B">
        <w:rPr>
          <w:color w:val="000000"/>
          <w:lang w:eastAsia="hu-HU"/>
        </w:rPr>
        <w:t xml:space="preserve"> Stonehenge</w:t>
      </w:r>
      <w:r w:rsidR="002050D9">
        <w:rPr>
          <w:color w:val="000000"/>
          <w:lang w:eastAsia="hu-HU"/>
        </w:rPr>
        <w:t xml:space="preserve"> alaprajza</w:t>
      </w:r>
      <w:r w:rsidRPr="00C8322B">
        <w:rPr>
          <w:color w:val="000000"/>
          <w:lang w:eastAsia="hu-HU"/>
        </w:rPr>
        <w:t xml:space="preserve">. </w:t>
      </w:r>
      <w:r w:rsidR="002050D9">
        <w:rPr>
          <w:color w:val="000000"/>
          <w:lang w:eastAsia="hu-HU"/>
        </w:rPr>
        <w:t>Az áthidaló gerendák</w:t>
      </w:r>
      <w:r w:rsidR="00474CEE">
        <w:rPr>
          <w:color w:val="000000"/>
          <w:lang w:eastAsia="hu-HU"/>
        </w:rPr>
        <w:t>at</w:t>
      </w:r>
      <w:r w:rsidRPr="00C8322B">
        <w:rPr>
          <w:color w:val="000000"/>
          <w:lang w:eastAsia="hu-HU"/>
        </w:rPr>
        <w:t xml:space="preserve"> </w:t>
      </w:r>
      <w:r w:rsidR="002050D9">
        <w:rPr>
          <w:color w:val="000000"/>
          <w:lang w:eastAsia="hu-HU"/>
        </w:rPr>
        <w:t>a k</w:t>
      </w:r>
      <w:r w:rsidR="00474CEE">
        <w:rPr>
          <w:color w:val="000000"/>
          <w:lang w:eastAsia="hu-HU"/>
        </w:rPr>
        <w:t>ü</w:t>
      </w:r>
      <w:r w:rsidR="002050D9">
        <w:rPr>
          <w:color w:val="000000"/>
          <w:lang w:eastAsia="hu-HU"/>
        </w:rPr>
        <w:t>ls</w:t>
      </w:r>
      <w:r w:rsidR="00474CEE">
        <w:rPr>
          <w:color w:val="000000"/>
          <w:lang w:eastAsia="hu-HU"/>
        </w:rPr>
        <w:t>ő</w:t>
      </w:r>
      <w:r w:rsidR="002050D9">
        <w:rPr>
          <w:color w:val="000000"/>
          <w:lang w:eastAsia="hu-HU"/>
        </w:rPr>
        <w:t xml:space="preserve"> (kemény homokkő) kör köv</w:t>
      </w:r>
      <w:r w:rsidR="002050D9">
        <w:rPr>
          <w:color w:val="000000"/>
          <w:lang w:eastAsia="hu-HU"/>
        </w:rPr>
        <w:t>e</w:t>
      </w:r>
      <w:r w:rsidR="00474CEE">
        <w:rPr>
          <w:color w:val="000000"/>
          <w:lang w:eastAsia="hu-HU"/>
        </w:rPr>
        <w:t>inek tetején</w:t>
      </w:r>
      <w:r w:rsidRPr="00C8322B">
        <w:rPr>
          <w:color w:val="000000"/>
          <w:lang w:eastAsia="hu-HU"/>
        </w:rPr>
        <w:t xml:space="preserve"> </w:t>
      </w:r>
      <w:r w:rsidR="00474CEE">
        <w:rPr>
          <w:color w:val="000000"/>
          <w:lang w:eastAsia="hu-HU"/>
        </w:rPr>
        <w:t>összecsapolták a tartóoszlopokkal, a végeiknél pedig összeillesztették</w:t>
      </w:r>
      <w:r w:rsidRPr="00C8322B">
        <w:rPr>
          <w:color w:val="000000"/>
          <w:lang w:eastAsia="hu-HU"/>
        </w:rPr>
        <w:t xml:space="preserve">, </w:t>
      </w:r>
      <w:r w:rsidR="00474CEE">
        <w:rPr>
          <w:color w:val="000000"/>
          <w:lang w:eastAsia="hu-HU"/>
        </w:rPr>
        <w:t>kialakítva azt, ami egyszer egy</w:t>
      </w:r>
      <w:r w:rsidRPr="00C8322B">
        <w:rPr>
          <w:color w:val="000000"/>
          <w:lang w:eastAsia="hu-HU"/>
        </w:rPr>
        <w:t xml:space="preserve"> </w:t>
      </w:r>
      <w:r w:rsidR="00474CEE">
        <w:rPr>
          <w:color w:val="000000"/>
          <w:lang w:eastAsia="hu-HU"/>
        </w:rPr>
        <w:t>nagypontosságú</w:t>
      </w:r>
      <w:r w:rsidRPr="00C8322B">
        <w:rPr>
          <w:color w:val="000000"/>
          <w:lang w:eastAsia="hu-HU"/>
        </w:rPr>
        <w:t xml:space="preserve">, </w:t>
      </w:r>
      <w:r w:rsidR="00474CEE">
        <w:rPr>
          <w:color w:val="000000"/>
          <w:lang w:eastAsia="hu-HU"/>
        </w:rPr>
        <w:t>tökéletesen sík</w:t>
      </w:r>
      <w:r w:rsidRPr="00C8322B">
        <w:rPr>
          <w:color w:val="000000"/>
          <w:lang w:eastAsia="hu-HU"/>
        </w:rPr>
        <w:t xml:space="preserve"> </w:t>
      </w:r>
      <w:r w:rsidR="00474CEE">
        <w:rPr>
          <w:color w:val="000000"/>
          <w:lang w:eastAsia="hu-HU"/>
        </w:rPr>
        <w:t>padozattá tette.</w:t>
      </w:r>
    </w:p>
    <w:p w14:paraId="42AD3C04" w14:textId="77777777" w:rsidR="00D952DE" w:rsidRPr="00C8322B" w:rsidRDefault="00D952DE" w:rsidP="00D952DE">
      <w:pPr>
        <w:jc w:val="center"/>
        <w:rPr>
          <w:color w:val="000000"/>
          <w:lang w:eastAsia="hu-HU"/>
        </w:rPr>
      </w:pPr>
      <w:r w:rsidRPr="00C8322B">
        <w:rPr>
          <w:color w:val="000000"/>
          <w:lang w:eastAsia="hu-HU"/>
        </w:rPr>
        <w:lastRenderedPageBreak/>
        <w:fldChar w:fldCharType="begin"/>
      </w:r>
      <w:r w:rsidRPr="00C8322B">
        <w:rPr>
          <w:color w:val="000000"/>
          <w:lang w:eastAsia="hu-HU"/>
        </w:rPr>
        <w:instrText xml:space="preserve"> INCLUDEPICTURE "http://davidpratt.info/physics/pattern29.jpg" \* MERGEFORMATINET </w:instrText>
      </w:r>
      <w:r w:rsidRPr="00C8322B">
        <w:rPr>
          <w:color w:val="000000"/>
          <w:lang w:eastAsia="hu-HU"/>
        </w:rPr>
        <w:fldChar w:fldCharType="separate"/>
      </w:r>
      <w:r w:rsidR="00F307EE" w:rsidRPr="00C8322B">
        <w:rPr>
          <w:color w:val="000000"/>
          <w:lang w:eastAsia="hu-HU"/>
        </w:rPr>
        <w:pict w14:anchorId="7108589B">
          <v:shape id="_x0000_i1077" type="#_x0000_t75" alt="" style="width:171.6pt;height:158.8pt">
            <v:imagedata r:id="rId122" r:href="rId123"/>
          </v:shape>
        </w:pict>
      </w:r>
      <w:r w:rsidRPr="00C8322B">
        <w:rPr>
          <w:color w:val="000000"/>
          <w:lang w:eastAsia="hu-HU"/>
        </w:rPr>
        <w:fldChar w:fldCharType="end"/>
      </w:r>
    </w:p>
    <w:p w14:paraId="0AE43063" w14:textId="77777777" w:rsidR="00D952DE" w:rsidRPr="00C8322B" w:rsidRDefault="00D952DE" w:rsidP="00AD4B91">
      <w:pPr>
        <w:spacing w:before="120" w:after="120"/>
        <w:jc w:val="center"/>
        <w:rPr>
          <w:color w:val="000000"/>
          <w:lang w:eastAsia="hu-HU"/>
        </w:rPr>
      </w:pPr>
      <w:r w:rsidRPr="00C8322B">
        <w:rPr>
          <w:b/>
          <w:bCs/>
          <w:color w:val="000000"/>
          <w:lang w:eastAsia="hu-HU"/>
        </w:rPr>
        <w:t>7.3</w:t>
      </w:r>
      <w:r w:rsidR="00135CE1">
        <w:rPr>
          <w:b/>
          <w:bCs/>
          <w:color w:val="000000"/>
          <w:lang w:eastAsia="hu-HU"/>
        </w:rPr>
        <w:t xml:space="preserve"> ábra</w:t>
      </w:r>
      <w:r w:rsidRPr="00C8322B">
        <w:rPr>
          <w:color w:val="000000"/>
          <w:lang w:eastAsia="hu-HU"/>
        </w:rPr>
        <w:t xml:space="preserve"> </w:t>
      </w:r>
      <w:r w:rsidR="00135CE1">
        <w:rPr>
          <w:color w:val="000000"/>
          <w:lang w:eastAsia="hu-HU"/>
        </w:rPr>
        <w:t xml:space="preserve">Az </w:t>
      </w:r>
      <w:r w:rsidR="00135CE1" w:rsidRPr="00C8322B">
        <w:rPr>
          <w:color w:val="000000"/>
          <w:lang w:eastAsia="hu-HU"/>
        </w:rPr>
        <w:t>51.83°</w:t>
      </w:r>
      <w:r w:rsidR="00135CE1">
        <w:rPr>
          <w:color w:val="000000"/>
          <w:lang w:eastAsia="hu-HU"/>
        </w:rPr>
        <w:t>-os dőlési szögét véve</w:t>
      </w:r>
      <w:r w:rsidRPr="00C8322B">
        <w:rPr>
          <w:color w:val="000000"/>
          <w:lang w:eastAsia="hu-HU"/>
        </w:rPr>
        <w:t xml:space="preserve">, </w:t>
      </w:r>
      <w:r w:rsidR="00135CE1">
        <w:rPr>
          <w:color w:val="000000"/>
          <w:lang w:eastAsia="hu-HU"/>
        </w:rPr>
        <w:t>a nagy piramis szintén</w:t>
      </w:r>
      <w:r w:rsidRPr="00C8322B">
        <w:rPr>
          <w:color w:val="000000"/>
          <w:lang w:eastAsia="hu-HU"/>
        </w:rPr>
        <w:t xml:space="preserve"> </w:t>
      </w:r>
      <w:r w:rsidR="00135CE1">
        <w:rPr>
          <w:color w:val="000000"/>
          <w:lang w:eastAsia="hu-HU"/>
        </w:rPr>
        <w:t>négyszögesíti a kört</w:t>
      </w:r>
      <w:r w:rsidRPr="00C8322B">
        <w:rPr>
          <w:color w:val="000000"/>
          <w:lang w:eastAsia="hu-HU"/>
        </w:rPr>
        <w:t xml:space="preserve">. </w:t>
      </w:r>
      <w:r w:rsidR="00AD4B91">
        <w:rPr>
          <w:color w:val="000000"/>
          <w:lang w:eastAsia="hu-HU"/>
        </w:rPr>
        <w:t>Mi</w:t>
      </w:r>
      <w:r w:rsidR="00AD4B91">
        <w:rPr>
          <w:color w:val="000000"/>
          <w:lang w:eastAsia="hu-HU"/>
        </w:rPr>
        <w:t>n</w:t>
      </w:r>
      <w:r w:rsidR="00AD4B91">
        <w:rPr>
          <w:color w:val="000000"/>
          <w:lang w:eastAsia="hu-HU"/>
        </w:rPr>
        <w:t xml:space="preserve">den oldal hosszúságát elosztva a magassággal, </w:t>
      </w:r>
      <w:r w:rsidRPr="00C8322B">
        <w:rPr>
          <w:color w:val="000000"/>
          <w:lang w:eastAsia="hu-HU"/>
        </w:rPr>
        <w:t>π/2</w:t>
      </w:r>
      <w:r w:rsidR="00AD4B91">
        <w:rPr>
          <w:color w:val="000000"/>
          <w:lang w:eastAsia="hu-HU"/>
        </w:rPr>
        <w:t>-t kapunk</w:t>
      </w:r>
      <w:r w:rsidRPr="00C8322B">
        <w:rPr>
          <w:color w:val="000000"/>
          <w:lang w:eastAsia="hu-HU"/>
        </w:rPr>
        <w:t xml:space="preserve">. </w:t>
      </w:r>
      <w:r w:rsidR="00AD4B91">
        <w:rPr>
          <w:color w:val="000000"/>
          <w:lang w:eastAsia="hu-HU"/>
        </w:rPr>
        <w:t>Ráadásul az</w:t>
      </w:r>
      <w:r w:rsidRPr="00C8322B">
        <w:rPr>
          <w:color w:val="000000"/>
          <w:lang w:eastAsia="hu-HU"/>
        </w:rPr>
        <w:t xml:space="preserve"> apot</w:t>
      </w:r>
      <w:r w:rsidR="00AD4B91">
        <w:rPr>
          <w:color w:val="000000"/>
          <w:lang w:eastAsia="hu-HU"/>
        </w:rPr>
        <w:t xml:space="preserve">émát (a </w:t>
      </w:r>
      <w:r w:rsidR="00AD4B91" w:rsidRPr="00AD4B91">
        <w:rPr>
          <w:color w:val="000000"/>
          <w:lang w:eastAsia="hu-HU"/>
        </w:rPr>
        <w:t>szab</w:t>
      </w:r>
      <w:r w:rsidR="00AD4B91" w:rsidRPr="00AD4B91">
        <w:rPr>
          <w:color w:val="000000"/>
          <w:lang w:eastAsia="hu-HU"/>
        </w:rPr>
        <w:t>á</w:t>
      </w:r>
      <w:r w:rsidR="00AD4B91" w:rsidRPr="00AD4B91">
        <w:rPr>
          <w:color w:val="000000"/>
          <w:lang w:eastAsia="hu-HU"/>
        </w:rPr>
        <w:t>lyos sokszögbe írt kör sugar</w:t>
      </w:r>
      <w:r w:rsidR="00AD4B91">
        <w:rPr>
          <w:color w:val="000000"/>
          <w:lang w:eastAsia="hu-HU"/>
        </w:rPr>
        <w:t>át) elosztva az alapoldal felével,</w:t>
      </w:r>
      <w:r w:rsidRPr="00C8322B">
        <w:rPr>
          <w:color w:val="000000"/>
          <w:lang w:eastAsia="hu-HU"/>
        </w:rPr>
        <w:t xml:space="preserve"> φ</w:t>
      </w:r>
      <w:r w:rsidR="00AD4B91">
        <w:rPr>
          <w:color w:val="000000"/>
          <w:lang w:eastAsia="hu-HU"/>
        </w:rPr>
        <w:t>-t kapunk</w:t>
      </w:r>
      <w:r w:rsidRPr="00C8322B">
        <w:rPr>
          <w:color w:val="000000"/>
          <w:lang w:eastAsia="hu-HU"/>
        </w:rPr>
        <w:t>.</w:t>
      </w:r>
    </w:p>
    <w:p w14:paraId="6F20EBA7"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"http://davidpratt.info/physics/pattern30.jpg" \* MERGEFORMATINET </w:instrText>
      </w:r>
      <w:r w:rsidRPr="00C8322B">
        <w:rPr>
          <w:color w:val="000000"/>
          <w:lang w:eastAsia="hu-HU"/>
        </w:rPr>
        <w:fldChar w:fldCharType="separate"/>
      </w:r>
      <w:r w:rsidR="00AD4B91" w:rsidRPr="00C8322B">
        <w:rPr>
          <w:color w:val="000000"/>
          <w:lang w:eastAsia="hu-HU"/>
        </w:rPr>
        <w:pict w14:anchorId="683C1A9B">
          <v:shape id="_x0000_i1078" type="#_x0000_t75" alt="" style="width:177.55pt;height:154.85pt">
            <v:imagedata r:id="rId124" r:href="rId125"/>
          </v:shape>
        </w:pict>
      </w:r>
      <w:r w:rsidRPr="00C8322B">
        <w:rPr>
          <w:color w:val="000000"/>
          <w:lang w:eastAsia="hu-HU"/>
        </w:rPr>
        <w:fldChar w:fldCharType="end"/>
      </w:r>
    </w:p>
    <w:p w14:paraId="5CFD4D84" w14:textId="77777777" w:rsidR="00D952DE" w:rsidRPr="00C8322B" w:rsidRDefault="00D952DE" w:rsidP="00AD4B91">
      <w:pPr>
        <w:spacing w:before="120" w:after="120"/>
        <w:jc w:val="center"/>
        <w:rPr>
          <w:color w:val="000000"/>
          <w:lang w:eastAsia="hu-HU"/>
        </w:rPr>
      </w:pPr>
      <w:r w:rsidRPr="00C8322B">
        <w:rPr>
          <w:b/>
          <w:bCs/>
          <w:color w:val="000000"/>
          <w:lang w:eastAsia="hu-HU"/>
        </w:rPr>
        <w:t>7.4</w:t>
      </w:r>
      <w:r w:rsidR="00AD4B91">
        <w:rPr>
          <w:b/>
          <w:bCs/>
          <w:color w:val="000000"/>
          <w:lang w:eastAsia="hu-HU"/>
        </w:rPr>
        <w:t xml:space="preserve"> ábra</w:t>
      </w:r>
    </w:p>
    <w:p w14:paraId="7C93B7DC" w14:textId="77777777" w:rsidR="00D952DE" w:rsidRPr="00C8322B" w:rsidRDefault="00AD4B91" w:rsidP="005C536B">
      <w:pPr>
        <w:ind w:firstLine="425"/>
        <w:jc w:val="both"/>
        <w:rPr>
          <w:color w:val="000000"/>
          <w:lang w:eastAsia="hu-HU"/>
        </w:rPr>
      </w:pPr>
      <w:r>
        <w:rPr>
          <w:color w:val="000000"/>
          <w:lang w:eastAsia="hu-HU"/>
        </w:rPr>
        <w:t>Ha egy tetraédert írunk egy gömbbe úgy, hogy a csúcsa valamelyik pólusán van, akkor az alaplap három csúcsa a gömböt 19.47 fokos szélességi körön érinti az ellentétes félgömbön. Ez a szélességi kör jelzi</w:t>
      </w:r>
      <w:r w:rsidR="001762E8">
        <w:rPr>
          <w:color w:val="000000"/>
          <w:lang w:eastAsia="hu-HU"/>
        </w:rPr>
        <w:t xml:space="preserve"> a planetáris és szoláris energia fő örvénylő feltörésének a megközel</w:t>
      </w:r>
      <w:r w:rsidR="001762E8">
        <w:rPr>
          <w:color w:val="000000"/>
          <w:lang w:eastAsia="hu-HU"/>
        </w:rPr>
        <w:t>í</w:t>
      </w:r>
      <w:r w:rsidR="001762E8">
        <w:rPr>
          <w:color w:val="000000"/>
          <w:lang w:eastAsia="hu-HU"/>
        </w:rPr>
        <w:t xml:space="preserve">tő helyét. A napfolt-tevékenység elsődleges területe kb. </w:t>
      </w:r>
      <w:r w:rsidR="001762E8" w:rsidRPr="00C8322B">
        <w:rPr>
          <w:color w:val="000000"/>
          <w:lang w:eastAsia="hu-HU"/>
        </w:rPr>
        <w:t>19.5°</w:t>
      </w:r>
      <w:r w:rsidR="001762E8">
        <w:rPr>
          <w:color w:val="000000"/>
          <w:lang w:eastAsia="hu-HU"/>
        </w:rPr>
        <w:t xml:space="preserve">-nál található mind északon, mind délen. A Vénuszon van egy vulkáni öv északon </w:t>
      </w:r>
      <w:r w:rsidR="001762E8" w:rsidRPr="00C8322B">
        <w:rPr>
          <w:color w:val="000000"/>
          <w:lang w:eastAsia="hu-HU"/>
        </w:rPr>
        <w:t>19.5°</w:t>
      </w:r>
      <w:r w:rsidR="001762E8">
        <w:rPr>
          <w:color w:val="000000"/>
          <w:lang w:eastAsia="hu-HU"/>
        </w:rPr>
        <w:t xml:space="preserve">-nál, délen pedig </w:t>
      </w:r>
      <w:r w:rsidR="001762E8" w:rsidRPr="00C8322B">
        <w:rPr>
          <w:color w:val="000000"/>
          <w:lang w:eastAsia="hu-HU"/>
        </w:rPr>
        <w:t>25.0°</w:t>
      </w:r>
      <w:r w:rsidR="001762E8">
        <w:rPr>
          <w:color w:val="000000"/>
          <w:lang w:eastAsia="hu-HU"/>
        </w:rPr>
        <w:t xml:space="preserve">-nál. A </w:t>
      </w:r>
      <w:r w:rsidR="001762E8" w:rsidRPr="00C8322B">
        <w:rPr>
          <w:color w:val="000000"/>
          <w:lang w:eastAsia="hu-HU"/>
        </w:rPr>
        <w:t xml:space="preserve">Mauna Loa </w:t>
      </w:r>
      <w:r w:rsidR="001762E8">
        <w:rPr>
          <w:color w:val="000000"/>
          <w:lang w:eastAsia="hu-HU"/>
        </w:rPr>
        <w:t>és a</w:t>
      </w:r>
      <w:r w:rsidR="001762E8" w:rsidRPr="00C8322B">
        <w:rPr>
          <w:color w:val="000000"/>
          <w:lang w:eastAsia="hu-HU"/>
        </w:rPr>
        <w:t xml:space="preserve"> Kilauea (Hawaii)</w:t>
      </w:r>
      <w:r w:rsidR="001762E8">
        <w:rPr>
          <w:color w:val="000000"/>
          <w:lang w:eastAsia="hu-HU"/>
        </w:rPr>
        <w:t xml:space="preserve">, a Föld legnagyobb vulkánjai </w:t>
      </w:r>
      <w:r w:rsidR="00AB366D">
        <w:rPr>
          <w:color w:val="000000"/>
          <w:lang w:eastAsia="hu-HU"/>
        </w:rPr>
        <w:t>északon</w:t>
      </w:r>
      <w:r w:rsidR="001762E8">
        <w:rPr>
          <w:color w:val="000000"/>
          <w:lang w:eastAsia="hu-HU"/>
        </w:rPr>
        <w:t xml:space="preserve"> </w:t>
      </w:r>
      <w:r w:rsidR="001762E8" w:rsidRPr="00C8322B">
        <w:rPr>
          <w:color w:val="000000"/>
          <w:lang w:eastAsia="hu-HU"/>
        </w:rPr>
        <w:t xml:space="preserve">19.5° </w:t>
      </w:r>
      <w:r w:rsidR="001762E8">
        <w:rPr>
          <w:color w:val="000000"/>
          <w:lang w:eastAsia="hu-HU"/>
        </w:rPr>
        <w:t>illetve</w:t>
      </w:r>
      <w:r w:rsidR="001762E8" w:rsidRPr="00C8322B">
        <w:rPr>
          <w:color w:val="000000"/>
          <w:lang w:eastAsia="hu-HU"/>
        </w:rPr>
        <w:t xml:space="preserve"> 19.4°</w:t>
      </w:r>
      <w:r w:rsidR="001762E8">
        <w:rPr>
          <w:color w:val="000000"/>
          <w:lang w:eastAsia="hu-HU"/>
        </w:rPr>
        <w:t xml:space="preserve">-nál helyezkednek el. A Holdon van egy tengerszerű lávaömlés délen, </w:t>
      </w:r>
      <w:r w:rsidR="001762E8" w:rsidRPr="00C8322B">
        <w:rPr>
          <w:color w:val="000000"/>
          <w:lang w:eastAsia="hu-HU"/>
        </w:rPr>
        <w:t>19.6°</w:t>
      </w:r>
      <w:r w:rsidR="001762E8">
        <w:rPr>
          <w:color w:val="000000"/>
          <w:lang w:eastAsia="hu-HU"/>
        </w:rPr>
        <w:t xml:space="preserve">-nál. A Marson az </w:t>
      </w:r>
      <w:r w:rsidR="001762E8" w:rsidRPr="00C8322B">
        <w:rPr>
          <w:color w:val="000000"/>
          <w:lang w:eastAsia="hu-HU"/>
        </w:rPr>
        <w:t>Olympus Mons</w:t>
      </w:r>
      <w:r w:rsidR="001762E8">
        <w:rPr>
          <w:color w:val="000000"/>
          <w:lang w:eastAsia="hu-HU"/>
        </w:rPr>
        <w:t xml:space="preserve">, valószínűleg a Naprendszer legnagyobb vulkánja északon, </w:t>
      </w:r>
      <w:r w:rsidR="001762E8" w:rsidRPr="00C8322B">
        <w:rPr>
          <w:color w:val="000000"/>
          <w:lang w:eastAsia="hu-HU"/>
        </w:rPr>
        <w:t>19.3°</w:t>
      </w:r>
      <w:r w:rsidR="001762E8">
        <w:rPr>
          <w:color w:val="000000"/>
          <w:lang w:eastAsia="hu-HU"/>
        </w:rPr>
        <w:t>-nál találh</w:t>
      </w:r>
      <w:r w:rsidR="001762E8">
        <w:rPr>
          <w:color w:val="000000"/>
          <w:lang w:eastAsia="hu-HU"/>
        </w:rPr>
        <w:t>a</w:t>
      </w:r>
      <w:r w:rsidR="001762E8">
        <w:rPr>
          <w:color w:val="000000"/>
          <w:lang w:eastAsia="hu-HU"/>
        </w:rPr>
        <w:t xml:space="preserve">tó. A Jupiter nagy vörös foltja délen, </w:t>
      </w:r>
      <w:r w:rsidR="001762E8" w:rsidRPr="00C8322B">
        <w:rPr>
          <w:color w:val="000000"/>
          <w:lang w:eastAsia="hu-HU"/>
        </w:rPr>
        <w:t>21.0°</w:t>
      </w:r>
      <w:r w:rsidR="001762E8">
        <w:rPr>
          <w:color w:val="000000"/>
          <w:lang w:eastAsia="hu-HU"/>
        </w:rPr>
        <w:t xml:space="preserve">-nál helyezkedik el. A Szaturnuszon viharövek vannak északon is, délen is </w:t>
      </w:r>
      <w:r w:rsidR="001762E8" w:rsidRPr="00C8322B">
        <w:rPr>
          <w:color w:val="000000"/>
          <w:lang w:eastAsia="hu-HU"/>
        </w:rPr>
        <w:t>20.0°</w:t>
      </w:r>
      <w:r w:rsidR="001762E8">
        <w:rPr>
          <w:color w:val="000000"/>
          <w:lang w:eastAsia="hu-HU"/>
        </w:rPr>
        <w:t xml:space="preserve">-nál. Az Uránuszon </w:t>
      </w:r>
      <w:r w:rsidR="005C536B">
        <w:rPr>
          <w:color w:val="000000"/>
          <w:lang w:eastAsia="hu-HU"/>
        </w:rPr>
        <w:t xml:space="preserve">hidegebb hőmérsékletet eredményező kitörések vannak északon és délen is </w:t>
      </w:r>
      <w:r w:rsidR="005C536B" w:rsidRPr="00C8322B">
        <w:rPr>
          <w:color w:val="000000"/>
          <w:lang w:eastAsia="hu-HU"/>
        </w:rPr>
        <w:t>20.0°</w:t>
      </w:r>
      <w:r w:rsidR="005C536B">
        <w:rPr>
          <w:color w:val="000000"/>
          <w:lang w:eastAsia="hu-HU"/>
        </w:rPr>
        <w:t xml:space="preserve">-nál, egy sötét folt pedig délen, kb. </w:t>
      </w:r>
      <w:r w:rsidR="005C536B" w:rsidRPr="00C8322B">
        <w:rPr>
          <w:color w:val="000000"/>
          <w:lang w:eastAsia="hu-HU"/>
        </w:rPr>
        <w:t>22.5°</w:t>
      </w:r>
      <w:r w:rsidR="005C536B">
        <w:rPr>
          <w:color w:val="000000"/>
          <w:lang w:eastAsia="hu-HU"/>
        </w:rPr>
        <w:t xml:space="preserve">-nál. A Neptunusz nagy sötét foltja, amit a Voyager2 fényképezett le 1989-ben, délen </w:t>
      </w:r>
      <w:r w:rsidR="005C536B" w:rsidRPr="00C8322B">
        <w:rPr>
          <w:color w:val="000000"/>
          <w:lang w:eastAsia="hu-HU"/>
        </w:rPr>
        <w:t>20.0°</w:t>
      </w:r>
      <w:r w:rsidR="005C536B">
        <w:rPr>
          <w:color w:val="000000"/>
          <w:lang w:eastAsia="hu-HU"/>
        </w:rPr>
        <w:t>-nál volt, de amikor a Hubble űrteleszkóp megvizsgálta a bolygót 1994-ben, a folt eltűnt, pontosabban felváltotta egy másik sötét folt, hasonló helyen, az északi félgömbön.</w:t>
      </w:r>
    </w:p>
    <w:p w14:paraId="4A017D3D" w14:textId="77777777" w:rsidR="00D952DE" w:rsidRPr="00C8322B" w:rsidRDefault="00D952DE" w:rsidP="00D952DE">
      <w:pPr>
        <w:jc w:val="center"/>
        <w:rPr>
          <w:color w:val="000000"/>
          <w:lang w:eastAsia="hu-HU"/>
        </w:rPr>
      </w:pPr>
      <w:r w:rsidRPr="00C8322B">
        <w:rPr>
          <w:color w:val="000000"/>
          <w:lang w:eastAsia="hu-HU"/>
        </w:rPr>
        <w:lastRenderedPageBreak/>
        <w:fldChar w:fldCharType="begin"/>
      </w:r>
      <w:r w:rsidRPr="00C8322B">
        <w:rPr>
          <w:color w:val="000000"/>
          <w:lang w:eastAsia="hu-HU"/>
        </w:rPr>
        <w:instrText xml:space="preserve"> INCLUDEPICTURE "http://davidpratt.info/physics/pattern23.jpg" \* MERGEFORMATINET </w:instrText>
      </w:r>
      <w:r w:rsidRPr="00C8322B">
        <w:rPr>
          <w:color w:val="000000"/>
          <w:lang w:eastAsia="hu-HU"/>
        </w:rPr>
        <w:fldChar w:fldCharType="separate"/>
      </w:r>
      <w:r w:rsidR="005C536B" w:rsidRPr="00C8322B">
        <w:rPr>
          <w:color w:val="000000"/>
          <w:lang w:eastAsia="hu-HU"/>
        </w:rPr>
        <w:pict w14:anchorId="64D5A684">
          <v:shape id="_x0000_i1079" type="#_x0000_t75" alt="" style="width:183.45pt;height:176.55pt">
            <v:imagedata r:id="rId126" r:href="rId127"/>
          </v:shape>
        </w:pict>
      </w:r>
      <w:r w:rsidRPr="00C8322B">
        <w:rPr>
          <w:color w:val="000000"/>
          <w:lang w:eastAsia="hu-HU"/>
        </w:rPr>
        <w:fldChar w:fldCharType="end"/>
      </w:r>
    </w:p>
    <w:p w14:paraId="362E72FD" w14:textId="77777777" w:rsidR="00D952DE" w:rsidRPr="00C8322B" w:rsidRDefault="00D952DE" w:rsidP="005C536B">
      <w:pPr>
        <w:spacing w:before="120" w:after="120"/>
        <w:jc w:val="center"/>
        <w:rPr>
          <w:color w:val="000000"/>
          <w:lang w:eastAsia="hu-HU"/>
        </w:rPr>
      </w:pPr>
      <w:r w:rsidRPr="00C8322B">
        <w:rPr>
          <w:b/>
          <w:bCs/>
          <w:color w:val="000000"/>
          <w:lang w:eastAsia="hu-HU"/>
        </w:rPr>
        <w:t>7.5</w:t>
      </w:r>
      <w:r w:rsidR="005C536B">
        <w:rPr>
          <w:b/>
          <w:bCs/>
          <w:color w:val="000000"/>
          <w:lang w:eastAsia="hu-HU"/>
        </w:rPr>
        <w:t xml:space="preserve"> ábra</w:t>
      </w:r>
      <w:r w:rsidRPr="00C8322B">
        <w:rPr>
          <w:color w:val="000000"/>
          <w:lang w:eastAsia="hu-HU"/>
        </w:rPr>
        <w:t xml:space="preserve"> </w:t>
      </w:r>
      <w:r w:rsidR="005C536B">
        <w:rPr>
          <w:color w:val="000000"/>
          <w:lang w:eastAsia="hu-HU"/>
        </w:rPr>
        <w:t xml:space="preserve">A </w:t>
      </w:r>
      <w:r w:rsidRPr="00C8322B">
        <w:rPr>
          <w:color w:val="000000"/>
          <w:lang w:eastAsia="hu-HU"/>
        </w:rPr>
        <w:t xml:space="preserve">Jupiter </w:t>
      </w:r>
      <w:r w:rsidR="005C536B">
        <w:rPr>
          <w:color w:val="000000"/>
          <w:lang w:eastAsia="hu-HU"/>
        </w:rPr>
        <w:t>nagy vörös foltja</w:t>
      </w:r>
      <w:r w:rsidRPr="00C8322B">
        <w:rPr>
          <w:color w:val="000000"/>
          <w:lang w:eastAsia="hu-HU"/>
        </w:rPr>
        <w:t>.</w:t>
      </w:r>
    </w:p>
    <w:p w14:paraId="2EFE27FB" w14:textId="77777777" w:rsidR="00D952DE" w:rsidRPr="005C536B" w:rsidRDefault="00D952DE" w:rsidP="005C536B">
      <w:pPr>
        <w:pStyle w:val="Cmsor1"/>
        <w:spacing w:before="120" w:beforeAutospacing="0" w:after="120" w:afterAutospacing="0"/>
        <w:rPr>
          <w:rFonts w:ascii="Cambria" w:hAnsi="Cambria"/>
          <w:color w:val="1F497D"/>
          <w:sz w:val="32"/>
          <w:szCs w:val="32"/>
        </w:rPr>
      </w:pPr>
      <w:bookmarkStart w:id="18" w:name="_Toc332893184"/>
      <w:r w:rsidRPr="005C536B">
        <w:rPr>
          <w:rFonts w:ascii="Cambria" w:hAnsi="Cambria"/>
          <w:color w:val="1F497D"/>
          <w:sz w:val="32"/>
          <w:szCs w:val="32"/>
        </w:rPr>
        <w:t xml:space="preserve">8. </w:t>
      </w:r>
      <w:r w:rsidR="005C536B" w:rsidRPr="005C536B">
        <w:rPr>
          <w:rFonts w:ascii="Cambria" w:hAnsi="Cambria"/>
          <w:color w:val="1F497D"/>
          <w:sz w:val="32"/>
          <w:szCs w:val="32"/>
        </w:rPr>
        <w:t>Bolygói távolságok</w:t>
      </w:r>
      <w:bookmarkEnd w:id="18"/>
    </w:p>
    <w:p w14:paraId="67509A61" w14:textId="77777777" w:rsidR="00F67C70" w:rsidRPr="00C8322B" w:rsidRDefault="00F67C70" w:rsidP="00F67C70">
      <w:pPr>
        <w:ind w:firstLine="709"/>
        <w:jc w:val="both"/>
        <w:rPr>
          <w:color w:val="000000"/>
          <w:lang w:eastAsia="hu-HU"/>
        </w:rPr>
      </w:pPr>
      <w:r>
        <w:rPr>
          <w:color w:val="000000"/>
          <w:lang w:eastAsia="hu-HU"/>
        </w:rPr>
        <w:t xml:space="preserve">Vajon Naprendszerünk bolygói véletlenszerű távolságban helyezkednek el a Naptól? Az 1766-ban felfedezett Titius-Bode törvény azt mondja, hogy nem. A törvényt úgy kapjuk meg, ha először leírunk egy 0-t, majd 3-at, majd pedig mindig megduplázzuk az előző számot: 6, 12, </w:t>
      </w:r>
      <w:proofErr w:type="gramStart"/>
      <w:r>
        <w:rPr>
          <w:color w:val="000000"/>
          <w:lang w:eastAsia="hu-HU"/>
        </w:rPr>
        <w:t>24,</w:t>
      </w:r>
      <w:proofErr w:type="gramEnd"/>
      <w:r>
        <w:rPr>
          <w:color w:val="000000"/>
          <w:lang w:eastAsia="hu-HU"/>
        </w:rPr>
        <w:t xml:space="preserve"> stb. Ha minden számhoz hozzáadunk 4-et, majd az összeget elosztjuk 10-zel, az eredményül kapott számok megadják a bolygók keringési pályáinak közepes távolságát csi</w:t>
      </w:r>
      <w:r>
        <w:rPr>
          <w:color w:val="000000"/>
          <w:lang w:eastAsia="hu-HU"/>
        </w:rPr>
        <w:t>l</w:t>
      </w:r>
      <w:r>
        <w:rPr>
          <w:color w:val="000000"/>
          <w:lang w:eastAsia="hu-HU"/>
        </w:rPr>
        <w:t>lagászati egységben (1 CSE = a Föld középtávolsága a Naptól). Az 1781-ben felfedezett Ur</w:t>
      </w:r>
      <w:r>
        <w:rPr>
          <w:color w:val="000000"/>
          <w:lang w:eastAsia="hu-HU"/>
        </w:rPr>
        <w:t>á</w:t>
      </w:r>
      <w:r>
        <w:rPr>
          <w:color w:val="000000"/>
          <w:lang w:eastAsia="hu-HU"/>
        </w:rPr>
        <w:t>nusz megfelelt a törvénynek, ahogyan az 1801-ben felfedezett Ceresz, a legnagyobb kisbol</w:t>
      </w:r>
      <w:r>
        <w:rPr>
          <w:color w:val="000000"/>
          <w:lang w:eastAsia="hu-HU"/>
        </w:rPr>
        <w:t>y</w:t>
      </w:r>
      <w:r>
        <w:rPr>
          <w:color w:val="000000"/>
          <w:lang w:eastAsia="hu-HU"/>
        </w:rPr>
        <w:t>gó is a Mars és a Jup</w:t>
      </w:r>
      <w:r>
        <w:rPr>
          <w:color w:val="000000"/>
          <w:lang w:eastAsia="hu-HU"/>
        </w:rPr>
        <w:t>i</w:t>
      </w:r>
      <w:r>
        <w:rPr>
          <w:color w:val="000000"/>
          <w:lang w:eastAsia="hu-HU"/>
        </w:rPr>
        <w:t xml:space="preserve">ter között. Viszont a törvény teljesen használhatatlan a Neptunusz és a </w:t>
      </w:r>
      <w:r w:rsidR="00634D5A">
        <w:rPr>
          <w:color w:val="000000"/>
          <w:lang w:eastAsia="hu-HU"/>
        </w:rPr>
        <w:t>Plútó</w:t>
      </w:r>
      <w:r>
        <w:rPr>
          <w:color w:val="000000"/>
          <w:lang w:eastAsia="hu-HU"/>
        </w:rPr>
        <w:t xml:space="preserve"> esetében, amiket később fedeztek fel. Különböző erőfeszítések történtek a Titius-Bode törvény módosítására, hogy azt pontosabbá tegyék.</w:t>
      </w:r>
      <w:r>
        <w:rPr>
          <w:rStyle w:val="Lbjegyzet-hivatkozs"/>
          <w:color w:val="000000"/>
          <w:lang w:eastAsia="hu-HU"/>
        </w:rPr>
        <w:footnoteReference w:id="4"/>
      </w:r>
    </w:p>
    <w:p w14:paraId="1A3F5F0C" w14:textId="77777777" w:rsidR="00BC7147" w:rsidRDefault="00BC7147" w:rsidP="00F84AC6">
      <w:pPr>
        <w:spacing w:after="120"/>
        <w:ind w:firstLine="709"/>
        <w:jc w:val="both"/>
        <w:rPr>
          <w:color w:val="000000"/>
          <w:lang w:eastAsia="hu-HU"/>
        </w:rPr>
      </w:pPr>
      <w:r>
        <w:rPr>
          <w:color w:val="000000"/>
          <w:lang w:eastAsia="hu-HU"/>
        </w:rPr>
        <w:t xml:space="preserve">A Titius-Bode törvény alapvetően azt jelenti, hogy a bolygók keringési pályái </w:t>
      </w:r>
      <w:r w:rsidR="006F28B0">
        <w:rPr>
          <w:color w:val="000000"/>
          <w:lang w:eastAsia="hu-HU"/>
        </w:rPr>
        <w:t>fokoz</w:t>
      </w:r>
      <w:r w:rsidR="006F28B0">
        <w:rPr>
          <w:color w:val="000000"/>
          <w:lang w:eastAsia="hu-HU"/>
        </w:rPr>
        <w:t>a</w:t>
      </w:r>
      <w:r w:rsidR="006F28B0">
        <w:rPr>
          <w:color w:val="000000"/>
          <w:lang w:eastAsia="hu-HU"/>
        </w:rPr>
        <w:t xml:space="preserve">tosan, </w:t>
      </w:r>
      <w:r>
        <w:rPr>
          <w:color w:val="000000"/>
          <w:lang w:eastAsia="hu-HU"/>
        </w:rPr>
        <w:t>körülbelül 2:1 arányban (az</w:t>
      </w:r>
      <w:r w:rsidR="00226F62">
        <w:rPr>
          <w:color w:val="000000"/>
          <w:lang w:eastAsia="hu-HU"/>
        </w:rPr>
        <w:t xml:space="preserve"> oktáv aránya)</w:t>
      </w:r>
      <w:r w:rsidR="006F28B0">
        <w:rPr>
          <w:color w:val="000000"/>
          <w:lang w:eastAsia="hu-HU"/>
        </w:rPr>
        <w:t xml:space="preserve"> növekednek a Naptól való távolság növek</w:t>
      </w:r>
      <w:r w:rsidR="006F28B0">
        <w:rPr>
          <w:color w:val="000000"/>
          <w:lang w:eastAsia="hu-HU"/>
        </w:rPr>
        <w:t>e</w:t>
      </w:r>
      <w:r w:rsidR="006F28B0">
        <w:rPr>
          <w:color w:val="000000"/>
          <w:lang w:eastAsia="hu-HU"/>
        </w:rPr>
        <w:t xml:space="preserve">désével. Ezt helyeztük el </w:t>
      </w:r>
      <w:r w:rsidR="00F84AC6">
        <w:rPr>
          <w:color w:val="000000"/>
          <w:lang w:eastAsia="hu-HU"/>
        </w:rPr>
        <w:t xml:space="preserve">az alábbi táblázat 3. és 4. oszlopaiban, amelyben a Merkúr és a Föld közötti távolság felét tekintettük mértékegységnek. Az Uránusz és a </w:t>
      </w:r>
      <w:r w:rsidR="00634D5A">
        <w:rPr>
          <w:color w:val="000000"/>
          <w:lang w:eastAsia="hu-HU"/>
        </w:rPr>
        <w:t>Plútó</w:t>
      </w:r>
      <w:r w:rsidR="00F84AC6">
        <w:rPr>
          <w:color w:val="000000"/>
          <w:lang w:eastAsia="hu-HU"/>
        </w:rPr>
        <w:t xml:space="preserve"> olyan közép keri</w:t>
      </w:r>
      <w:r w:rsidR="00F84AC6">
        <w:rPr>
          <w:color w:val="000000"/>
          <w:lang w:eastAsia="hu-HU"/>
        </w:rPr>
        <w:t>n</w:t>
      </w:r>
      <w:r w:rsidR="00F84AC6">
        <w:rPr>
          <w:color w:val="000000"/>
          <w:lang w:eastAsia="hu-HU"/>
        </w:rPr>
        <w:t>gési pályával rendelkezik, ami közel van a pontos távolsághoz, amely két további oktáv telje</w:t>
      </w:r>
      <w:r w:rsidR="00F84AC6">
        <w:rPr>
          <w:color w:val="000000"/>
          <w:lang w:eastAsia="hu-HU"/>
        </w:rPr>
        <w:t>s</w:t>
      </w:r>
      <w:r w:rsidR="00F84AC6">
        <w:rPr>
          <w:color w:val="000000"/>
          <w:lang w:eastAsia="hu-HU"/>
        </w:rPr>
        <w:t xml:space="preserve">sé tételéhez szükséges. A Neptunusz szinte pontosan félúton van az Uránusz és a </w:t>
      </w:r>
      <w:r w:rsidR="00634D5A">
        <w:rPr>
          <w:color w:val="000000"/>
          <w:lang w:eastAsia="hu-HU"/>
        </w:rPr>
        <w:t>Plútó</w:t>
      </w:r>
      <w:r w:rsidR="00F84AC6">
        <w:rPr>
          <w:color w:val="000000"/>
          <w:lang w:eastAsia="hu-HU"/>
        </w:rPr>
        <w:t xml:space="preserve"> között, mintha a </w:t>
      </w:r>
      <w:r w:rsidR="00634D5A">
        <w:rPr>
          <w:color w:val="000000"/>
          <w:lang w:eastAsia="hu-HU"/>
        </w:rPr>
        <w:t>fél oktáv</w:t>
      </w:r>
      <w:r w:rsidR="00F84AC6">
        <w:rPr>
          <w:color w:val="000000"/>
          <w:lang w:eastAsia="hu-HU"/>
        </w:rPr>
        <w:t xml:space="preserve"> </w:t>
      </w:r>
      <w:r w:rsidR="00634D5A">
        <w:rPr>
          <w:color w:val="000000"/>
          <w:lang w:eastAsia="hu-HU"/>
        </w:rPr>
        <w:t>helyzetet</w:t>
      </w:r>
      <w:r w:rsidR="00F84AC6">
        <w:rPr>
          <w:color w:val="000000"/>
          <w:lang w:eastAsia="hu-HU"/>
        </w:rPr>
        <w:t xml:space="preserve"> töltené be. Ez jelezheti azt, hogy a Neptunusz a Naprendszer nem eredeti tagja (a teozófia azt mondja, hogy a Naprendszerünk kívülről fogta be). Ha a Nept</w:t>
      </w:r>
      <w:r w:rsidR="00F84AC6">
        <w:rPr>
          <w:color w:val="000000"/>
          <w:lang w:eastAsia="hu-HU"/>
        </w:rPr>
        <w:t>u</w:t>
      </w:r>
      <w:r w:rsidR="00F84AC6">
        <w:rPr>
          <w:color w:val="000000"/>
          <w:lang w:eastAsia="hu-HU"/>
        </w:rPr>
        <w:t>nuszt figyelmen kívül hagyjuk, a Titius-Bode törvény hasonló módon működik a Plut</w:t>
      </w:r>
      <w:r w:rsidR="00F84AC6">
        <w:rPr>
          <w:color w:val="000000"/>
          <w:lang w:eastAsia="hu-HU"/>
        </w:rPr>
        <w:t>ó</w:t>
      </w:r>
      <w:r w:rsidR="00F84AC6">
        <w:rPr>
          <w:color w:val="000000"/>
          <w:lang w:eastAsia="hu-HU"/>
        </w:rPr>
        <w:t>ra.</w:t>
      </w:r>
    </w:p>
    <w:p w14:paraId="0C2E00BE" w14:textId="77777777" w:rsidR="003A4E8B" w:rsidRPr="00C8322B" w:rsidRDefault="003A4E8B" w:rsidP="00F84AC6">
      <w:pPr>
        <w:spacing w:after="120"/>
        <w:ind w:firstLine="709"/>
        <w:jc w:val="both"/>
        <w:rPr>
          <w:color w:val="000000"/>
          <w:lang w:eastAsia="hu-HU"/>
        </w:rPr>
      </w:pPr>
    </w:p>
    <w:tbl>
      <w:tblPr>
        <w:tblW w:w="0" w:type="auto"/>
        <w:jc w:val="center"/>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565"/>
        <w:gridCol w:w="2386"/>
        <w:gridCol w:w="1230"/>
        <w:gridCol w:w="1927"/>
        <w:gridCol w:w="1974"/>
      </w:tblGrid>
      <w:tr w:rsidR="003A4E8B" w:rsidRPr="00C8322B" w14:paraId="1A032FF6" w14:textId="77777777" w:rsidTr="003A4E8B">
        <w:trPr>
          <w:tblCellSpacing w:w="15" w:type="dxa"/>
          <w:jc w:val="center"/>
        </w:trPr>
        <w:tc>
          <w:tcPr>
            <w:tcW w:w="8647" w:type="dxa"/>
            <w:gridSpan w:val="5"/>
            <w:vAlign w:val="center"/>
          </w:tcPr>
          <w:p w14:paraId="5BDF2109" w14:textId="77777777" w:rsidR="00D952DE" w:rsidRPr="00C8322B" w:rsidRDefault="00F84AC6" w:rsidP="00F84AC6">
            <w:pPr>
              <w:jc w:val="center"/>
              <w:rPr>
                <w:color w:val="000000"/>
                <w:lang w:eastAsia="hu-HU"/>
              </w:rPr>
            </w:pPr>
            <w:r>
              <w:rPr>
                <w:color w:val="000000"/>
                <w:lang w:eastAsia="hu-HU"/>
              </w:rPr>
              <w:t>A bolygók közepes távolsága a Naptól</w:t>
            </w:r>
          </w:p>
        </w:tc>
      </w:tr>
      <w:tr w:rsidR="003A4E8B" w:rsidRPr="00C8322B" w14:paraId="259BFAAC" w14:textId="77777777" w:rsidTr="003A4E8B">
        <w:trPr>
          <w:tblCellSpacing w:w="15" w:type="dxa"/>
          <w:jc w:val="center"/>
        </w:trPr>
        <w:tc>
          <w:tcPr>
            <w:tcW w:w="0" w:type="auto"/>
          </w:tcPr>
          <w:p w14:paraId="0753B41B" w14:textId="77777777" w:rsidR="00D952DE" w:rsidRPr="00C8322B" w:rsidRDefault="00F84AC6" w:rsidP="003A4E8B">
            <w:pPr>
              <w:jc w:val="center"/>
              <w:rPr>
                <w:color w:val="000000"/>
                <w:lang w:eastAsia="hu-HU"/>
              </w:rPr>
            </w:pPr>
            <w:r>
              <w:rPr>
                <w:color w:val="000000"/>
                <w:lang w:eastAsia="hu-HU"/>
              </w:rPr>
              <w:t>Bolygó</w:t>
            </w:r>
          </w:p>
        </w:tc>
        <w:tc>
          <w:tcPr>
            <w:tcW w:w="2356" w:type="dxa"/>
          </w:tcPr>
          <w:p w14:paraId="31312B14" w14:textId="77777777" w:rsidR="00D952DE" w:rsidRPr="00C8322B" w:rsidRDefault="00F84AC6" w:rsidP="003A4E8B">
            <w:pPr>
              <w:spacing w:before="100" w:beforeAutospacing="1" w:after="100" w:afterAutospacing="1"/>
              <w:jc w:val="center"/>
              <w:rPr>
                <w:color w:val="000000"/>
                <w:lang w:eastAsia="hu-HU"/>
              </w:rPr>
            </w:pPr>
            <w:r>
              <w:rPr>
                <w:color w:val="000000"/>
                <w:lang w:eastAsia="hu-HU"/>
              </w:rPr>
              <w:t xml:space="preserve">A </w:t>
            </w:r>
            <w:r w:rsidR="00D952DE" w:rsidRPr="00C8322B">
              <w:rPr>
                <w:color w:val="000000"/>
                <w:lang w:eastAsia="hu-HU"/>
              </w:rPr>
              <w:t xml:space="preserve">Titius-Bode </w:t>
            </w:r>
            <w:r>
              <w:rPr>
                <w:color w:val="000000"/>
                <w:lang w:eastAsia="hu-HU"/>
              </w:rPr>
              <w:t>törvény</w:t>
            </w:r>
            <w:r w:rsidR="00D952DE" w:rsidRPr="00C8322B">
              <w:rPr>
                <w:color w:val="000000"/>
                <w:lang w:eastAsia="hu-HU"/>
              </w:rPr>
              <w:br/>
            </w:r>
            <w:r>
              <w:rPr>
                <w:color w:val="000000"/>
                <w:lang w:eastAsia="hu-HU"/>
              </w:rPr>
              <w:t>alapján számított é</w:t>
            </w:r>
            <w:r>
              <w:rPr>
                <w:color w:val="000000"/>
                <w:lang w:eastAsia="hu-HU"/>
              </w:rPr>
              <w:t>r</w:t>
            </w:r>
            <w:r>
              <w:rPr>
                <w:color w:val="000000"/>
                <w:lang w:eastAsia="hu-HU"/>
              </w:rPr>
              <w:t>ték</w:t>
            </w:r>
            <w:r w:rsidR="003A4E8B">
              <w:rPr>
                <w:color w:val="000000"/>
                <w:lang w:eastAsia="hu-HU"/>
              </w:rPr>
              <w:t xml:space="preserve"> </w:t>
            </w:r>
            <w:r w:rsidR="00D952DE" w:rsidRPr="00C8322B">
              <w:rPr>
                <w:color w:val="000000"/>
                <w:lang w:eastAsia="hu-HU"/>
              </w:rPr>
              <w:t>(</w:t>
            </w:r>
            <w:r w:rsidR="003A4E8B">
              <w:rPr>
                <w:color w:val="000000"/>
                <w:lang w:eastAsia="hu-HU"/>
              </w:rPr>
              <w:t>CSE-ben</w:t>
            </w:r>
            <w:r w:rsidR="00D952DE" w:rsidRPr="00C8322B">
              <w:rPr>
                <w:color w:val="000000"/>
                <w:lang w:eastAsia="hu-HU"/>
              </w:rPr>
              <w:t>)</w:t>
            </w:r>
          </w:p>
        </w:tc>
        <w:tc>
          <w:tcPr>
            <w:tcW w:w="1200" w:type="dxa"/>
          </w:tcPr>
          <w:p w14:paraId="464E6BBE" w14:textId="77777777" w:rsidR="00D952DE" w:rsidRPr="00C8322B" w:rsidRDefault="003A4E8B" w:rsidP="003A4E8B">
            <w:pPr>
              <w:spacing w:before="100" w:beforeAutospacing="1" w:after="100" w:afterAutospacing="1"/>
              <w:jc w:val="center"/>
              <w:rPr>
                <w:color w:val="000000"/>
                <w:lang w:eastAsia="hu-HU"/>
              </w:rPr>
            </w:pPr>
            <w:r>
              <w:rPr>
                <w:color w:val="000000"/>
                <w:lang w:eastAsia="hu-HU"/>
              </w:rPr>
              <w:t>Megfigyelt é</w:t>
            </w:r>
            <w:r>
              <w:rPr>
                <w:color w:val="000000"/>
                <w:lang w:eastAsia="hu-HU"/>
              </w:rPr>
              <w:t>r</w:t>
            </w:r>
            <w:r>
              <w:rPr>
                <w:color w:val="000000"/>
                <w:lang w:eastAsia="hu-HU"/>
              </w:rPr>
              <w:t>ték</w:t>
            </w:r>
            <w:r w:rsidR="00D952DE" w:rsidRPr="00C8322B">
              <w:rPr>
                <w:color w:val="000000"/>
                <w:lang w:eastAsia="hu-HU"/>
              </w:rPr>
              <w:t> (</w:t>
            </w:r>
            <w:r>
              <w:rPr>
                <w:color w:val="000000"/>
                <w:lang w:eastAsia="hu-HU"/>
              </w:rPr>
              <w:t>CSE-ben</w:t>
            </w:r>
            <w:r w:rsidR="00D952DE" w:rsidRPr="00C8322B">
              <w:rPr>
                <w:color w:val="000000"/>
                <w:lang w:eastAsia="hu-HU"/>
              </w:rPr>
              <w:t>)</w:t>
            </w:r>
          </w:p>
        </w:tc>
        <w:tc>
          <w:tcPr>
            <w:tcW w:w="1897" w:type="dxa"/>
          </w:tcPr>
          <w:p w14:paraId="49882AD2" w14:textId="77777777" w:rsidR="00D952DE" w:rsidRPr="00C8322B" w:rsidRDefault="003A4E8B" w:rsidP="003A4E8B">
            <w:pPr>
              <w:jc w:val="center"/>
              <w:rPr>
                <w:color w:val="000000"/>
                <w:lang w:eastAsia="hu-HU"/>
              </w:rPr>
            </w:pPr>
            <w:r>
              <w:rPr>
                <w:color w:val="000000"/>
                <w:lang w:eastAsia="hu-HU"/>
              </w:rPr>
              <w:t>Tökéletes</w:t>
            </w:r>
            <w:r w:rsidR="00D952DE" w:rsidRPr="00C8322B">
              <w:rPr>
                <w:color w:val="000000"/>
                <w:lang w:eastAsia="hu-HU"/>
              </w:rPr>
              <w:t xml:space="preserve"> o</w:t>
            </w:r>
            <w:r>
              <w:rPr>
                <w:color w:val="000000"/>
                <w:lang w:eastAsia="hu-HU"/>
              </w:rPr>
              <w:t>k</w:t>
            </w:r>
            <w:r w:rsidR="00D952DE" w:rsidRPr="00C8322B">
              <w:rPr>
                <w:color w:val="000000"/>
                <w:lang w:eastAsia="hu-HU"/>
              </w:rPr>
              <w:t>t</w:t>
            </w:r>
            <w:r>
              <w:rPr>
                <w:color w:val="000000"/>
                <w:lang w:eastAsia="hu-HU"/>
              </w:rPr>
              <w:t>á</w:t>
            </w:r>
            <w:r w:rsidR="00D952DE" w:rsidRPr="00C8322B">
              <w:rPr>
                <w:color w:val="000000"/>
                <w:lang w:eastAsia="hu-HU"/>
              </w:rPr>
              <w:t>v</w:t>
            </w:r>
            <w:r>
              <w:rPr>
                <w:color w:val="000000"/>
                <w:lang w:eastAsia="hu-HU"/>
              </w:rPr>
              <w:t>ok</w:t>
            </w:r>
            <w:r w:rsidR="00D952DE" w:rsidRPr="00C8322B">
              <w:rPr>
                <w:color w:val="000000"/>
                <w:lang w:eastAsia="hu-HU"/>
              </w:rPr>
              <w:t> </w:t>
            </w:r>
            <w:r>
              <w:rPr>
                <w:color w:val="000000"/>
                <w:lang w:eastAsia="hu-HU"/>
              </w:rPr>
              <w:t>a Merkúrtól mért távolság eg</w:t>
            </w:r>
            <w:r>
              <w:rPr>
                <w:color w:val="000000"/>
                <w:lang w:eastAsia="hu-HU"/>
              </w:rPr>
              <w:t>y</w:t>
            </w:r>
            <w:r>
              <w:rPr>
                <w:color w:val="000000"/>
                <w:lang w:eastAsia="hu-HU"/>
              </w:rPr>
              <w:t>ségében</w:t>
            </w:r>
          </w:p>
        </w:tc>
        <w:tc>
          <w:tcPr>
            <w:tcW w:w="1929" w:type="dxa"/>
          </w:tcPr>
          <w:p w14:paraId="07DF891E" w14:textId="77777777" w:rsidR="00D952DE" w:rsidRPr="00C8322B" w:rsidRDefault="003A4E8B" w:rsidP="003A4E8B">
            <w:pPr>
              <w:jc w:val="center"/>
              <w:rPr>
                <w:color w:val="000000"/>
                <w:lang w:eastAsia="hu-HU"/>
              </w:rPr>
            </w:pPr>
            <w:r>
              <w:rPr>
                <w:color w:val="000000"/>
                <w:lang w:eastAsia="hu-HU"/>
              </w:rPr>
              <w:t>A Merkúrtól mért távo</w:t>
            </w:r>
            <w:r>
              <w:rPr>
                <w:color w:val="000000"/>
                <w:lang w:eastAsia="hu-HU"/>
              </w:rPr>
              <w:t>l</w:t>
            </w:r>
            <w:r>
              <w:rPr>
                <w:color w:val="000000"/>
                <w:lang w:eastAsia="hu-HU"/>
              </w:rPr>
              <w:t>ság tényleges értéke</w:t>
            </w:r>
          </w:p>
        </w:tc>
      </w:tr>
      <w:tr w:rsidR="003A4E8B" w:rsidRPr="00C8322B" w14:paraId="40C9879F" w14:textId="77777777" w:rsidTr="003A4E8B">
        <w:trPr>
          <w:tblCellSpacing w:w="15" w:type="dxa"/>
          <w:jc w:val="center"/>
        </w:trPr>
        <w:tc>
          <w:tcPr>
            <w:tcW w:w="0" w:type="auto"/>
            <w:vAlign w:val="center"/>
          </w:tcPr>
          <w:p w14:paraId="6BEC69DB" w14:textId="77777777" w:rsidR="00D952DE" w:rsidRPr="00C8322B" w:rsidRDefault="00D952DE" w:rsidP="003A4E8B">
            <w:pPr>
              <w:rPr>
                <w:color w:val="000000"/>
                <w:lang w:eastAsia="hu-HU"/>
              </w:rPr>
            </w:pPr>
            <w:r w:rsidRPr="00C8322B">
              <w:rPr>
                <w:color w:val="000000"/>
                <w:lang w:eastAsia="hu-HU"/>
              </w:rPr>
              <w:t>Mer</w:t>
            </w:r>
            <w:r w:rsidR="003A4E8B">
              <w:rPr>
                <w:color w:val="000000"/>
                <w:lang w:eastAsia="hu-HU"/>
              </w:rPr>
              <w:t>kú</w:t>
            </w:r>
            <w:r w:rsidRPr="00C8322B">
              <w:rPr>
                <w:color w:val="000000"/>
                <w:lang w:eastAsia="hu-HU"/>
              </w:rPr>
              <w:t>r</w:t>
            </w:r>
          </w:p>
        </w:tc>
        <w:tc>
          <w:tcPr>
            <w:tcW w:w="2356" w:type="dxa"/>
          </w:tcPr>
          <w:p w14:paraId="67A5DA70"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0.4</w:t>
            </w:r>
          </w:p>
        </w:tc>
        <w:tc>
          <w:tcPr>
            <w:tcW w:w="1200" w:type="dxa"/>
          </w:tcPr>
          <w:p w14:paraId="60B9D978"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0.387</w:t>
            </w:r>
          </w:p>
        </w:tc>
        <w:tc>
          <w:tcPr>
            <w:tcW w:w="1897" w:type="dxa"/>
          </w:tcPr>
          <w:p w14:paraId="54D8C82E"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0</w:t>
            </w:r>
          </w:p>
        </w:tc>
        <w:tc>
          <w:tcPr>
            <w:tcW w:w="1929" w:type="dxa"/>
          </w:tcPr>
          <w:p w14:paraId="1B8462A8"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0</w:t>
            </w:r>
          </w:p>
        </w:tc>
      </w:tr>
      <w:tr w:rsidR="003A4E8B" w:rsidRPr="00C8322B" w14:paraId="13C2F9F9" w14:textId="77777777" w:rsidTr="003A4E8B">
        <w:trPr>
          <w:tblCellSpacing w:w="15" w:type="dxa"/>
          <w:jc w:val="center"/>
        </w:trPr>
        <w:tc>
          <w:tcPr>
            <w:tcW w:w="0" w:type="auto"/>
            <w:vAlign w:val="center"/>
          </w:tcPr>
          <w:p w14:paraId="0E64A845" w14:textId="77777777" w:rsidR="00D952DE" w:rsidRPr="00C8322B" w:rsidRDefault="00D952DE" w:rsidP="003A4E8B">
            <w:pPr>
              <w:rPr>
                <w:color w:val="000000"/>
                <w:lang w:eastAsia="hu-HU"/>
              </w:rPr>
            </w:pPr>
            <w:r w:rsidRPr="00C8322B">
              <w:rPr>
                <w:color w:val="000000"/>
                <w:lang w:eastAsia="hu-HU"/>
              </w:rPr>
              <w:t>V</w:t>
            </w:r>
            <w:r w:rsidR="003A4E8B">
              <w:rPr>
                <w:color w:val="000000"/>
                <w:lang w:eastAsia="hu-HU"/>
              </w:rPr>
              <w:t>é</w:t>
            </w:r>
            <w:r w:rsidRPr="00C8322B">
              <w:rPr>
                <w:color w:val="000000"/>
                <w:lang w:eastAsia="hu-HU"/>
              </w:rPr>
              <w:t>nus</w:t>
            </w:r>
            <w:r w:rsidR="003A4E8B">
              <w:rPr>
                <w:color w:val="000000"/>
                <w:lang w:eastAsia="hu-HU"/>
              </w:rPr>
              <w:t>z</w:t>
            </w:r>
          </w:p>
        </w:tc>
        <w:tc>
          <w:tcPr>
            <w:tcW w:w="2356" w:type="dxa"/>
          </w:tcPr>
          <w:p w14:paraId="469819CF"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0.7</w:t>
            </w:r>
          </w:p>
        </w:tc>
        <w:tc>
          <w:tcPr>
            <w:tcW w:w="1200" w:type="dxa"/>
          </w:tcPr>
          <w:p w14:paraId="5423039F"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0.723</w:t>
            </w:r>
          </w:p>
        </w:tc>
        <w:tc>
          <w:tcPr>
            <w:tcW w:w="1897" w:type="dxa"/>
          </w:tcPr>
          <w:p w14:paraId="5E4EDA67"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1</w:t>
            </w:r>
          </w:p>
        </w:tc>
        <w:tc>
          <w:tcPr>
            <w:tcW w:w="1929" w:type="dxa"/>
          </w:tcPr>
          <w:p w14:paraId="121D93FD"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1.1</w:t>
            </w:r>
          </w:p>
        </w:tc>
      </w:tr>
      <w:tr w:rsidR="003A4E8B" w:rsidRPr="00C8322B" w14:paraId="64999071" w14:textId="77777777" w:rsidTr="003A4E8B">
        <w:trPr>
          <w:tblCellSpacing w:w="15" w:type="dxa"/>
          <w:jc w:val="center"/>
        </w:trPr>
        <w:tc>
          <w:tcPr>
            <w:tcW w:w="0" w:type="auto"/>
            <w:vAlign w:val="center"/>
          </w:tcPr>
          <w:p w14:paraId="39FC8D9D" w14:textId="77777777" w:rsidR="00D952DE" w:rsidRPr="00C8322B" w:rsidRDefault="003A4E8B" w:rsidP="00D952DE">
            <w:pPr>
              <w:rPr>
                <w:color w:val="000000"/>
                <w:lang w:eastAsia="hu-HU"/>
              </w:rPr>
            </w:pPr>
            <w:r>
              <w:rPr>
                <w:color w:val="000000"/>
                <w:lang w:eastAsia="hu-HU"/>
              </w:rPr>
              <w:t>Föld</w:t>
            </w:r>
          </w:p>
        </w:tc>
        <w:tc>
          <w:tcPr>
            <w:tcW w:w="2356" w:type="dxa"/>
          </w:tcPr>
          <w:p w14:paraId="28D196CE"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1.0</w:t>
            </w:r>
          </w:p>
        </w:tc>
        <w:tc>
          <w:tcPr>
            <w:tcW w:w="1200" w:type="dxa"/>
          </w:tcPr>
          <w:p w14:paraId="0B931D5A"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1.000</w:t>
            </w:r>
          </w:p>
        </w:tc>
        <w:tc>
          <w:tcPr>
            <w:tcW w:w="1897" w:type="dxa"/>
          </w:tcPr>
          <w:p w14:paraId="25D9C83C"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2</w:t>
            </w:r>
          </w:p>
        </w:tc>
        <w:tc>
          <w:tcPr>
            <w:tcW w:w="1929" w:type="dxa"/>
          </w:tcPr>
          <w:p w14:paraId="2EE364AA"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2</w:t>
            </w:r>
          </w:p>
        </w:tc>
      </w:tr>
      <w:tr w:rsidR="003A4E8B" w:rsidRPr="00C8322B" w14:paraId="4571C676" w14:textId="77777777" w:rsidTr="003A4E8B">
        <w:trPr>
          <w:tblCellSpacing w:w="15" w:type="dxa"/>
          <w:jc w:val="center"/>
        </w:trPr>
        <w:tc>
          <w:tcPr>
            <w:tcW w:w="0" w:type="auto"/>
            <w:vAlign w:val="center"/>
          </w:tcPr>
          <w:p w14:paraId="72473236" w14:textId="77777777" w:rsidR="00D952DE" w:rsidRPr="00C8322B" w:rsidRDefault="00D952DE" w:rsidP="00D952DE">
            <w:pPr>
              <w:rPr>
                <w:color w:val="000000"/>
                <w:lang w:eastAsia="hu-HU"/>
              </w:rPr>
            </w:pPr>
            <w:r w:rsidRPr="00C8322B">
              <w:rPr>
                <w:color w:val="000000"/>
                <w:lang w:eastAsia="hu-HU"/>
              </w:rPr>
              <w:t>Mars</w:t>
            </w:r>
          </w:p>
        </w:tc>
        <w:tc>
          <w:tcPr>
            <w:tcW w:w="2356" w:type="dxa"/>
          </w:tcPr>
          <w:p w14:paraId="305E48CA"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1.6</w:t>
            </w:r>
          </w:p>
        </w:tc>
        <w:tc>
          <w:tcPr>
            <w:tcW w:w="1200" w:type="dxa"/>
          </w:tcPr>
          <w:p w14:paraId="2C1B3AEF"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1.524</w:t>
            </w:r>
          </w:p>
        </w:tc>
        <w:tc>
          <w:tcPr>
            <w:tcW w:w="1897" w:type="dxa"/>
          </w:tcPr>
          <w:p w14:paraId="2BB0BC97"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4</w:t>
            </w:r>
          </w:p>
        </w:tc>
        <w:tc>
          <w:tcPr>
            <w:tcW w:w="1929" w:type="dxa"/>
          </w:tcPr>
          <w:p w14:paraId="363FB78F"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3.7</w:t>
            </w:r>
          </w:p>
        </w:tc>
      </w:tr>
      <w:tr w:rsidR="003A4E8B" w:rsidRPr="00C8322B" w14:paraId="1C1DF58B" w14:textId="77777777" w:rsidTr="003A4E8B">
        <w:trPr>
          <w:tblCellSpacing w:w="15" w:type="dxa"/>
          <w:jc w:val="center"/>
        </w:trPr>
        <w:tc>
          <w:tcPr>
            <w:tcW w:w="0" w:type="auto"/>
            <w:vAlign w:val="center"/>
          </w:tcPr>
          <w:p w14:paraId="38D76AB8" w14:textId="77777777" w:rsidR="00D952DE" w:rsidRPr="00C8322B" w:rsidRDefault="00D952DE" w:rsidP="003A4E8B">
            <w:pPr>
              <w:rPr>
                <w:color w:val="000000"/>
                <w:lang w:eastAsia="hu-HU"/>
              </w:rPr>
            </w:pPr>
            <w:r w:rsidRPr="00C8322B">
              <w:rPr>
                <w:color w:val="000000"/>
                <w:lang w:eastAsia="hu-HU"/>
              </w:rPr>
              <w:lastRenderedPageBreak/>
              <w:t>As</w:t>
            </w:r>
            <w:r w:rsidR="003A4E8B">
              <w:rPr>
                <w:color w:val="000000"/>
                <w:lang w:eastAsia="hu-HU"/>
              </w:rPr>
              <w:t>z</w:t>
            </w:r>
            <w:r w:rsidRPr="00C8322B">
              <w:rPr>
                <w:color w:val="000000"/>
                <w:lang w:eastAsia="hu-HU"/>
              </w:rPr>
              <w:t>teroid</w:t>
            </w:r>
            <w:r w:rsidR="003A4E8B">
              <w:rPr>
                <w:color w:val="000000"/>
                <w:lang w:eastAsia="hu-HU"/>
              </w:rPr>
              <w:t>aöv</w:t>
            </w:r>
            <w:r w:rsidRPr="00C8322B">
              <w:rPr>
                <w:color w:val="000000"/>
                <w:lang w:eastAsia="hu-HU"/>
              </w:rPr>
              <w:t>   </w:t>
            </w:r>
            <w:r w:rsidRPr="00C8322B">
              <w:rPr>
                <w:color w:val="000000"/>
                <w:lang w:eastAsia="hu-HU"/>
              </w:rPr>
              <w:br/>
              <w:t>(Ceres</w:t>
            </w:r>
            <w:r w:rsidR="003A4E8B">
              <w:rPr>
                <w:color w:val="000000"/>
                <w:lang w:eastAsia="hu-HU"/>
              </w:rPr>
              <w:t>z</w:t>
            </w:r>
            <w:r w:rsidRPr="00C8322B">
              <w:rPr>
                <w:color w:val="000000"/>
                <w:lang w:eastAsia="hu-HU"/>
              </w:rPr>
              <w:t>)  </w:t>
            </w:r>
          </w:p>
        </w:tc>
        <w:tc>
          <w:tcPr>
            <w:tcW w:w="2356" w:type="dxa"/>
          </w:tcPr>
          <w:p w14:paraId="3B25E41E"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2.8</w:t>
            </w:r>
          </w:p>
        </w:tc>
        <w:tc>
          <w:tcPr>
            <w:tcW w:w="1200" w:type="dxa"/>
          </w:tcPr>
          <w:p w14:paraId="37AD337B"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2.767</w:t>
            </w:r>
          </w:p>
        </w:tc>
        <w:tc>
          <w:tcPr>
            <w:tcW w:w="1897" w:type="dxa"/>
          </w:tcPr>
          <w:p w14:paraId="0A9CD4B2"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8</w:t>
            </w:r>
          </w:p>
        </w:tc>
        <w:tc>
          <w:tcPr>
            <w:tcW w:w="1929" w:type="dxa"/>
          </w:tcPr>
          <w:p w14:paraId="3D98706E"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7.8</w:t>
            </w:r>
          </w:p>
        </w:tc>
      </w:tr>
      <w:tr w:rsidR="003A4E8B" w:rsidRPr="00C8322B" w14:paraId="48AB9182" w14:textId="77777777" w:rsidTr="003A4E8B">
        <w:trPr>
          <w:tblCellSpacing w:w="15" w:type="dxa"/>
          <w:jc w:val="center"/>
        </w:trPr>
        <w:tc>
          <w:tcPr>
            <w:tcW w:w="0" w:type="auto"/>
            <w:vAlign w:val="center"/>
          </w:tcPr>
          <w:p w14:paraId="44619735" w14:textId="77777777" w:rsidR="00D952DE" w:rsidRPr="00C8322B" w:rsidRDefault="00D952DE" w:rsidP="00D952DE">
            <w:pPr>
              <w:rPr>
                <w:color w:val="000000"/>
                <w:lang w:eastAsia="hu-HU"/>
              </w:rPr>
            </w:pPr>
            <w:r w:rsidRPr="00C8322B">
              <w:rPr>
                <w:color w:val="000000"/>
                <w:lang w:eastAsia="hu-HU"/>
              </w:rPr>
              <w:t>Jupiter</w:t>
            </w:r>
          </w:p>
        </w:tc>
        <w:tc>
          <w:tcPr>
            <w:tcW w:w="2356" w:type="dxa"/>
          </w:tcPr>
          <w:p w14:paraId="6EF2B18E"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5.2</w:t>
            </w:r>
          </w:p>
        </w:tc>
        <w:tc>
          <w:tcPr>
            <w:tcW w:w="1200" w:type="dxa"/>
          </w:tcPr>
          <w:p w14:paraId="6F92849A"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5.203</w:t>
            </w:r>
          </w:p>
        </w:tc>
        <w:tc>
          <w:tcPr>
            <w:tcW w:w="1897" w:type="dxa"/>
          </w:tcPr>
          <w:p w14:paraId="62F5F710"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16</w:t>
            </w:r>
          </w:p>
        </w:tc>
        <w:tc>
          <w:tcPr>
            <w:tcW w:w="1929" w:type="dxa"/>
          </w:tcPr>
          <w:p w14:paraId="1114090A"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15.7</w:t>
            </w:r>
          </w:p>
        </w:tc>
      </w:tr>
      <w:tr w:rsidR="003A4E8B" w:rsidRPr="00C8322B" w14:paraId="492EF757" w14:textId="77777777" w:rsidTr="003A4E8B">
        <w:trPr>
          <w:tblCellSpacing w:w="15" w:type="dxa"/>
          <w:jc w:val="center"/>
        </w:trPr>
        <w:tc>
          <w:tcPr>
            <w:tcW w:w="0" w:type="auto"/>
            <w:vAlign w:val="center"/>
          </w:tcPr>
          <w:p w14:paraId="78FA1000" w14:textId="77777777" w:rsidR="00D952DE" w:rsidRPr="00C8322B" w:rsidRDefault="00D952DE" w:rsidP="00D952DE">
            <w:pPr>
              <w:rPr>
                <w:color w:val="000000"/>
                <w:lang w:eastAsia="hu-HU"/>
              </w:rPr>
            </w:pPr>
            <w:r w:rsidRPr="00C8322B">
              <w:rPr>
                <w:color w:val="000000"/>
                <w:lang w:eastAsia="hu-HU"/>
              </w:rPr>
              <w:t>S</w:t>
            </w:r>
            <w:r w:rsidR="003A4E8B">
              <w:rPr>
                <w:color w:val="000000"/>
                <w:lang w:eastAsia="hu-HU"/>
              </w:rPr>
              <w:t>z</w:t>
            </w:r>
            <w:r w:rsidRPr="00C8322B">
              <w:rPr>
                <w:color w:val="000000"/>
                <w:lang w:eastAsia="hu-HU"/>
              </w:rPr>
              <w:t>aturn</w:t>
            </w:r>
            <w:r w:rsidR="003A4E8B">
              <w:rPr>
                <w:color w:val="000000"/>
                <w:lang w:eastAsia="hu-HU"/>
              </w:rPr>
              <w:t>usz</w:t>
            </w:r>
          </w:p>
        </w:tc>
        <w:tc>
          <w:tcPr>
            <w:tcW w:w="2356" w:type="dxa"/>
          </w:tcPr>
          <w:p w14:paraId="2C44BFCB"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10.0</w:t>
            </w:r>
          </w:p>
        </w:tc>
        <w:tc>
          <w:tcPr>
            <w:tcW w:w="1200" w:type="dxa"/>
          </w:tcPr>
          <w:p w14:paraId="647EA8E2"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9.539</w:t>
            </w:r>
          </w:p>
        </w:tc>
        <w:tc>
          <w:tcPr>
            <w:tcW w:w="1897" w:type="dxa"/>
          </w:tcPr>
          <w:p w14:paraId="6A21D3A5"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32</w:t>
            </w:r>
          </w:p>
        </w:tc>
        <w:tc>
          <w:tcPr>
            <w:tcW w:w="1929" w:type="dxa"/>
          </w:tcPr>
          <w:p w14:paraId="2EC15036"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29.9</w:t>
            </w:r>
          </w:p>
        </w:tc>
      </w:tr>
      <w:tr w:rsidR="003A4E8B" w:rsidRPr="00C8322B" w14:paraId="1870E7D3" w14:textId="77777777" w:rsidTr="003A4E8B">
        <w:trPr>
          <w:tblCellSpacing w:w="15" w:type="dxa"/>
          <w:jc w:val="center"/>
        </w:trPr>
        <w:tc>
          <w:tcPr>
            <w:tcW w:w="0" w:type="auto"/>
            <w:vAlign w:val="center"/>
          </w:tcPr>
          <w:p w14:paraId="29D3A8A3" w14:textId="77777777" w:rsidR="00D952DE" w:rsidRPr="00C8322B" w:rsidRDefault="00D952DE" w:rsidP="003A4E8B">
            <w:pPr>
              <w:rPr>
                <w:color w:val="000000"/>
                <w:lang w:eastAsia="hu-HU"/>
              </w:rPr>
            </w:pPr>
            <w:r w:rsidRPr="00C8322B">
              <w:rPr>
                <w:color w:val="000000"/>
                <w:lang w:eastAsia="hu-HU"/>
              </w:rPr>
              <w:t>Ur</w:t>
            </w:r>
            <w:r w:rsidR="003A4E8B">
              <w:rPr>
                <w:color w:val="000000"/>
                <w:lang w:eastAsia="hu-HU"/>
              </w:rPr>
              <w:t>á</w:t>
            </w:r>
            <w:r w:rsidRPr="00C8322B">
              <w:rPr>
                <w:color w:val="000000"/>
                <w:lang w:eastAsia="hu-HU"/>
              </w:rPr>
              <w:t>nus</w:t>
            </w:r>
            <w:r w:rsidR="003A4E8B">
              <w:rPr>
                <w:color w:val="000000"/>
                <w:lang w:eastAsia="hu-HU"/>
              </w:rPr>
              <w:t>z</w:t>
            </w:r>
          </w:p>
        </w:tc>
        <w:tc>
          <w:tcPr>
            <w:tcW w:w="2356" w:type="dxa"/>
          </w:tcPr>
          <w:p w14:paraId="37F93B80"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19.6</w:t>
            </w:r>
          </w:p>
        </w:tc>
        <w:tc>
          <w:tcPr>
            <w:tcW w:w="1200" w:type="dxa"/>
          </w:tcPr>
          <w:p w14:paraId="6F6C5F82"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19.191</w:t>
            </w:r>
          </w:p>
        </w:tc>
        <w:tc>
          <w:tcPr>
            <w:tcW w:w="1897" w:type="dxa"/>
          </w:tcPr>
          <w:p w14:paraId="2B98FF68"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64</w:t>
            </w:r>
          </w:p>
        </w:tc>
        <w:tc>
          <w:tcPr>
            <w:tcW w:w="1929" w:type="dxa"/>
          </w:tcPr>
          <w:p w14:paraId="278AF1F4"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61.4</w:t>
            </w:r>
          </w:p>
        </w:tc>
      </w:tr>
      <w:tr w:rsidR="003A4E8B" w:rsidRPr="00C8322B" w14:paraId="612BACDD" w14:textId="77777777" w:rsidTr="003A4E8B">
        <w:trPr>
          <w:tblCellSpacing w:w="15" w:type="dxa"/>
          <w:jc w:val="center"/>
        </w:trPr>
        <w:tc>
          <w:tcPr>
            <w:tcW w:w="0" w:type="auto"/>
            <w:vAlign w:val="center"/>
          </w:tcPr>
          <w:p w14:paraId="3E7A3663" w14:textId="77777777" w:rsidR="00D952DE" w:rsidRPr="00C8322B" w:rsidRDefault="00D952DE" w:rsidP="003A4E8B">
            <w:pPr>
              <w:rPr>
                <w:color w:val="000000"/>
                <w:lang w:eastAsia="hu-HU"/>
              </w:rPr>
            </w:pPr>
            <w:r w:rsidRPr="00C8322B">
              <w:rPr>
                <w:color w:val="000000"/>
                <w:lang w:eastAsia="hu-HU"/>
              </w:rPr>
              <w:t>Neptun</w:t>
            </w:r>
            <w:r w:rsidR="003A4E8B">
              <w:rPr>
                <w:color w:val="000000"/>
                <w:lang w:eastAsia="hu-HU"/>
              </w:rPr>
              <w:t>usz</w:t>
            </w:r>
          </w:p>
        </w:tc>
        <w:tc>
          <w:tcPr>
            <w:tcW w:w="2356" w:type="dxa"/>
          </w:tcPr>
          <w:p w14:paraId="7185384C"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38.8</w:t>
            </w:r>
          </w:p>
        </w:tc>
        <w:tc>
          <w:tcPr>
            <w:tcW w:w="1200" w:type="dxa"/>
          </w:tcPr>
          <w:p w14:paraId="1ECDAEA0"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30.061</w:t>
            </w:r>
          </w:p>
        </w:tc>
        <w:tc>
          <w:tcPr>
            <w:tcW w:w="1897" w:type="dxa"/>
          </w:tcPr>
          <w:p w14:paraId="53B10312"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(64x1.5=96)</w:t>
            </w:r>
          </w:p>
        </w:tc>
        <w:tc>
          <w:tcPr>
            <w:tcW w:w="1929" w:type="dxa"/>
          </w:tcPr>
          <w:p w14:paraId="48CFA64D"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(96.8)</w:t>
            </w:r>
          </w:p>
        </w:tc>
      </w:tr>
      <w:tr w:rsidR="003A4E8B" w:rsidRPr="00C8322B" w14:paraId="0F46DB5E" w14:textId="77777777" w:rsidTr="003A4E8B">
        <w:trPr>
          <w:tblCellSpacing w:w="15" w:type="dxa"/>
          <w:jc w:val="center"/>
        </w:trPr>
        <w:tc>
          <w:tcPr>
            <w:tcW w:w="0" w:type="auto"/>
            <w:vAlign w:val="center"/>
          </w:tcPr>
          <w:p w14:paraId="639392C5" w14:textId="77777777" w:rsidR="00D952DE" w:rsidRPr="00C8322B" w:rsidRDefault="00634D5A" w:rsidP="003A4E8B">
            <w:pPr>
              <w:rPr>
                <w:color w:val="000000"/>
                <w:lang w:eastAsia="hu-HU"/>
              </w:rPr>
            </w:pPr>
            <w:r w:rsidRPr="00C8322B">
              <w:rPr>
                <w:color w:val="000000"/>
                <w:lang w:eastAsia="hu-HU"/>
              </w:rPr>
              <w:t>Plút</w:t>
            </w:r>
            <w:r>
              <w:rPr>
                <w:color w:val="000000"/>
                <w:lang w:eastAsia="hu-HU"/>
              </w:rPr>
              <w:t>ó</w:t>
            </w:r>
          </w:p>
        </w:tc>
        <w:tc>
          <w:tcPr>
            <w:tcW w:w="2356" w:type="dxa"/>
          </w:tcPr>
          <w:p w14:paraId="2F726C67"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77.2</w:t>
            </w:r>
          </w:p>
        </w:tc>
        <w:tc>
          <w:tcPr>
            <w:tcW w:w="1200" w:type="dxa"/>
          </w:tcPr>
          <w:p w14:paraId="53B58747"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39.529</w:t>
            </w:r>
          </w:p>
        </w:tc>
        <w:tc>
          <w:tcPr>
            <w:tcW w:w="1897" w:type="dxa"/>
          </w:tcPr>
          <w:p w14:paraId="7613A327"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128</w:t>
            </w:r>
          </w:p>
        </w:tc>
        <w:tc>
          <w:tcPr>
            <w:tcW w:w="1929" w:type="dxa"/>
          </w:tcPr>
          <w:p w14:paraId="6A6712BD" w14:textId="77777777" w:rsidR="00D952DE" w:rsidRPr="00C8322B" w:rsidRDefault="00D952DE" w:rsidP="003A4E8B">
            <w:pPr>
              <w:spacing w:before="100" w:beforeAutospacing="1" w:after="100" w:afterAutospacing="1"/>
              <w:jc w:val="center"/>
              <w:rPr>
                <w:color w:val="000000"/>
                <w:lang w:eastAsia="hu-HU"/>
              </w:rPr>
            </w:pPr>
            <w:r w:rsidRPr="00C8322B">
              <w:rPr>
                <w:color w:val="000000"/>
                <w:lang w:eastAsia="hu-HU"/>
              </w:rPr>
              <w:t>127.7</w:t>
            </w:r>
          </w:p>
        </w:tc>
      </w:tr>
    </w:tbl>
    <w:p w14:paraId="2C5A5E8C" w14:textId="77777777" w:rsidR="00A776D1" w:rsidRPr="00C8322B" w:rsidRDefault="00BA55E0" w:rsidP="00AD063E">
      <w:pPr>
        <w:spacing w:before="120" w:after="120"/>
        <w:ind w:firstLine="709"/>
        <w:jc w:val="both"/>
        <w:rPr>
          <w:color w:val="000000"/>
          <w:lang w:eastAsia="hu-HU"/>
        </w:rPr>
      </w:pPr>
      <w:r>
        <w:rPr>
          <w:color w:val="000000"/>
          <w:lang w:eastAsia="hu-HU"/>
        </w:rPr>
        <w:t>Alkalmi jellegének köszönhetően a Titius-Bode törvényt általában egy véletlen szá</w:t>
      </w:r>
      <w:r>
        <w:rPr>
          <w:color w:val="000000"/>
          <w:lang w:eastAsia="hu-HU"/>
        </w:rPr>
        <w:t>m</w:t>
      </w:r>
      <w:r>
        <w:rPr>
          <w:color w:val="000000"/>
          <w:lang w:eastAsia="hu-HU"/>
        </w:rPr>
        <w:t>tani egybeesésként utasítják el, aminek nincs fizikai alapja. Az a tény azonban, hogy a bol</w:t>
      </w:r>
      <w:r>
        <w:rPr>
          <w:color w:val="000000"/>
          <w:lang w:eastAsia="hu-HU"/>
        </w:rPr>
        <w:t>y</w:t>
      </w:r>
      <w:r>
        <w:rPr>
          <w:color w:val="000000"/>
          <w:lang w:eastAsia="hu-HU"/>
        </w:rPr>
        <w:t>gók Naptól vett távolsága egy mintát követ, ami könnyen be lehet mutatni, ha a bolygó (bel</w:t>
      </w:r>
      <w:r>
        <w:rPr>
          <w:color w:val="000000"/>
          <w:lang w:eastAsia="hu-HU"/>
        </w:rPr>
        <w:t>e</w:t>
      </w:r>
      <w:r>
        <w:rPr>
          <w:color w:val="000000"/>
          <w:lang w:eastAsia="hu-HU"/>
        </w:rPr>
        <w:t xml:space="preserve">értve az aszteroida övet is) átlagos távolságának logaritmusát felrajzoljuk a sorszáma (1-től 10-ig) függvényében. </w:t>
      </w:r>
      <w:r w:rsidR="00AD063E">
        <w:rPr>
          <w:color w:val="000000"/>
          <w:lang w:eastAsia="hu-HU"/>
        </w:rPr>
        <w:t>Az a t</w:t>
      </w:r>
      <w:r>
        <w:rPr>
          <w:color w:val="000000"/>
          <w:lang w:eastAsia="hu-HU"/>
        </w:rPr>
        <w:t xml:space="preserve">ény, hogy </w:t>
      </w:r>
      <w:r w:rsidR="00AD063E">
        <w:rPr>
          <w:color w:val="000000"/>
          <w:lang w:eastAsia="hu-HU"/>
        </w:rPr>
        <w:t>valamennyi pont közel egy egyenesre esik, azt biz</w:t>
      </w:r>
      <w:r w:rsidR="00AD063E">
        <w:rPr>
          <w:color w:val="000000"/>
          <w:lang w:eastAsia="hu-HU"/>
        </w:rPr>
        <w:t>o</w:t>
      </w:r>
      <w:r w:rsidR="00AD063E">
        <w:rPr>
          <w:color w:val="000000"/>
          <w:lang w:eastAsia="hu-HU"/>
        </w:rPr>
        <w:t xml:space="preserve">nyítja, hogy a gravitáció „kvantált”. Viszont jelenleg nem létezik részletes átfogó elmélet, ami megmagyarázná, hogyan működik a gravitáció, és miért kell kvantáltnak lennie. A holdak körül keringő kisebb </w:t>
      </w:r>
      <w:r w:rsidR="00634D5A">
        <w:rPr>
          <w:color w:val="000000"/>
          <w:lang w:eastAsia="hu-HU"/>
        </w:rPr>
        <w:t>kísérők</w:t>
      </w:r>
      <w:r w:rsidR="00AD063E">
        <w:rPr>
          <w:color w:val="000000"/>
          <w:lang w:eastAsia="hu-HU"/>
        </w:rPr>
        <w:t xml:space="preserve"> pályája ugyanezt a kvantált térközt mutatja, ahogyan az elektr</w:t>
      </w:r>
      <w:r w:rsidR="00AD063E">
        <w:rPr>
          <w:color w:val="000000"/>
          <w:lang w:eastAsia="hu-HU"/>
        </w:rPr>
        <w:t>o</w:t>
      </w:r>
      <w:r w:rsidR="00AD063E">
        <w:rPr>
          <w:color w:val="000000"/>
          <w:lang w:eastAsia="hu-HU"/>
        </w:rPr>
        <w:t>nok pályái is az atommag körül (az atom Bohr-féle modelljében).</w:t>
      </w:r>
    </w:p>
    <w:p w14:paraId="21E9D995"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"http://davidpratt.info/physics/pattern21.jpg" \* MERGEFORMATINET </w:instrText>
      </w:r>
      <w:r w:rsidRPr="00C8322B">
        <w:rPr>
          <w:color w:val="000000"/>
          <w:lang w:eastAsia="hu-HU"/>
        </w:rPr>
        <w:fldChar w:fldCharType="separate"/>
      </w:r>
      <w:r w:rsidR="00AD063E" w:rsidRPr="00C8322B">
        <w:rPr>
          <w:color w:val="000000"/>
          <w:lang w:eastAsia="hu-HU"/>
        </w:rPr>
        <w:pict w14:anchorId="7361F99B">
          <v:shape id="_x0000_i1080" type="#_x0000_t75" alt="" style="width:253.5pt;height:179.5pt">
            <v:imagedata r:id="rId128" r:href="rId129"/>
          </v:shape>
        </w:pict>
      </w:r>
      <w:r w:rsidRPr="00C8322B">
        <w:rPr>
          <w:color w:val="000000"/>
          <w:lang w:eastAsia="hu-HU"/>
        </w:rPr>
        <w:fldChar w:fldCharType="end"/>
      </w:r>
    </w:p>
    <w:p w14:paraId="234CEFDD" w14:textId="77777777" w:rsidR="00D952DE" w:rsidRPr="00C8322B" w:rsidRDefault="00D952DE" w:rsidP="00AD063E">
      <w:pPr>
        <w:spacing w:before="120"/>
        <w:jc w:val="center"/>
        <w:rPr>
          <w:color w:val="000000"/>
          <w:lang w:eastAsia="hu-HU"/>
        </w:rPr>
      </w:pPr>
      <w:r w:rsidRPr="00C8322B">
        <w:rPr>
          <w:b/>
          <w:bCs/>
          <w:color w:val="000000"/>
          <w:lang w:eastAsia="hu-HU"/>
        </w:rPr>
        <w:t>8.1</w:t>
      </w:r>
      <w:r w:rsidR="00AD063E">
        <w:rPr>
          <w:b/>
          <w:bCs/>
          <w:color w:val="000000"/>
          <w:lang w:eastAsia="hu-HU"/>
        </w:rPr>
        <w:t xml:space="preserve"> ábra</w:t>
      </w:r>
      <w:r w:rsidRPr="00C8322B">
        <w:rPr>
          <w:b/>
          <w:bCs/>
          <w:color w:val="000000"/>
          <w:lang w:eastAsia="hu-HU"/>
        </w:rPr>
        <w:br/>
      </w:r>
      <w:r w:rsidR="001440B3">
        <w:rPr>
          <w:color w:val="000000"/>
          <w:lang w:eastAsia="hu-HU"/>
        </w:rPr>
        <w:t>A</w:t>
      </w:r>
      <w:r w:rsidRPr="00C8322B">
        <w:rPr>
          <w:color w:val="000000"/>
          <w:lang w:eastAsia="hu-HU"/>
        </w:rPr>
        <w:t xml:space="preserve"> 8.1 </w:t>
      </w:r>
      <w:r w:rsidR="001440B3">
        <w:rPr>
          <w:color w:val="000000"/>
          <w:lang w:eastAsia="hu-HU"/>
        </w:rPr>
        <w:t>–</w:t>
      </w:r>
      <w:r w:rsidRPr="00C8322B">
        <w:rPr>
          <w:color w:val="000000"/>
          <w:lang w:eastAsia="hu-HU"/>
        </w:rPr>
        <w:t xml:space="preserve"> 8.6 </w:t>
      </w:r>
      <w:r w:rsidR="001440B3">
        <w:rPr>
          <w:color w:val="000000"/>
          <w:lang w:eastAsia="hu-HU"/>
        </w:rPr>
        <w:t>ábrák</w:t>
      </w:r>
      <w:r w:rsidRPr="00C8322B">
        <w:rPr>
          <w:color w:val="000000"/>
          <w:lang w:eastAsia="hu-HU"/>
        </w:rPr>
        <w:t xml:space="preserve"> John Martineau</w:t>
      </w:r>
      <w:r w:rsidR="001440B3">
        <w:rPr>
          <w:color w:val="000000"/>
          <w:lang w:eastAsia="hu-HU"/>
        </w:rPr>
        <w:t xml:space="preserve"> engedélyével</w:t>
      </w:r>
      <w:r w:rsidRPr="00C8322B">
        <w:rPr>
          <w:color w:val="000000"/>
          <w:lang w:eastAsia="hu-HU"/>
        </w:rPr>
        <w:t xml:space="preserve"> (</w:t>
      </w:r>
      <w:r w:rsidRPr="00C8322B">
        <w:rPr>
          <w:i/>
          <w:iCs/>
          <w:color w:val="000000"/>
          <w:lang w:eastAsia="hu-HU"/>
        </w:rPr>
        <w:t>A Little Book of Coincidence</w:t>
      </w:r>
      <w:r w:rsidRPr="00C8322B">
        <w:rPr>
          <w:color w:val="000000"/>
          <w:lang w:eastAsia="hu-HU"/>
        </w:rPr>
        <w:t xml:space="preserve">, </w:t>
      </w:r>
      <w:hyperlink r:id="rId130" w:history="1">
        <w:r w:rsidRPr="00C8322B">
          <w:rPr>
            <w:color w:val="0000FF"/>
            <w:u w:val="single"/>
            <w:lang w:eastAsia="hu-HU"/>
          </w:rPr>
          <w:t>Wooden Books</w:t>
        </w:r>
      </w:hyperlink>
      <w:r w:rsidRPr="00C8322B">
        <w:rPr>
          <w:color w:val="000000"/>
          <w:lang w:eastAsia="hu-HU"/>
        </w:rPr>
        <w:t xml:space="preserve">, 2001) </w:t>
      </w:r>
    </w:p>
    <w:p w14:paraId="599AB6BE" w14:textId="77777777" w:rsidR="005E365B" w:rsidRPr="00C8322B" w:rsidRDefault="005E365B" w:rsidP="005E365B">
      <w:pPr>
        <w:spacing w:before="120"/>
        <w:ind w:firstLine="709"/>
        <w:jc w:val="both"/>
        <w:rPr>
          <w:color w:val="000000"/>
          <w:lang w:eastAsia="hu-HU"/>
        </w:rPr>
      </w:pPr>
      <w:r>
        <w:rPr>
          <w:color w:val="000000"/>
          <w:lang w:eastAsia="hu-HU"/>
        </w:rPr>
        <w:t>Érdekes módon a négy belső és a négy külső bolygó keringési pályájának átlagos s</w:t>
      </w:r>
      <w:r>
        <w:rPr>
          <w:color w:val="000000"/>
          <w:lang w:eastAsia="hu-HU"/>
        </w:rPr>
        <w:t>u</w:t>
      </w:r>
      <w:r>
        <w:rPr>
          <w:color w:val="000000"/>
          <w:lang w:eastAsia="hu-HU"/>
        </w:rPr>
        <w:t>gara az aszteroidaöv környékén tükröződik. Például, ha összeszorozzuk a Vé</w:t>
      </w:r>
      <w:r w:rsidRPr="00C8322B">
        <w:rPr>
          <w:color w:val="000000"/>
          <w:lang w:eastAsia="hu-HU"/>
        </w:rPr>
        <w:t>nus</w:t>
      </w:r>
      <w:r>
        <w:rPr>
          <w:color w:val="000000"/>
          <w:lang w:eastAsia="hu-HU"/>
        </w:rPr>
        <w:t>z</w:t>
      </w:r>
      <w:r w:rsidRPr="00C8322B">
        <w:rPr>
          <w:color w:val="000000"/>
          <w:lang w:eastAsia="hu-HU"/>
        </w:rPr>
        <w:t xml:space="preserve">, </w:t>
      </w:r>
      <w:r>
        <w:rPr>
          <w:color w:val="000000"/>
          <w:lang w:eastAsia="hu-HU"/>
        </w:rPr>
        <w:t xml:space="preserve">a </w:t>
      </w:r>
      <w:r w:rsidRPr="00C8322B">
        <w:rPr>
          <w:color w:val="000000"/>
          <w:lang w:eastAsia="hu-HU"/>
        </w:rPr>
        <w:t xml:space="preserve">Mars, </w:t>
      </w:r>
      <w:r>
        <w:rPr>
          <w:color w:val="000000"/>
          <w:lang w:eastAsia="hu-HU"/>
        </w:rPr>
        <w:t xml:space="preserve">a </w:t>
      </w:r>
      <w:r w:rsidRPr="00C8322B">
        <w:rPr>
          <w:color w:val="000000"/>
          <w:lang w:eastAsia="hu-HU"/>
        </w:rPr>
        <w:t>Jup</w:t>
      </w:r>
      <w:r w:rsidRPr="00C8322B">
        <w:rPr>
          <w:color w:val="000000"/>
          <w:lang w:eastAsia="hu-HU"/>
        </w:rPr>
        <w:t>i</w:t>
      </w:r>
      <w:r w:rsidRPr="00C8322B">
        <w:rPr>
          <w:color w:val="000000"/>
          <w:lang w:eastAsia="hu-HU"/>
        </w:rPr>
        <w:t xml:space="preserve">ter, </w:t>
      </w:r>
      <w:r>
        <w:rPr>
          <w:color w:val="000000"/>
          <w:lang w:eastAsia="hu-HU"/>
        </w:rPr>
        <w:t>és az</w:t>
      </w:r>
      <w:r w:rsidRPr="00C8322B">
        <w:rPr>
          <w:color w:val="000000"/>
          <w:lang w:eastAsia="hu-HU"/>
        </w:rPr>
        <w:t xml:space="preserve"> Ur</w:t>
      </w:r>
      <w:r>
        <w:rPr>
          <w:color w:val="000000"/>
          <w:lang w:eastAsia="hu-HU"/>
        </w:rPr>
        <w:t>á</w:t>
      </w:r>
      <w:r w:rsidRPr="00C8322B">
        <w:rPr>
          <w:color w:val="000000"/>
          <w:lang w:eastAsia="hu-HU"/>
        </w:rPr>
        <w:t>nus</w:t>
      </w:r>
      <w:r>
        <w:rPr>
          <w:color w:val="000000"/>
          <w:lang w:eastAsia="hu-HU"/>
        </w:rPr>
        <w:t>z keringési sugarait, akkor nagyjából ugyanazt az értéket kapjuk, mint amikor a Merkúr, a Föld, a Szaturnusz és a Neptunusz keringési sugarait szorozzuk össze.</w:t>
      </w:r>
      <w:r w:rsidRPr="005E365B">
        <w:rPr>
          <w:color w:val="000000"/>
          <w:lang w:eastAsia="hu-HU"/>
        </w:rPr>
        <w:t xml:space="preserve"> </w:t>
      </w:r>
      <w:r w:rsidRPr="00C8322B">
        <w:rPr>
          <w:color w:val="000000"/>
          <w:lang w:eastAsia="hu-HU"/>
        </w:rPr>
        <w:t>(5.51 x 10</w:t>
      </w:r>
      <w:r w:rsidRPr="00C8322B">
        <w:rPr>
          <w:color w:val="000000"/>
          <w:sz w:val="20"/>
          <w:vertAlign w:val="superscript"/>
          <w:lang w:eastAsia="hu-HU"/>
        </w:rPr>
        <w:t xml:space="preserve">34 </w:t>
      </w:r>
      <w:proofErr w:type="gramStart"/>
      <w:r w:rsidRPr="00C8322B">
        <w:rPr>
          <w:color w:val="000000"/>
          <w:lang w:eastAsia="hu-HU"/>
        </w:rPr>
        <w:t>km</w:t>
      </w:r>
      <w:proofErr w:type="gramEnd"/>
      <w:r w:rsidRPr="00C8322B">
        <w:rPr>
          <w:color w:val="000000"/>
          <w:lang w:eastAsia="hu-HU"/>
        </w:rPr>
        <w:t xml:space="preserve"> </w:t>
      </w:r>
      <w:r>
        <w:rPr>
          <w:color w:val="000000"/>
          <w:lang w:eastAsia="hu-HU"/>
        </w:rPr>
        <w:t>illetve</w:t>
      </w:r>
      <w:r w:rsidRPr="00C8322B">
        <w:rPr>
          <w:color w:val="000000"/>
          <w:lang w:eastAsia="hu-HU"/>
        </w:rPr>
        <w:t xml:space="preserve"> 5.56 x 10</w:t>
      </w:r>
      <w:r w:rsidRPr="00C8322B">
        <w:rPr>
          <w:color w:val="000000"/>
          <w:sz w:val="20"/>
          <w:vertAlign w:val="superscript"/>
          <w:lang w:eastAsia="hu-HU"/>
        </w:rPr>
        <w:t>34</w:t>
      </w:r>
      <w:r w:rsidRPr="00C8322B">
        <w:rPr>
          <w:color w:val="000000"/>
          <w:lang w:eastAsia="hu-HU"/>
        </w:rPr>
        <w:t xml:space="preserve"> km)</w:t>
      </w:r>
    </w:p>
    <w:p w14:paraId="1F617F7A" w14:textId="77777777" w:rsidR="005E365B" w:rsidRPr="00C8322B" w:rsidRDefault="005E365B" w:rsidP="005E365B">
      <w:pPr>
        <w:spacing w:after="120"/>
        <w:ind w:firstLine="709"/>
        <w:jc w:val="both"/>
        <w:rPr>
          <w:color w:val="000000"/>
          <w:lang w:eastAsia="hu-HU"/>
        </w:rPr>
      </w:pPr>
      <w:r>
        <w:rPr>
          <w:color w:val="000000"/>
          <w:lang w:eastAsia="hu-HU"/>
        </w:rPr>
        <w:t>A bolygók térbeli elhelyezkedése sok geometriai szabályszerűséget mutat. Például:</w:t>
      </w:r>
    </w:p>
    <w:p w14:paraId="7A6426BC" w14:textId="77777777" w:rsidR="00D952DE" w:rsidRPr="00C8322B" w:rsidRDefault="00D952DE" w:rsidP="00D952DE">
      <w:pPr>
        <w:jc w:val="center"/>
        <w:rPr>
          <w:color w:val="000000"/>
          <w:lang w:eastAsia="hu-HU"/>
        </w:rPr>
      </w:pPr>
      <w:r w:rsidRPr="00C8322B">
        <w:rPr>
          <w:color w:val="000000"/>
          <w:lang w:eastAsia="hu-HU"/>
        </w:rPr>
        <w:lastRenderedPageBreak/>
        <w:fldChar w:fldCharType="begin"/>
      </w:r>
      <w:r w:rsidRPr="00C8322B">
        <w:rPr>
          <w:color w:val="000000"/>
          <w:lang w:eastAsia="hu-HU"/>
        </w:rPr>
        <w:instrText xml:space="preserve"> INCLUDEPICTURE "http://davidpratt.info/physics/pattern22.jpg" \* MERGEFORMATINET </w:instrText>
      </w:r>
      <w:r w:rsidRPr="00C8322B">
        <w:rPr>
          <w:color w:val="000000"/>
          <w:lang w:eastAsia="hu-HU"/>
        </w:rPr>
        <w:fldChar w:fldCharType="separate"/>
      </w:r>
      <w:r w:rsidR="00145DFD" w:rsidRPr="00C8322B">
        <w:rPr>
          <w:color w:val="000000"/>
          <w:lang w:eastAsia="hu-HU"/>
        </w:rPr>
        <w:pict w14:anchorId="10B19F7B">
          <v:shape id="_x0000_i1081" type="#_x0000_t75" alt="" style="width:181.5pt;height:168.65pt">
            <v:imagedata r:id="rId131" r:href="rId132"/>
          </v:shape>
        </w:pict>
      </w:r>
      <w:r w:rsidRPr="00C8322B">
        <w:rPr>
          <w:color w:val="000000"/>
          <w:lang w:eastAsia="hu-HU"/>
        </w:rPr>
        <w:fldChar w:fldCharType="end"/>
      </w:r>
    </w:p>
    <w:p w14:paraId="6F2EFC12" w14:textId="77777777" w:rsidR="00D952DE" w:rsidRPr="00C8322B" w:rsidRDefault="00D952DE" w:rsidP="005E365B">
      <w:pPr>
        <w:spacing w:before="120" w:after="120"/>
        <w:jc w:val="center"/>
        <w:rPr>
          <w:color w:val="000000"/>
          <w:lang w:eastAsia="hu-HU"/>
        </w:rPr>
      </w:pPr>
      <w:r w:rsidRPr="00C8322B">
        <w:rPr>
          <w:b/>
          <w:bCs/>
          <w:color w:val="000000"/>
          <w:lang w:eastAsia="hu-HU"/>
        </w:rPr>
        <w:t>8.2</w:t>
      </w:r>
      <w:r w:rsidR="005033F1">
        <w:rPr>
          <w:b/>
          <w:bCs/>
          <w:color w:val="000000"/>
          <w:lang w:eastAsia="hu-HU"/>
        </w:rPr>
        <w:t xml:space="preserve"> ábra</w:t>
      </w:r>
      <w:r w:rsidRPr="00C8322B">
        <w:rPr>
          <w:color w:val="000000"/>
          <w:lang w:eastAsia="hu-HU"/>
        </w:rPr>
        <w:t xml:space="preserve"> </w:t>
      </w:r>
      <w:r w:rsidR="005033F1">
        <w:rPr>
          <w:color w:val="000000"/>
          <w:lang w:eastAsia="hu-HU"/>
        </w:rPr>
        <w:t>Három érintkező kör</w:t>
      </w:r>
      <w:r w:rsidRPr="00C8322B">
        <w:rPr>
          <w:color w:val="000000"/>
          <w:lang w:eastAsia="hu-HU"/>
        </w:rPr>
        <w:t xml:space="preserve">: </w:t>
      </w:r>
      <w:r w:rsidR="005033F1">
        <w:rPr>
          <w:color w:val="000000"/>
          <w:lang w:eastAsia="hu-HU"/>
        </w:rPr>
        <w:t xml:space="preserve">ha a </w:t>
      </w:r>
      <w:r w:rsidRPr="00C8322B">
        <w:rPr>
          <w:color w:val="000000"/>
          <w:lang w:eastAsia="hu-HU"/>
        </w:rPr>
        <w:t>Mer</w:t>
      </w:r>
      <w:r w:rsidR="005033F1">
        <w:rPr>
          <w:color w:val="000000"/>
          <w:lang w:eastAsia="hu-HU"/>
        </w:rPr>
        <w:t>kú</w:t>
      </w:r>
      <w:r w:rsidRPr="00C8322B">
        <w:rPr>
          <w:color w:val="000000"/>
          <w:lang w:eastAsia="hu-HU"/>
        </w:rPr>
        <w:t xml:space="preserve">r </w:t>
      </w:r>
      <w:r w:rsidR="00464C9B">
        <w:rPr>
          <w:color w:val="000000"/>
          <w:lang w:eastAsia="hu-HU"/>
        </w:rPr>
        <w:t>átlagos pályája átmegy a három kör középpon</w:t>
      </w:r>
      <w:r w:rsidR="00464C9B">
        <w:rPr>
          <w:color w:val="000000"/>
          <w:lang w:eastAsia="hu-HU"/>
        </w:rPr>
        <w:t>t</w:t>
      </w:r>
      <w:r w:rsidR="00464C9B">
        <w:rPr>
          <w:color w:val="000000"/>
          <w:lang w:eastAsia="hu-HU"/>
        </w:rPr>
        <w:t>ján</w:t>
      </w:r>
      <w:r w:rsidRPr="00C8322B">
        <w:rPr>
          <w:color w:val="000000"/>
          <w:lang w:eastAsia="hu-HU"/>
        </w:rPr>
        <w:t xml:space="preserve">, </w:t>
      </w:r>
      <w:r w:rsidR="00464C9B">
        <w:rPr>
          <w:color w:val="000000"/>
          <w:lang w:eastAsia="hu-HU"/>
        </w:rPr>
        <w:t xml:space="preserve">akkor a </w:t>
      </w:r>
      <w:r w:rsidRPr="00C8322B">
        <w:rPr>
          <w:color w:val="000000"/>
          <w:lang w:eastAsia="hu-HU"/>
        </w:rPr>
        <w:t>V</w:t>
      </w:r>
      <w:r w:rsidR="00145DFD">
        <w:rPr>
          <w:color w:val="000000"/>
          <w:lang w:eastAsia="hu-HU"/>
        </w:rPr>
        <w:t>é</w:t>
      </w:r>
      <w:r w:rsidRPr="00C8322B">
        <w:rPr>
          <w:color w:val="000000"/>
          <w:lang w:eastAsia="hu-HU"/>
        </w:rPr>
        <w:t>nus</w:t>
      </w:r>
      <w:r w:rsidR="00145DFD">
        <w:rPr>
          <w:color w:val="000000"/>
          <w:lang w:eastAsia="hu-HU"/>
        </w:rPr>
        <w:t>z</w:t>
      </w:r>
      <w:r w:rsidRPr="00C8322B">
        <w:rPr>
          <w:color w:val="000000"/>
          <w:lang w:eastAsia="hu-HU"/>
        </w:rPr>
        <w:t xml:space="preserve"> </w:t>
      </w:r>
      <w:r w:rsidR="00145DFD">
        <w:rPr>
          <w:color w:val="000000"/>
          <w:lang w:eastAsia="hu-HU"/>
        </w:rPr>
        <w:t>pályája</w:t>
      </w:r>
      <w:r w:rsidRPr="00C8322B">
        <w:rPr>
          <w:color w:val="000000"/>
          <w:lang w:eastAsia="hu-HU"/>
        </w:rPr>
        <w:t xml:space="preserve"> </w:t>
      </w:r>
      <w:r w:rsidR="00464C9B">
        <w:rPr>
          <w:color w:val="000000"/>
          <w:lang w:eastAsia="hu-HU"/>
        </w:rPr>
        <w:t>az ábra burkoló</w:t>
      </w:r>
      <w:r w:rsidR="00145DFD">
        <w:rPr>
          <w:color w:val="000000"/>
          <w:lang w:eastAsia="hu-HU"/>
        </w:rPr>
        <w:t>j</w:t>
      </w:r>
      <w:r w:rsidR="00464C9B">
        <w:rPr>
          <w:color w:val="000000"/>
          <w:lang w:eastAsia="hu-HU"/>
        </w:rPr>
        <w:t>a</w:t>
      </w:r>
      <w:r w:rsidRPr="00C8322B">
        <w:rPr>
          <w:color w:val="000000"/>
          <w:lang w:eastAsia="hu-HU"/>
        </w:rPr>
        <w:t xml:space="preserve"> (99.86% </w:t>
      </w:r>
      <w:r w:rsidR="00464C9B">
        <w:rPr>
          <w:color w:val="000000"/>
          <w:lang w:eastAsia="hu-HU"/>
        </w:rPr>
        <w:t>pontossággal</w:t>
      </w:r>
      <w:r w:rsidRPr="00C8322B">
        <w:rPr>
          <w:color w:val="000000"/>
          <w:lang w:eastAsia="hu-HU"/>
        </w:rPr>
        <w:t>).</w:t>
      </w:r>
    </w:p>
    <w:p w14:paraId="78892F74"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"http://davidpratt.info/physics/pattern26a.jpg" \* MERGEFORMATINET </w:instrText>
      </w:r>
      <w:r w:rsidRPr="00C8322B">
        <w:rPr>
          <w:color w:val="000000"/>
          <w:lang w:eastAsia="hu-HU"/>
        </w:rPr>
        <w:fldChar w:fldCharType="separate"/>
      </w:r>
      <w:r w:rsidR="00145DFD" w:rsidRPr="00C8322B">
        <w:rPr>
          <w:color w:val="000000"/>
          <w:lang w:eastAsia="hu-HU"/>
        </w:rPr>
        <w:pict w14:anchorId="093FE204">
          <v:shape id="_x0000_i1082" type="#_x0000_t75" alt="" style="width:184.45pt;height:148.95pt">
            <v:imagedata r:id="rId133" r:href="rId134"/>
          </v:shape>
        </w:pict>
      </w:r>
      <w:r w:rsidRPr="00C8322B">
        <w:rPr>
          <w:color w:val="000000"/>
          <w:lang w:eastAsia="hu-HU"/>
        </w:rPr>
        <w:fldChar w:fldCharType="end"/>
      </w:r>
      <w:r w:rsidRPr="00C8322B">
        <w:rPr>
          <w:color w:val="000000"/>
          <w:lang w:eastAsia="hu-HU"/>
        </w:rPr>
        <w:t> </w:t>
      </w:r>
      <w:r w:rsidRPr="00C8322B">
        <w:rPr>
          <w:color w:val="000000"/>
          <w:lang w:eastAsia="hu-HU"/>
        </w:rPr>
        <w:fldChar w:fldCharType="begin"/>
      </w:r>
      <w:r w:rsidRPr="00C8322B">
        <w:rPr>
          <w:color w:val="000000"/>
          <w:lang w:eastAsia="hu-HU"/>
        </w:rPr>
        <w:instrText xml:space="preserve"> INCLUDEPICTURE "http://davidpratt.info/physics/pattern26b.jpg" \* MERGEFORMATINET </w:instrText>
      </w:r>
      <w:r w:rsidRPr="00C8322B">
        <w:rPr>
          <w:color w:val="000000"/>
          <w:lang w:eastAsia="hu-HU"/>
        </w:rPr>
        <w:fldChar w:fldCharType="separate"/>
      </w:r>
      <w:r w:rsidR="00145DFD" w:rsidRPr="00C8322B">
        <w:rPr>
          <w:color w:val="000000"/>
          <w:lang w:eastAsia="hu-HU"/>
        </w:rPr>
        <w:pict w14:anchorId="72CE6CFF">
          <v:shape id="_x0000_i1083" type="#_x0000_t75" alt="" style="width:168.65pt;height:151.9pt">
            <v:imagedata r:id="rId135" r:href="rId136"/>
          </v:shape>
        </w:pict>
      </w:r>
      <w:r w:rsidRPr="00C8322B">
        <w:rPr>
          <w:color w:val="000000"/>
          <w:lang w:eastAsia="hu-HU"/>
        </w:rPr>
        <w:fldChar w:fldCharType="end"/>
      </w:r>
      <w:r w:rsidRPr="00C8322B">
        <w:rPr>
          <w:color w:val="000000"/>
          <w:lang w:eastAsia="hu-HU"/>
        </w:rPr>
        <w:t xml:space="preserve"> </w:t>
      </w:r>
    </w:p>
    <w:p w14:paraId="41EE6B27" w14:textId="77777777" w:rsidR="00D952DE" w:rsidRPr="00C8322B" w:rsidRDefault="00D952DE" w:rsidP="00042A18">
      <w:pPr>
        <w:spacing w:before="120" w:after="120"/>
        <w:jc w:val="center"/>
        <w:rPr>
          <w:color w:val="000000"/>
          <w:lang w:eastAsia="hu-HU"/>
        </w:rPr>
      </w:pPr>
      <w:r w:rsidRPr="00C8322B">
        <w:rPr>
          <w:b/>
          <w:bCs/>
          <w:color w:val="000000"/>
          <w:lang w:eastAsia="hu-HU"/>
        </w:rPr>
        <w:t>8.3</w:t>
      </w:r>
      <w:r w:rsidR="00042A18">
        <w:rPr>
          <w:b/>
          <w:bCs/>
          <w:color w:val="000000"/>
          <w:lang w:eastAsia="hu-HU"/>
        </w:rPr>
        <w:t xml:space="preserve"> ábra</w:t>
      </w:r>
      <w:r w:rsidRPr="00C8322B">
        <w:rPr>
          <w:b/>
          <w:bCs/>
          <w:color w:val="000000"/>
          <w:lang w:eastAsia="hu-HU"/>
        </w:rPr>
        <w:t xml:space="preserve"> </w:t>
      </w:r>
      <w:r w:rsidR="00042A18">
        <w:rPr>
          <w:i/>
          <w:iCs/>
          <w:color w:val="000000"/>
          <w:lang w:eastAsia="hu-HU"/>
        </w:rPr>
        <w:t>balra</w:t>
      </w:r>
      <w:r w:rsidRPr="00C8322B">
        <w:rPr>
          <w:i/>
          <w:iCs/>
          <w:color w:val="000000"/>
          <w:lang w:eastAsia="hu-HU"/>
        </w:rPr>
        <w:t>:</w:t>
      </w:r>
      <w:r w:rsidRPr="00C8322B">
        <w:rPr>
          <w:color w:val="000000"/>
          <w:lang w:eastAsia="hu-HU"/>
        </w:rPr>
        <w:t xml:space="preserve"> </w:t>
      </w:r>
      <w:r w:rsidR="00042A18">
        <w:rPr>
          <w:color w:val="000000"/>
          <w:lang w:eastAsia="hu-HU"/>
        </w:rPr>
        <w:t>A</w:t>
      </w:r>
      <w:r w:rsidRPr="00C8322B">
        <w:rPr>
          <w:color w:val="000000"/>
          <w:lang w:eastAsia="hu-HU"/>
        </w:rPr>
        <w:t xml:space="preserve"> Mars </w:t>
      </w:r>
      <w:r w:rsidR="00042A18">
        <w:rPr>
          <w:color w:val="000000"/>
          <w:lang w:eastAsia="hu-HU"/>
        </w:rPr>
        <w:t>és a</w:t>
      </w:r>
      <w:r w:rsidRPr="00C8322B">
        <w:rPr>
          <w:color w:val="000000"/>
          <w:lang w:eastAsia="hu-HU"/>
        </w:rPr>
        <w:t xml:space="preserve"> Jupiter </w:t>
      </w:r>
      <w:r w:rsidR="00042A18">
        <w:rPr>
          <w:color w:val="000000"/>
          <w:lang w:eastAsia="hu-HU"/>
        </w:rPr>
        <w:t xml:space="preserve">átlagos pályái megrajzolhatók négy </w:t>
      </w:r>
      <w:r w:rsidR="00634D5A">
        <w:rPr>
          <w:color w:val="000000"/>
          <w:lang w:eastAsia="hu-HU"/>
        </w:rPr>
        <w:t>érintkező</w:t>
      </w:r>
      <w:r w:rsidR="00042A18">
        <w:rPr>
          <w:color w:val="000000"/>
          <w:lang w:eastAsia="hu-HU"/>
        </w:rPr>
        <w:t xml:space="preserve"> körből</w:t>
      </w:r>
      <w:r w:rsidRPr="00C8322B">
        <w:rPr>
          <w:color w:val="000000"/>
          <w:lang w:eastAsia="hu-HU"/>
        </w:rPr>
        <w:t xml:space="preserve"> </w:t>
      </w:r>
      <w:r w:rsidR="00042A18">
        <w:rPr>
          <w:color w:val="000000"/>
          <w:lang w:eastAsia="hu-HU"/>
        </w:rPr>
        <w:t>vagy egy négyzetből</w:t>
      </w:r>
      <w:r w:rsidRPr="00C8322B">
        <w:rPr>
          <w:color w:val="000000"/>
          <w:lang w:eastAsia="hu-HU"/>
        </w:rPr>
        <w:t xml:space="preserve"> (99.995%). </w:t>
      </w:r>
      <w:r w:rsidR="00042A18">
        <w:rPr>
          <w:i/>
          <w:iCs/>
          <w:color w:val="000000"/>
          <w:lang w:eastAsia="hu-HU"/>
        </w:rPr>
        <w:t>Jobbra</w:t>
      </w:r>
      <w:r w:rsidRPr="00C8322B">
        <w:rPr>
          <w:i/>
          <w:iCs/>
          <w:color w:val="000000"/>
          <w:lang w:eastAsia="hu-HU"/>
        </w:rPr>
        <w:t>:</w:t>
      </w:r>
      <w:r w:rsidRPr="00C8322B">
        <w:rPr>
          <w:color w:val="000000"/>
          <w:lang w:eastAsia="hu-HU"/>
        </w:rPr>
        <w:t xml:space="preserve"> </w:t>
      </w:r>
      <w:r w:rsidR="00042A18">
        <w:rPr>
          <w:color w:val="000000"/>
          <w:lang w:eastAsia="hu-HU"/>
        </w:rPr>
        <w:t>Egy r</w:t>
      </w:r>
      <w:r w:rsidR="00E81E09">
        <w:rPr>
          <w:color w:val="000000"/>
          <w:lang w:eastAsia="hu-HU"/>
        </w:rPr>
        <w:t>okon elrendezés a Föld és a Mars</w:t>
      </w:r>
      <w:r w:rsidR="00042A18">
        <w:rPr>
          <w:color w:val="000000"/>
          <w:lang w:eastAsia="hu-HU"/>
        </w:rPr>
        <w:t xml:space="preserve"> pályáira</w:t>
      </w:r>
      <w:r w:rsidRPr="00C8322B">
        <w:rPr>
          <w:color w:val="000000"/>
          <w:lang w:eastAsia="hu-HU"/>
        </w:rPr>
        <w:t xml:space="preserve"> (99.8%).</w:t>
      </w:r>
    </w:p>
    <w:p w14:paraId="7291944D"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"http://davidpratt.info/physics/pattern24.jpg" \* MERGEFORMATINET </w:instrText>
      </w:r>
      <w:r w:rsidRPr="00C8322B">
        <w:rPr>
          <w:color w:val="000000"/>
          <w:lang w:eastAsia="hu-HU"/>
        </w:rPr>
        <w:fldChar w:fldCharType="separate"/>
      </w:r>
      <w:r w:rsidR="00042A18" w:rsidRPr="00C8322B">
        <w:rPr>
          <w:color w:val="000000"/>
          <w:lang w:eastAsia="hu-HU"/>
        </w:rPr>
        <w:pict w14:anchorId="74385FA8">
          <v:shape id="_x0000_i1084" type="#_x0000_t75" alt="" style="width:178.5pt;height:175.55pt">
            <v:imagedata r:id="rId137" r:href="rId138"/>
          </v:shape>
        </w:pict>
      </w:r>
      <w:r w:rsidRPr="00C8322B">
        <w:rPr>
          <w:color w:val="000000"/>
          <w:lang w:eastAsia="hu-HU"/>
        </w:rPr>
        <w:fldChar w:fldCharType="end"/>
      </w:r>
      <w:r w:rsidRPr="00C8322B">
        <w:rPr>
          <w:color w:val="000000"/>
          <w:lang w:eastAsia="hu-HU"/>
        </w:rPr>
        <w:t xml:space="preserve">  </w:t>
      </w:r>
    </w:p>
    <w:p w14:paraId="55F345B5" w14:textId="77777777" w:rsidR="00D952DE" w:rsidRPr="00C8322B" w:rsidRDefault="00D952DE" w:rsidP="00042A18">
      <w:pPr>
        <w:spacing w:before="120" w:after="120"/>
        <w:jc w:val="center"/>
        <w:rPr>
          <w:color w:val="000000"/>
          <w:lang w:eastAsia="hu-HU"/>
        </w:rPr>
      </w:pPr>
      <w:r w:rsidRPr="00C8322B">
        <w:rPr>
          <w:b/>
          <w:bCs/>
          <w:color w:val="000000"/>
          <w:lang w:eastAsia="hu-HU"/>
        </w:rPr>
        <w:t>8.4</w:t>
      </w:r>
      <w:r w:rsidR="00634D5A">
        <w:rPr>
          <w:b/>
          <w:bCs/>
          <w:color w:val="000000"/>
          <w:lang w:eastAsia="hu-HU"/>
        </w:rPr>
        <w:t xml:space="preserve"> ábra</w:t>
      </w:r>
      <w:r w:rsidRPr="00C8322B">
        <w:rPr>
          <w:color w:val="000000"/>
          <w:lang w:eastAsia="hu-HU"/>
        </w:rPr>
        <w:t xml:space="preserve"> </w:t>
      </w:r>
      <w:r w:rsidR="00042A18">
        <w:rPr>
          <w:color w:val="000000"/>
          <w:lang w:eastAsia="hu-HU"/>
        </w:rPr>
        <w:t>Ezen az ábrán</w:t>
      </w:r>
      <w:r w:rsidRPr="00C8322B">
        <w:rPr>
          <w:color w:val="000000"/>
          <w:lang w:eastAsia="hu-HU"/>
        </w:rPr>
        <w:t xml:space="preserve"> </w:t>
      </w:r>
      <w:r w:rsidR="00042A18">
        <w:rPr>
          <w:color w:val="000000"/>
          <w:lang w:eastAsia="hu-HU"/>
        </w:rPr>
        <w:t>a kisebb és a nagyobb körök nem csak a Merkúr és a Föld relatív m</w:t>
      </w:r>
      <w:r w:rsidR="00042A18">
        <w:rPr>
          <w:color w:val="000000"/>
          <w:lang w:eastAsia="hu-HU"/>
        </w:rPr>
        <w:t>é</w:t>
      </w:r>
      <w:r w:rsidR="00042A18">
        <w:rPr>
          <w:color w:val="000000"/>
          <w:lang w:eastAsia="hu-HU"/>
        </w:rPr>
        <w:t>reteit, hanem a pályáit is jelképezik</w:t>
      </w:r>
      <w:r w:rsidRPr="00C8322B">
        <w:rPr>
          <w:color w:val="000000"/>
          <w:lang w:eastAsia="hu-HU"/>
        </w:rPr>
        <w:t xml:space="preserve">; </w:t>
      </w:r>
      <w:r w:rsidR="00042A18">
        <w:rPr>
          <w:color w:val="000000"/>
          <w:lang w:eastAsia="hu-HU"/>
        </w:rPr>
        <w:t xml:space="preserve">ezek egy </w:t>
      </w:r>
      <w:r w:rsidRPr="00C8322B">
        <w:rPr>
          <w:color w:val="000000"/>
          <w:lang w:eastAsia="hu-HU"/>
        </w:rPr>
        <w:t>pentagram</w:t>
      </w:r>
      <w:r w:rsidR="00042A18">
        <w:rPr>
          <w:color w:val="000000"/>
          <w:lang w:eastAsia="hu-HU"/>
        </w:rPr>
        <w:t>mal vannak kapcsolatban</w:t>
      </w:r>
      <w:r w:rsidRPr="00C8322B">
        <w:rPr>
          <w:color w:val="000000"/>
          <w:lang w:eastAsia="hu-HU"/>
        </w:rPr>
        <w:t xml:space="preserve"> (99.1%).</w:t>
      </w:r>
    </w:p>
    <w:p w14:paraId="70C614C8" w14:textId="77777777" w:rsidR="00D952DE" w:rsidRPr="00C8322B" w:rsidRDefault="00D952DE" w:rsidP="00D952DE">
      <w:pPr>
        <w:jc w:val="center"/>
        <w:rPr>
          <w:color w:val="000000"/>
          <w:lang w:eastAsia="hu-HU"/>
        </w:rPr>
      </w:pPr>
      <w:r w:rsidRPr="00C8322B">
        <w:rPr>
          <w:color w:val="000000"/>
          <w:lang w:eastAsia="hu-HU"/>
        </w:rPr>
        <w:lastRenderedPageBreak/>
        <w:fldChar w:fldCharType="begin"/>
      </w:r>
      <w:r w:rsidRPr="00C8322B">
        <w:rPr>
          <w:color w:val="000000"/>
          <w:lang w:eastAsia="hu-HU"/>
        </w:rPr>
        <w:instrText xml:space="preserve"> INCLUDEPICTURE "http://davidpratt.info/physics/pattern25.jpg" \* MERGEFORMATINET </w:instrText>
      </w:r>
      <w:r w:rsidRPr="00C8322B">
        <w:rPr>
          <w:color w:val="000000"/>
          <w:lang w:eastAsia="hu-HU"/>
        </w:rPr>
        <w:fldChar w:fldCharType="separate"/>
      </w:r>
      <w:r w:rsidR="00042A18" w:rsidRPr="00C8322B">
        <w:rPr>
          <w:color w:val="000000"/>
          <w:lang w:eastAsia="hu-HU"/>
        </w:rPr>
        <w:pict w14:anchorId="31BA94F6">
          <v:shape id="_x0000_i1085" type="#_x0000_t75" alt="" style="width:175.55pt;height:168.65pt">
            <v:imagedata r:id="rId139" r:href="rId140"/>
          </v:shape>
        </w:pict>
      </w:r>
      <w:r w:rsidRPr="00C8322B">
        <w:rPr>
          <w:color w:val="000000"/>
          <w:lang w:eastAsia="hu-HU"/>
        </w:rPr>
        <w:fldChar w:fldCharType="end"/>
      </w:r>
    </w:p>
    <w:p w14:paraId="7A18294D" w14:textId="77777777" w:rsidR="00D952DE" w:rsidRPr="00C8322B" w:rsidRDefault="00D952DE" w:rsidP="00634D5A">
      <w:pPr>
        <w:spacing w:before="120"/>
        <w:jc w:val="center"/>
        <w:rPr>
          <w:color w:val="000000"/>
          <w:lang w:eastAsia="hu-HU"/>
        </w:rPr>
      </w:pPr>
      <w:r w:rsidRPr="00C8322B">
        <w:rPr>
          <w:b/>
          <w:bCs/>
          <w:color w:val="000000"/>
          <w:lang w:eastAsia="hu-HU"/>
        </w:rPr>
        <w:t>8.5</w:t>
      </w:r>
      <w:r w:rsidR="00634D5A">
        <w:rPr>
          <w:b/>
          <w:bCs/>
          <w:color w:val="000000"/>
          <w:lang w:eastAsia="hu-HU"/>
        </w:rPr>
        <w:t xml:space="preserve"> ábra</w:t>
      </w:r>
      <w:r w:rsidRPr="00C8322B">
        <w:rPr>
          <w:color w:val="000000"/>
          <w:lang w:eastAsia="hu-HU"/>
        </w:rPr>
        <w:t xml:space="preserve"> </w:t>
      </w:r>
      <w:r w:rsidR="00634D5A">
        <w:rPr>
          <w:color w:val="000000"/>
          <w:lang w:eastAsia="hu-HU"/>
        </w:rPr>
        <w:t>Ez az ábra a Föld és a Szaturnusz relatív méreteit és pályáit mutatja</w:t>
      </w:r>
      <w:r w:rsidRPr="00C8322B">
        <w:rPr>
          <w:color w:val="000000"/>
          <w:lang w:eastAsia="hu-HU"/>
        </w:rPr>
        <w:t xml:space="preserve">; </w:t>
      </w:r>
      <w:r w:rsidRPr="00C8322B">
        <w:rPr>
          <w:color w:val="000000"/>
          <w:lang w:eastAsia="hu-HU"/>
        </w:rPr>
        <w:br/>
      </w:r>
      <w:r w:rsidR="00634D5A">
        <w:rPr>
          <w:color w:val="000000"/>
          <w:lang w:eastAsia="hu-HU"/>
        </w:rPr>
        <w:t>ezek egy</w:t>
      </w:r>
      <w:r w:rsidRPr="00C8322B">
        <w:rPr>
          <w:color w:val="000000"/>
          <w:lang w:eastAsia="hu-HU"/>
        </w:rPr>
        <w:t xml:space="preserve"> 15</w:t>
      </w:r>
      <w:r w:rsidR="00634D5A">
        <w:rPr>
          <w:color w:val="000000"/>
          <w:lang w:eastAsia="hu-HU"/>
        </w:rPr>
        <w:t xml:space="preserve"> ágú csillaggal vannak kapcsolatban</w:t>
      </w:r>
      <w:r w:rsidRPr="00C8322B">
        <w:rPr>
          <w:color w:val="000000"/>
          <w:lang w:eastAsia="hu-HU"/>
        </w:rPr>
        <w:t xml:space="preserve"> (99.3%).</w:t>
      </w:r>
    </w:p>
    <w:p w14:paraId="0BF55780"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"http://davidpratt.info/physics/pattern28a.jpg" \* MERGEFORMATINET </w:instrText>
      </w:r>
      <w:r w:rsidRPr="00C8322B">
        <w:rPr>
          <w:color w:val="000000"/>
          <w:lang w:eastAsia="hu-HU"/>
        </w:rPr>
        <w:fldChar w:fldCharType="separate"/>
      </w:r>
      <w:r w:rsidR="00634D5A" w:rsidRPr="00C8322B">
        <w:rPr>
          <w:color w:val="000000"/>
          <w:lang w:eastAsia="hu-HU"/>
        </w:rPr>
        <w:pict w14:anchorId="5DF16E9E">
          <v:shape id="_x0000_i1086" type="#_x0000_t75" alt="" style="width:172.6pt;height:165.7pt">
            <v:imagedata r:id="rId141" r:href="rId142"/>
          </v:shape>
        </w:pict>
      </w:r>
      <w:r w:rsidRPr="00C8322B">
        <w:rPr>
          <w:color w:val="000000"/>
          <w:lang w:eastAsia="hu-HU"/>
        </w:rPr>
        <w:fldChar w:fldCharType="end"/>
      </w:r>
      <w:r w:rsidRPr="00C8322B">
        <w:rPr>
          <w:color w:val="000000"/>
          <w:lang w:eastAsia="hu-HU"/>
        </w:rPr>
        <w:t> </w:t>
      </w:r>
      <w:r w:rsidRPr="00C8322B">
        <w:rPr>
          <w:color w:val="000000"/>
          <w:lang w:eastAsia="hu-HU"/>
        </w:rPr>
        <w:fldChar w:fldCharType="begin"/>
      </w:r>
      <w:r w:rsidRPr="00C8322B">
        <w:rPr>
          <w:color w:val="000000"/>
          <w:lang w:eastAsia="hu-HU"/>
        </w:rPr>
        <w:instrText xml:space="preserve"> INCLUDEPICTURE "http://davidpratt.info/physics/pattern28b.jpg" \* MERGEFORMATINET </w:instrText>
      </w:r>
      <w:r w:rsidRPr="00C8322B">
        <w:rPr>
          <w:color w:val="000000"/>
          <w:lang w:eastAsia="hu-HU"/>
        </w:rPr>
        <w:fldChar w:fldCharType="separate"/>
      </w:r>
      <w:r w:rsidR="00634D5A" w:rsidRPr="00C8322B">
        <w:rPr>
          <w:color w:val="000000"/>
          <w:lang w:eastAsia="hu-HU"/>
        </w:rPr>
        <w:pict w14:anchorId="122D87A8">
          <v:shape id="_x0000_i1087" type="#_x0000_t75" alt="" style="width:163.75pt;height:158.8pt">
            <v:imagedata r:id="rId143" r:href="rId144"/>
          </v:shape>
        </w:pict>
      </w:r>
      <w:r w:rsidRPr="00C8322B">
        <w:rPr>
          <w:color w:val="000000"/>
          <w:lang w:eastAsia="hu-HU"/>
        </w:rPr>
        <w:fldChar w:fldCharType="end"/>
      </w:r>
      <w:r w:rsidRPr="00C8322B">
        <w:rPr>
          <w:color w:val="000000"/>
          <w:lang w:eastAsia="hu-HU"/>
        </w:rPr>
        <w:t xml:space="preserve"> </w:t>
      </w:r>
    </w:p>
    <w:p w14:paraId="5E2A8BF6" w14:textId="77777777" w:rsidR="00D952DE" w:rsidRPr="00C8322B" w:rsidRDefault="00D952DE" w:rsidP="00634D5A">
      <w:pPr>
        <w:spacing w:before="120" w:after="120"/>
        <w:jc w:val="center"/>
        <w:rPr>
          <w:color w:val="000000"/>
          <w:lang w:eastAsia="hu-HU"/>
        </w:rPr>
      </w:pPr>
      <w:r w:rsidRPr="00C8322B">
        <w:rPr>
          <w:b/>
          <w:bCs/>
          <w:color w:val="000000"/>
          <w:lang w:eastAsia="hu-HU"/>
        </w:rPr>
        <w:t>8.6</w:t>
      </w:r>
      <w:r w:rsidR="00634D5A">
        <w:rPr>
          <w:b/>
          <w:bCs/>
          <w:color w:val="000000"/>
          <w:lang w:eastAsia="hu-HU"/>
        </w:rPr>
        <w:t xml:space="preserve"> ábra</w:t>
      </w:r>
      <w:r w:rsidRPr="00C8322B">
        <w:rPr>
          <w:color w:val="000000"/>
          <w:lang w:eastAsia="hu-HU"/>
        </w:rPr>
        <w:t xml:space="preserve"> </w:t>
      </w:r>
      <w:r w:rsidR="00634D5A">
        <w:rPr>
          <w:color w:val="000000"/>
          <w:lang w:eastAsia="hu-HU"/>
        </w:rPr>
        <w:t xml:space="preserve">A Föld és a </w:t>
      </w:r>
      <w:r w:rsidRPr="00C8322B">
        <w:rPr>
          <w:color w:val="000000"/>
          <w:lang w:eastAsia="hu-HU"/>
        </w:rPr>
        <w:t xml:space="preserve">Jupiter </w:t>
      </w:r>
      <w:r w:rsidR="00634D5A">
        <w:rPr>
          <w:color w:val="000000"/>
          <w:lang w:eastAsia="hu-HU"/>
        </w:rPr>
        <w:t>közepes pályái</w:t>
      </w:r>
      <w:r w:rsidRPr="00C8322B">
        <w:rPr>
          <w:color w:val="000000"/>
          <w:lang w:eastAsia="hu-HU"/>
        </w:rPr>
        <w:t xml:space="preserve"> </w:t>
      </w:r>
      <w:r w:rsidR="00634D5A">
        <w:rPr>
          <w:color w:val="000000"/>
          <w:lang w:eastAsia="hu-HU"/>
        </w:rPr>
        <w:t>három kocka vagy három oktaéder vagy ezek bármilyen hármas kombinációjának gömb alakú beágyazásával hozható létre</w:t>
      </w:r>
      <w:r w:rsidRPr="00C8322B">
        <w:rPr>
          <w:color w:val="000000"/>
          <w:lang w:eastAsia="hu-HU"/>
        </w:rPr>
        <w:t xml:space="preserve"> (99.89%).</w:t>
      </w:r>
    </w:p>
    <w:p w14:paraId="21483AA1" w14:textId="77777777" w:rsidR="00D952DE" w:rsidRPr="008D5FC1" w:rsidRDefault="00D952DE" w:rsidP="008D5FC1">
      <w:pPr>
        <w:pStyle w:val="Cmsor1"/>
        <w:spacing w:before="120" w:beforeAutospacing="0" w:after="120" w:afterAutospacing="0"/>
        <w:rPr>
          <w:rFonts w:ascii="Cambria" w:hAnsi="Cambria"/>
          <w:color w:val="1F497D"/>
          <w:sz w:val="32"/>
          <w:szCs w:val="32"/>
        </w:rPr>
      </w:pPr>
      <w:bookmarkStart w:id="19" w:name="_Toc332893185"/>
      <w:r w:rsidRPr="008D5FC1">
        <w:rPr>
          <w:rFonts w:ascii="Cambria" w:hAnsi="Cambria"/>
          <w:color w:val="1F497D"/>
          <w:sz w:val="32"/>
          <w:szCs w:val="32"/>
        </w:rPr>
        <w:t xml:space="preserve">9. </w:t>
      </w:r>
      <w:r w:rsidR="008D5FC1">
        <w:rPr>
          <w:rFonts w:ascii="Cambria" w:hAnsi="Cambria"/>
          <w:color w:val="1F497D"/>
          <w:sz w:val="32"/>
          <w:szCs w:val="32"/>
        </w:rPr>
        <w:t>A Naprendszer összhangzata</w:t>
      </w:r>
      <w:bookmarkEnd w:id="19"/>
    </w:p>
    <w:p w14:paraId="6AFDF94B" w14:textId="77777777" w:rsidR="00D3134C" w:rsidRPr="00C8322B" w:rsidRDefault="00D3134C" w:rsidP="00D3134C">
      <w:pPr>
        <w:spacing w:after="120"/>
        <w:ind w:firstLine="709"/>
        <w:jc w:val="both"/>
        <w:rPr>
          <w:color w:val="000000"/>
          <w:lang w:eastAsia="hu-HU"/>
        </w:rPr>
      </w:pPr>
      <w:r>
        <w:rPr>
          <w:color w:val="000000"/>
          <w:lang w:eastAsia="hu-HU"/>
        </w:rPr>
        <w:t>A XVII. századi csillagász, Johannes Kepler felfedezett egy figyelemre méltó össz</w:t>
      </w:r>
      <w:r>
        <w:rPr>
          <w:color w:val="000000"/>
          <w:lang w:eastAsia="hu-HU"/>
        </w:rPr>
        <w:t>e</w:t>
      </w:r>
      <w:r>
        <w:rPr>
          <w:color w:val="000000"/>
          <w:lang w:eastAsia="hu-HU"/>
        </w:rPr>
        <w:t>függést a bolygók átlagos Naptól való távolsága és a Nap körüli keringési ideje között: egy bolygó keringési ideje (T) négyzetének aránya a Naptól való közepes távolságának (r) köb</w:t>
      </w:r>
      <w:r>
        <w:rPr>
          <w:color w:val="000000"/>
          <w:lang w:eastAsia="hu-HU"/>
        </w:rPr>
        <w:t>é</w:t>
      </w:r>
      <w:r>
        <w:rPr>
          <w:color w:val="000000"/>
          <w:lang w:eastAsia="hu-HU"/>
        </w:rPr>
        <w:t xml:space="preserve">hez mindig ugyanaz a szám </w:t>
      </w:r>
      <w:r w:rsidRPr="00C8322B">
        <w:rPr>
          <w:color w:val="000000"/>
          <w:lang w:eastAsia="hu-HU"/>
        </w:rPr>
        <w:t xml:space="preserve">(T²/r³ = </w:t>
      </w:r>
      <w:r>
        <w:rPr>
          <w:color w:val="000000"/>
          <w:lang w:eastAsia="hu-HU"/>
        </w:rPr>
        <w:t>állandó</w:t>
      </w:r>
      <w:r w:rsidRPr="00C8322B">
        <w:rPr>
          <w:color w:val="000000"/>
          <w:lang w:eastAsia="hu-HU"/>
        </w:rPr>
        <w:t>)</w:t>
      </w:r>
      <w:r>
        <w:rPr>
          <w:color w:val="000000"/>
          <w:lang w:eastAsia="hu-HU"/>
        </w:rPr>
        <w:t>. Például a T-t földi évben, az r-t pedig csillag</w:t>
      </w:r>
      <w:r>
        <w:rPr>
          <w:color w:val="000000"/>
          <w:lang w:eastAsia="hu-HU"/>
        </w:rPr>
        <w:t>á</w:t>
      </w:r>
      <w:r>
        <w:rPr>
          <w:color w:val="000000"/>
          <w:lang w:eastAsia="hu-HU"/>
        </w:rPr>
        <w:t>szati egységben mérve a következőket kapjuk:</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882"/>
        <w:gridCol w:w="1731"/>
        <w:gridCol w:w="1011"/>
      </w:tblGrid>
      <w:tr w:rsidR="00D952DE" w:rsidRPr="00C8322B" w14:paraId="319C7B8D" w14:textId="77777777" w:rsidTr="00D3134C">
        <w:trPr>
          <w:tblCellSpacing w:w="15" w:type="dxa"/>
          <w:jc w:val="center"/>
        </w:trPr>
        <w:tc>
          <w:tcPr>
            <w:tcW w:w="0" w:type="auto"/>
            <w:vAlign w:val="center"/>
          </w:tcPr>
          <w:p w14:paraId="2C51A50A" w14:textId="77777777" w:rsidR="00D952DE" w:rsidRPr="00C8322B" w:rsidRDefault="00D952DE" w:rsidP="00D3134C">
            <w:pPr>
              <w:rPr>
                <w:color w:val="000000"/>
                <w:lang w:eastAsia="hu-HU"/>
              </w:rPr>
            </w:pPr>
            <w:r w:rsidRPr="00C8322B">
              <w:rPr>
                <w:color w:val="000000"/>
                <w:lang w:eastAsia="hu-HU"/>
              </w:rPr>
              <w:t>V</w:t>
            </w:r>
            <w:r w:rsidR="00D3134C">
              <w:rPr>
                <w:color w:val="000000"/>
                <w:lang w:eastAsia="hu-HU"/>
              </w:rPr>
              <w:t>é</w:t>
            </w:r>
            <w:r w:rsidRPr="00C8322B">
              <w:rPr>
                <w:color w:val="000000"/>
                <w:lang w:eastAsia="hu-HU"/>
              </w:rPr>
              <w:t>nus</w:t>
            </w:r>
            <w:r w:rsidR="00D3134C">
              <w:rPr>
                <w:color w:val="000000"/>
                <w:lang w:eastAsia="hu-HU"/>
              </w:rPr>
              <w:t>z</w:t>
            </w:r>
            <w:r w:rsidRPr="00C8322B">
              <w:rPr>
                <w:color w:val="000000"/>
                <w:lang w:eastAsia="hu-HU"/>
              </w:rPr>
              <w:t>:</w:t>
            </w:r>
          </w:p>
        </w:tc>
        <w:tc>
          <w:tcPr>
            <w:tcW w:w="0" w:type="auto"/>
            <w:vAlign w:val="center"/>
          </w:tcPr>
          <w:p w14:paraId="53352E99" w14:textId="77777777" w:rsidR="00D952DE" w:rsidRPr="00C8322B" w:rsidRDefault="00D952DE" w:rsidP="00D952DE">
            <w:pPr>
              <w:jc w:val="right"/>
              <w:rPr>
                <w:color w:val="000000"/>
                <w:lang w:eastAsia="hu-HU"/>
              </w:rPr>
            </w:pPr>
            <w:r w:rsidRPr="00C8322B">
              <w:rPr>
                <w:color w:val="000000"/>
                <w:lang w:eastAsia="hu-HU"/>
              </w:rPr>
              <w:t>0.61521²/0.7233³</w:t>
            </w:r>
          </w:p>
        </w:tc>
        <w:tc>
          <w:tcPr>
            <w:tcW w:w="0" w:type="auto"/>
            <w:vAlign w:val="center"/>
          </w:tcPr>
          <w:p w14:paraId="3A4985BD" w14:textId="77777777" w:rsidR="00D952DE" w:rsidRPr="00C8322B" w:rsidRDefault="00D952DE" w:rsidP="00D952DE">
            <w:pPr>
              <w:rPr>
                <w:color w:val="000000"/>
                <w:lang w:eastAsia="hu-HU"/>
              </w:rPr>
            </w:pPr>
            <w:r w:rsidRPr="00C8322B">
              <w:rPr>
                <w:color w:val="000000"/>
                <w:lang w:eastAsia="hu-HU"/>
              </w:rPr>
              <w:t> = 1.0002</w:t>
            </w:r>
          </w:p>
        </w:tc>
      </w:tr>
      <w:tr w:rsidR="00D952DE" w:rsidRPr="00C8322B" w14:paraId="5B3F649A" w14:textId="77777777" w:rsidTr="00D3134C">
        <w:trPr>
          <w:tblCellSpacing w:w="15" w:type="dxa"/>
          <w:jc w:val="center"/>
        </w:trPr>
        <w:tc>
          <w:tcPr>
            <w:tcW w:w="0" w:type="auto"/>
            <w:vAlign w:val="center"/>
          </w:tcPr>
          <w:p w14:paraId="5B3CAC88" w14:textId="77777777" w:rsidR="00D952DE" w:rsidRPr="00C8322B" w:rsidRDefault="00D3134C" w:rsidP="00D952DE">
            <w:pPr>
              <w:rPr>
                <w:color w:val="000000"/>
                <w:lang w:eastAsia="hu-HU"/>
              </w:rPr>
            </w:pPr>
            <w:r>
              <w:rPr>
                <w:color w:val="000000"/>
                <w:lang w:eastAsia="hu-HU"/>
              </w:rPr>
              <w:t>Föld</w:t>
            </w:r>
            <w:r w:rsidR="00D952DE" w:rsidRPr="00C8322B">
              <w:rPr>
                <w:color w:val="000000"/>
                <w:lang w:eastAsia="hu-HU"/>
              </w:rPr>
              <w:t>:</w:t>
            </w:r>
          </w:p>
        </w:tc>
        <w:tc>
          <w:tcPr>
            <w:tcW w:w="0" w:type="auto"/>
            <w:vAlign w:val="center"/>
          </w:tcPr>
          <w:p w14:paraId="41B3D538" w14:textId="77777777" w:rsidR="00D952DE" w:rsidRPr="00C8322B" w:rsidRDefault="00D952DE" w:rsidP="00D952DE">
            <w:pPr>
              <w:jc w:val="right"/>
              <w:rPr>
                <w:color w:val="000000"/>
                <w:lang w:eastAsia="hu-HU"/>
              </w:rPr>
            </w:pPr>
            <w:r w:rsidRPr="00C8322B">
              <w:rPr>
                <w:color w:val="000000"/>
                <w:lang w:eastAsia="hu-HU"/>
              </w:rPr>
              <w:t>1.0000²/1.0000³</w:t>
            </w:r>
          </w:p>
        </w:tc>
        <w:tc>
          <w:tcPr>
            <w:tcW w:w="0" w:type="auto"/>
            <w:vAlign w:val="center"/>
          </w:tcPr>
          <w:p w14:paraId="2B0789D4" w14:textId="77777777" w:rsidR="00D952DE" w:rsidRPr="00C8322B" w:rsidRDefault="00D952DE" w:rsidP="00D952DE">
            <w:pPr>
              <w:rPr>
                <w:color w:val="000000"/>
                <w:lang w:eastAsia="hu-HU"/>
              </w:rPr>
            </w:pPr>
            <w:r w:rsidRPr="00C8322B">
              <w:rPr>
                <w:color w:val="000000"/>
                <w:lang w:eastAsia="hu-HU"/>
              </w:rPr>
              <w:t> = 1.0000</w:t>
            </w:r>
          </w:p>
        </w:tc>
      </w:tr>
      <w:tr w:rsidR="00D952DE" w:rsidRPr="00C8322B" w14:paraId="536A5B2E" w14:textId="77777777" w:rsidTr="00D3134C">
        <w:trPr>
          <w:tblCellSpacing w:w="15" w:type="dxa"/>
          <w:jc w:val="center"/>
        </w:trPr>
        <w:tc>
          <w:tcPr>
            <w:tcW w:w="0" w:type="auto"/>
            <w:vAlign w:val="center"/>
          </w:tcPr>
          <w:p w14:paraId="2A0358F0" w14:textId="77777777" w:rsidR="00D952DE" w:rsidRPr="00C8322B" w:rsidRDefault="00D952DE" w:rsidP="00D952DE">
            <w:pPr>
              <w:rPr>
                <w:color w:val="000000"/>
                <w:lang w:eastAsia="hu-HU"/>
              </w:rPr>
            </w:pPr>
            <w:r w:rsidRPr="00C8322B">
              <w:rPr>
                <w:color w:val="000000"/>
                <w:lang w:eastAsia="hu-HU"/>
              </w:rPr>
              <w:t>Mars:</w:t>
            </w:r>
          </w:p>
        </w:tc>
        <w:tc>
          <w:tcPr>
            <w:tcW w:w="0" w:type="auto"/>
            <w:vAlign w:val="center"/>
          </w:tcPr>
          <w:p w14:paraId="5D77C5BA" w14:textId="77777777" w:rsidR="00D952DE" w:rsidRPr="00C8322B" w:rsidRDefault="00D952DE" w:rsidP="00D952DE">
            <w:pPr>
              <w:jc w:val="right"/>
              <w:rPr>
                <w:color w:val="000000"/>
                <w:lang w:eastAsia="hu-HU"/>
              </w:rPr>
            </w:pPr>
            <w:r w:rsidRPr="00C8322B">
              <w:rPr>
                <w:color w:val="000000"/>
                <w:lang w:eastAsia="hu-HU"/>
              </w:rPr>
              <w:t>1.88089²/1.5237³</w:t>
            </w:r>
          </w:p>
        </w:tc>
        <w:tc>
          <w:tcPr>
            <w:tcW w:w="0" w:type="auto"/>
            <w:vAlign w:val="center"/>
          </w:tcPr>
          <w:p w14:paraId="56E968E7" w14:textId="77777777" w:rsidR="00D952DE" w:rsidRPr="00C8322B" w:rsidRDefault="00D952DE" w:rsidP="00D952DE">
            <w:pPr>
              <w:rPr>
                <w:color w:val="000000"/>
                <w:lang w:eastAsia="hu-HU"/>
              </w:rPr>
            </w:pPr>
            <w:r w:rsidRPr="00C8322B">
              <w:rPr>
                <w:color w:val="000000"/>
                <w:lang w:eastAsia="hu-HU"/>
              </w:rPr>
              <w:t> = 1.0000</w:t>
            </w:r>
          </w:p>
        </w:tc>
      </w:tr>
      <w:tr w:rsidR="00D952DE" w:rsidRPr="00C8322B" w14:paraId="7CED5321" w14:textId="77777777" w:rsidTr="00D3134C">
        <w:trPr>
          <w:tblCellSpacing w:w="15" w:type="dxa"/>
          <w:jc w:val="center"/>
        </w:trPr>
        <w:tc>
          <w:tcPr>
            <w:tcW w:w="0" w:type="auto"/>
            <w:vAlign w:val="center"/>
          </w:tcPr>
          <w:p w14:paraId="3238D7D1" w14:textId="77777777" w:rsidR="00D952DE" w:rsidRPr="00C8322B" w:rsidRDefault="00D952DE" w:rsidP="00D952DE">
            <w:pPr>
              <w:rPr>
                <w:color w:val="000000"/>
                <w:lang w:eastAsia="hu-HU"/>
              </w:rPr>
            </w:pPr>
            <w:r w:rsidRPr="00C8322B">
              <w:rPr>
                <w:color w:val="000000"/>
                <w:lang w:eastAsia="hu-HU"/>
              </w:rPr>
              <w:t>Jupiter: </w:t>
            </w:r>
          </w:p>
        </w:tc>
        <w:tc>
          <w:tcPr>
            <w:tcW w:w="0" w:type="auto"/>
            <w:vAlign w:val="center"/>
          </w:tcPr>
          <w:p w14:paraId="49BC3A2D" w14:textId="77777777" w:rsidR="00D952DE" w:rsidRPr="00C8322B" w:rsidRDefault="00D952DE" w:rsidP="00D952DE">
            <w:pPr>
              <w:jc w:val="right"/>
              <w:rPr>
                <w:color w:val="000000"/>
                <w:lang w:eastAsia="hu-HU"/>
              </w:rPr>
            </w:pPr>
            <w:r w:rsidRPr="00C8322B">
              <w:rPr>
                <w:color w:val="000000"/>
                <w:lang w:eastAsia="hu-HU"/>
              </w:rPr>
              <w:t>11.8623²/5.2028³</w:t>
            </w:r>
          </w:p>
        </w:tc>
        <w:tc>
          <w:tcPr>
            <w:tcW w:w="0" w:type="auto"/>
            <w:vAlign w:val="center"/>
          </w:tcPr>
          <w:p w14:paraId="5510B49A" w14:textId="77777777" w:rsidR="00D952DE" w:rsidRPr="00C8322B" w:rsidRDefault="00D952DE" w:rsidP="00D952DE">
            <w:pPr>
              <w:rPr>
                <w:color w:val="000000"/>
                <w:lang w:eastAsia="hu-HU"/>
              </w:rPr>
            </w:pPr>
            <w:r w:rsidRPr="00C8322B">
              <w:rPr>
                <w:color w:val="000000"/>
                <w:lang w:eastAsia="hu-HU"/>
              </w:rPr>
              <w:t> = 0.9991</w:t>
            </w:r>
          </w:p>
        </w:tc>
      </w:tr>
    </w:tbl>
    <w:p w14:paraId="379B1B5D" w14:textId="77777777" w:rsidR="00E15C70" w:rsidRDefault="00E15C70" w:rsidP="0085179C">
      <w:pPr>
        <w:spacing w:before="120"/>
        <w:ind w:firstLine="709"/>
        <w:jc w:val="both"/>
        <w:rPr>
          <w:color w:val="000000"/>
          <w:lang w:eastAsia="hu-HU"/>
        </w:rPr>
      </w:pPr>
      <w:r>
        <w:rPr>
          <w:color w:val="000000"/>
          <w:lang w:eastAsia="hu-HU"/>
        </w:rPr>
        <w:t>Az ortodox tudománynak nincs valódi magyarázata erre, vagy a Naprendszer dinam</w:t>
      </w:r>
      <w:r>
        <w:rPr>
          <w:color w:val="000000"/>
          <w:lang w:eastAsia="hu-HU"/>
        </w:rPr>
        <w:t>i</w:t>
      </w:r>
      <w:r>
        <w:rPr>
          <w:color w:val="000000"/>
          <w:lang w:eastAsia="hu-HU"/>
        </w:rPr>
        <w:t>kájában létező sok „rezonanciára”. Például a Jupiter és a Szaturnusz keringési idejei 2:5 arányt mutatnak. Az Uránusz, a Neptunusz és a Plútó keringési idejei 1:2:3 arányban állnak. A Mars és a Jupiter egy 1:12 rezonanciában kapcsolódnak össze, a Szaturnusz és az Uránusz 3:1-es rezonanciában vannak, és van egy 2:3 rezonancia a Merkúr forgási és keringési peri</w:t>
      </w:r>
      <w:r>
        <w:rPr>
          <w:color w:val="000000"/>
          <w:lang w:eastAsia="hu-HU"/>
        </w:rPr>
        <w:t>ó</w:t>
      </w:r>
      <w:r>
        <w:rPr>
          <w:color w:val="000000"/>
          <w:lang w:eastAsia="hu-HU"/>
        </w:rPr>
        <w:t>dusaiban.</w:t>
      </w:r>
    </w:p>
    <w:p w14:paraId="54759AB9" w14:textId="77777777" w:rsidR="002D7CC6" w:rsidRPr="00C8322B" w:rsidRDefault="004F6C9F" w:rsidP="0010704E">
      <w:pPr>
        <w:ind w:firstLine="709"/>
        <w:jc w:val="both"/>
        <w:rPr>
          <w:color w:val="000000"/>
          <w:lang w:eastAsia="hu-HU"/>
        </w:rPr>
      </w:pPr>
      <w:r>
        <w:rPr>
          <w:color w:val="000000"/>
          <w:lang w:eastAsia="hu-HU"/>
        </w:rPr>
        <w:lastRenderedPageBreak/>
        <w:t>Mi a természete az ilyen „rezonanciáknak”? Az absztrakt matematikai elméletek, mint a „görbült téridő” nem világítják meg a kérdést. Konkrét magyarázatot a tért kitöltő dinam</w:t>
      </w:r>
      <w:r>
        <w:rPr>
          <w:color w:val="000000"/>
          <w:lang w:eastAsia="hu-HU"/>
        </w:rPr>
        <w:t>i</w:t>
      </w:r>
      <w:r>
        <w:rPr>
          <w:color w:val="000000"/>
          <w:lang w:eastAsia="hu-HU"/>
        </w:rPr>
        <w:t xml:space="preserve">kus éter viselkedésében kell keresni, aminek az </w:t>
      </w:r>
      <w:r w:rsidR="005C5AF6">
        <w:rPr>
          <w:color w:val="000000"/>
          <w:lang w:eastAsia="hu-HU"/>
        </w:rPr>
        <w:t>örvénylő</w:t>
      </w:r>
      <w:r>
        <w:rPr>
          <w:color w:val="000000"/>
          <w:lang w:eastAsia="hu-HU"/>
        </w:rPr>
        <w:t xml:space="preserve"> mozgása okozza azt, hogy a bolygók és csillagok forognak, és a keringési pályájukon mozognak. Az </w:t>
      </w:r>
      <w:hyperlink r:id="rId145" w:history="1">
        <w:r>
          <w:rPr>
            <w:color w:val="0000FF"/>
            <w:u w:val="single"/>
            <w:lang w:eastAsia="hu-HU"/>
          </w:rPr>
          <w:t>é</w:t>
        </w:r>
        <w:r w:rsidRPr="00C8322B">
          <w:rPr>
            <w:color w:val="0000FF"/>
            <w:u w:val="single"/>
            <w:lang w:eastAsia="hu-HU"/>
          </w:rPr>
          <w:t>terometr</w:t>
        </w:r>
        <w:r>
          <w:rPr>
            <w:color w:val="0000FF"/>
            <w:u w:val="single"/>
            <w:lang w:eastAsia="hu-HU"/>
          </w:rPr>
          <w:t>ia</w:t>
        </w:r>
      </w:hyperlink>
      <w:r>
        <w:rPr>
          <w:color w:val="000000"/>
          <w:lang w:eastAsia="hu-HU"/>
        </w:rPr>
        <w:t xml:space="preserve"> néven ismert éter-tudomány szerint a </w:t>
      </w:r>
      <w:r w:rsidRPr="00C8322B">
        <w:rPr>
          <w:color w:val="000000"/>
          <w:lang w:eastAsia="hu-HU"/>
        </w:rPr>
        <w:t>T²/r³</w:t>
      </w:r>
      <w:r>
        <w:rPr>
          <w:color w:val="000000"/>
          <w:lang w:eastAsia="hu-HU"/>
        </w:rPr>
        <w:t xml:space="preserve"> azért állandó minden bolygóra, mert</w:t>
      </w:r>
      <w:r w:rsidR="0010704E">
        <w:rPr>
          <w:color w:val="000000"/>
          <w:lang w:eastAsia="hu-HU"/>
        </w:rPr>
        <w:t xml:space="preserve"> arra az állandó energia kiára</w:t>
      </w:r>
      <w:r w:rsidR="0010704E">
        <w:rPr>
          <w:color w:val="000000"/>
          <w:lang w:eastAsia="hu-HU"/>
        </w:rPr>
        <w:t>m</w:t>
      </w:r>
      <w:r w:rsidR="0010704E">
        <w:rPr>
          <w:color w:val="000000"/>
          <w:lang w:eastAsia="hu-HU"/>
        </w:rPr>
        <w:t xml:space="preserve">lásra vonatkozik, amit a </w:t>
      </w:r>
      <w:proofErr w:type="gramStart"/>
      <w:r w:rsidR="0010704E">
        <w:rPr>
          <w:color w:val="000000"/>
          <w:lang w:eastAsia="hu-HU"/>
        </w:rPr>
        <w:t>Naprendszer</w:t>
      </w:r>
      <w:proofErr w:type="gramEnd"/>
      <w:r w:rsidR="0010704E">
        <w:rPr>
          <w:color w:val="000000"/>
          <w:lang w:eastAsia="hu-HU"/>
        </w:rPr>
        <w:t xml:space="preserve"> mint egész kibocsájt az éterrel való elsődleges gravit</w:t>
      </w:r>
      <w:r w:rsidR="0010704E">
        <w:rPr>
          <w:color w:val="000000"/>
          <w:lang w:eastAsia="hu-HU"/>
        </w:rPr>
        <w:t>á</w:t>
      </w:r>
      <w:r w:rsidR="0010704E">
        <w:rPr>
          <w:color w:val="000000"/>
          <w:lang w:eastAsia="hu-HU"/>
        </w:rPr>
        <w:t>ciós kölcsönhatása során, amivel közel állandó energia ellátást biztosít minden tagja sz</w:t>
      </w:r>
      <w:r w:rsidR="0010704E">
        <w:rPr>
          <w:color w:val="000000"/>
          <w:lang w:eastAsia="hu-HU"/>
        </w:rPr>
        <w:t>á</w:t>
      </w:r>
      <w:r w:rsidR="0010704E">
        <w:rPr>
          <w:color w:val="000000"/>
          <w:lang w:eastAsia="hu-HU"/>
        </w:rPr>
        <w:t>mára.</w:t>
      </w:r>
    </w:p>
    <w:p w14:paraId="3EBD802D" w14:textId="77777777" w:rsidR="00D952DE" w:rsidRPr="00C8322B" w:rsidRDefault="00656520" w:rsidP="00656520">
      <w:pPr>
        <w:spacing w:after="120"/>
        <w:ind w:firstLine="709"/>
        <w:jc w:val="both"/>
        <w:rPr>
          <w:color w:val="000000"/>
          <w:lang w:eastAsia="hu-HU"/>
        </w:rPr>
      </w:pPr>
      <w:r>
        <w:rPr>
          <w:color w:val="000000"/>
          <w:lang w:eastAsia="hu-HU"/>
        </w:rPr>
        <w:t>A bolygók sebessége a keringési pályájukon azok hangmagassági frekvenciáit képv</w:t>
      </w:r>
      <w:r>
        <w:rPr>
          <w:color w:val="000000"/>
          <w:lang w:eastAsia="hu-HU"/>
        </w:rPr>
        <w:t>i</w:t>
      </w:r>
      <w:r>
        <w:rPr>
          <w:color w:val="000000"/>
          <w:lang w:eastAsia="hu-HU"/>
        </w:rPr>
        <w:t>seli. A kozmikus „</w:t>
      </w:r>
      <w:r w:rsidR="00E43504">
        <w:rPr>
          <w:color w:val="000000"/>
          <w:lang w:eastAsia="hu-HU"/>
        </w:rPr>
        <w:t>akkord</w:t>
      </w:r>
      <w:r>
        <w:rPr>
          <w:color w:val="000000"/>
          <w:lang w:eastAsia="hu-HU"/>
        </w:rPr>
        <w:t>ok” akkor jönnek létre, amikor a bolygók együttállásba kerülnek, vagyis egyenes vonalon állnak a Földdel és a Nappal. Bizonyos számú szabályos bolygói együttállás megtörténik adott időszakonként, és az e számok közötti arányok meglehetős po</w:t>
      </w:r>
      <w:r>
        <w:rPr>
          <w:color w:val="000000"/>
          <w:lang w:eastAsia="hu-HU"/>
        </w:rPr>
        <w:t>n</w:t>
      </w:r>
      <w:r>
        <w:rPr>
          <w:color w:val="000000"/>
          <w:lang w:eastAsia="hu-HU"/>
        </w:rPr>
        <w:t xml:space="preserve">tossággal tükrözik azokat a hosszúság arányokat, amelyek egy oktáv diatonikus hangjainak (vagyis egy zenei hangsor hét hangjának) létrehozásához szükségesek. </w:t>
      </w:r>
    </w:p>
    <w:p w14:paraId="06EB1771"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"http://davidpratt.info/physics/pattern31.jpg" \* MERGEFORMATINET </w:instrText>
      </w:r>
      <w:r w:rsidRPr="00C8322B">
        <w:rPr>
          <w:color w:val="000000"/>
          <w:lang w:eastAsia="hu-HU"/>
        </w:rPr>
        <w:fldChar w:fldCharType="separate"/>
      </w:r>
      <w:r w:rsidRPr="00C8322B">
        <w:rPr>
          <w:color w:val="000000"/>
          <w:lang w:eastAsia="hu-HU"/>
        </w:rPr>
        <w:pict w14:anchorId="77B9ECDA">
          <v:shape id="_x0000_i1088" type="#_x0000_t75" alt="" style="width:377.75pt;height:171.6pt">
            <v:imagedata r:id="rId146" r:href="rId147"/>
          </v:shape>
        </w:pict>
      </w:r>
      <w:r w:rsidRPr="00C8322B">
        <w:rPr>
          <w:color w:val="000000"/>
          <w:lang w:eastAsia="hu-HU"/>
        </w:rPr>
        <w:fldChar w:fldCharType="end"/>
      </w:r>
    </w:p>
    <w:p w14:paraId="03EEFC68" w14:textId="77777777" w:rsidR="00D952DE" w:rsidRPr="00C8322B" w:rsidRDefault="00D952DE" w:rsidP="007B07FD">
      <w:pPr>
        <w:spacing w:before="120" w:after="120"/>
        <w:jc w:val="center"/>
        <w:rPr>
          <w:color w:val="000000"/>
          <w:lang w:eastAsia="hu-HU"/>
        </w:rPr>
      </w:pPr>
      <w:r w:rsidRPr="00C8322B">
        <w:rPr>
          <w:b/>
          <w:bCs/>
          <w:color w:val="000000"/>
          <w:lang w:eastAsia="hu-HU"/>
        </w:rPr>
        <w:t>9.1</w:t>
      </w:r>
      <w:r w:rsidR="00E43504">
        <w:rPr>
          <w:b/>
          <w:bCs/>
          <w:color w:val="000000"/>
          <w:lang w:eastAsia="hu-HU"/>
        </w:rPr>
        <w:t xml:space="preserve"> ábra</w:t>
      </w:r>
      <w:r w:rsidRPr="00C8322B">
        <w:rPr>
          <w:color w:val="000000"/>
          <w:lang w:eastAsia="hu-HU"/>
        </w:rPr>
        <w:t xml:space="preserve"> </w:t>
      </w:r>
      <w:r w:rsidR="00E43504">
        <w:rPr>
          <w:color w:val="000000"/>
          <w:lang w:eastAsia="hu-HU"/>
        </w:rPr>
        <w:t>A bolygói együttállások, mint</w:t>
      </w:r>
      <w:r w:rsidRPr="00C8322B">
        <w:rPr>
          <w:color w:val="000000"/>
          <w:lang w:eastAsia="hu-HU"/>
        </w:rPr>
        <w:t xml:space="preserve"> </w:t>
      </w:r>
      <w:r w:rsidR="00E43504">
        <w:rPr>
          <w:color w:val="000000"/>
          <w:lang w:eastAsia="hu-HU"/>
        </w:rPr>
        <w:t>„akkordok”</w:t>
      </w:r>
      <w:r w:rsidRPr="00C8322B">
        <w:rPr>
          <w:color w:val="000000"/>
          <w:lang w:eastAsia="hu-HU"/>
        </w:rPr>
        <w:t xml:space="preserve"> (Tame, 1984, 239</w:t>
      </w:r>
      <w:r w:rsidR="00E43504">
        <w:rPr>
          <w:color w:val="000000"/>
          <w:lang w:eastAsia="hu-HU"/>
        </w:rPr>
        <w:t>. oldal</w:t>
      </w:r>
      <w:r w:rsidRPr="00C8322B">
        <w:rPr>
          <w:color w:val="000000"/>
          <w:lang w:eastAsia="hu-HU"/>
        </w:rPr>
        <w:t>).</w:t>
      </w:r>
      <w:r w:rsidRPr="00C8322B">
        <w:rPr>
          <w:color w:val="000000"/>
          <w:lang w:eastAsia="hu-HU"/>
        </w:rPr>
        <w:br/>
      </w:r>
      <w:r w:rsidR="007B07FD">
        <w:rPr>
          <w:color w:val="000000"/>
          <w:lang w:eastAsia="hu-HU"/>
        </w:rPr>
        <w:t xml:space="preserve">A vonal ezen a diagramon egy oktávot képvisel, amit a nyolc hang hét szakaszra oszt. A vonal jelképezheti egy egyhúros hangszer húrját. A vonal feletti számok az egyes </w:t>
      </w:r>
      <w:r w:rsidR="005C5AF6">
        <w:rPr>
          <w:color w:val="000000"/>
          <w:lang w:eastAsia="hu-HU"/>
        </w:rPr>
        <w:t>bolygók</w:t>
      </w:r>
      <w:r w:rsidR="007B07FD">
        <w:rPr>
          <w:color w:val="000000"/>
          <w:lang w:eastAsia="hu-HU"/>
        </w:rPr>
        <w:t xml:space="preserve"> Nappal és Földdel való együttállásainak számai, a vonal alattiak pedig a felölelt évek számai.</w:t>
      </w:r>
    </w:p>
    <w:p w14:paraId="0255D7A9" w14:textId="77777777" w:rsidR="00567AE8" w:rsidRPr="00C8322B" w:rsidRDefault="00465091" w:rsidP="00E42557">
      <w:pPr>
        <w:spacing w:before="120" w:after="120"/>
        <w:ind w:firstLine="709"/>
        <w:jc w:val="both"/>
        <w:rPr>
          <w:color w:val="000000"/>
          <w:lang w:eastAsia="hu-HU"/>
        </w:rPr>
      </w:pPr>
      <w:r>
        <w:rPr>
          <w:color w:val="000000"/>
          <w:lang w:eastAsia="hu-HU"/>
        </w:rPr>
        <w:t>A bolygók keringési pályái ellipszisek</w:t>
      </w:r>
      <w:r w:rsidR="00FE2D26">
        <w:rPr>
          <w:color w:val="000000"/>
          <w:lang w:eastAsia="hu-HU"/>
        </w:rPr>
        <w:t>, amik egyik gyújtópontjában a Nap van. A s</w:t>
      </w:r>
      <w:r w:rsidR="00FE2D26">
        <w:rPr>
          <w:color w:val="000000"/>
          <w:lang w:eastAsia="hu-HU"/>
        </w:rPr>
        <w:t>e</w:t>
      </w:r>
      <w:r w:rsidR="00FE2D26">
        <w:rPr>
          <w:color w:val="000000"/>
          <w:lang w:eastAsia="hu-HU"/>
        </w:rPr>
        <w:t>bességük ezért változó: felgyorsulnak, ahogyan közelítenek a perihélium (a Naphoz legköz</w:t>
      </w:r>
      <w:r w:rsidR="00FE2D26">
        <w:rPr>
          <w:color w:val="000000"/>
          <w:lang w:eastAsia="hu-HU"/>
        </w:rPr>
        <w:t>e</w:t>
      </w:r>
      <w:r w:rsidR="00FE2D26">
        <w:rPr>
          <w:color w:val="000000"/>
          <w:lang w:eastAsia="hu-HU"/>
        </w:rPr>
        <w:t xml:space="preserve">lebbi pont a keringési pályán) felé, és lelassulnak, ahogyan az ahélium (a Naptól legtávolabbi pont a keringési pályán) felé közelítenek. </w:t>
      </w:r>
      <w:r w:rsidR="005C5AF6">
        <w:rPr>
          <w:color w:val="000000"/>
          <w:lang w:eastAsia="hu-HU"/>
        </w:rPr>
        <w:t>Kepler</w:t>
      </w:r>
      <w:r w:rsidR="00FE2D26">
        <w:rPr>
          <w:color w:val="000000"/>
          <w:lang w:eastAsia="hu-HU"/>
        </w:rPr>
        <w:t xml:space="preserve"> nyomában járva, Francis Warrain az egyes bolygók minimum és maximum sebességeinek arányát és a különböző bolygók sebességeinek arányát zenei hangközökben fejezte ki. Az eredmények (csak a belső bolygókét tartalmazza az alábbi táblázat) teljesen kizárják a véletlen lehetőségét, és „erőteljes bizonyítékot szolgálta</w:t>
      </w:r>
      <w:r w:rsidR="00FE2D26">
        <w:rPr>
          <w:color w:val="000000"/>
          <w:lang w:eastAsia="hu-HU"/>
        </w:rPr>
        <w:t>t</w:t>
      </w:r>
      <w:r w:rsidR="00FE2D26">
        <w:rPr>
          <w:color w:val="000000"/>
          <w:lang w:eastAsia="hu-HU"/>
        </w:rPr>
        <w:t>nak a Naprendszer harmonikus elrendezésére”</w:t>
      </w:r>
      <w:r w:rsidR="00E42557" w:rsidRPr="00E42557">
        <w:rPr>
          <w:color w:val="000000"/>
          <w:lang w:eastAsia="hu-HU"/>
        </w:rPr>
        <w:t xml:space="preserve"> </w:t>
      </w:r>
      <w:r w:rsidR="00E42557" w:rsidRPr="00C8322B">
        <w:rPr>
          <w:color w:val="000000"/>
          <w:lang w:eastAsia="hu-HU"/>
        </w:rPr>
        <w:t>(Godwin, 1995, 132-6</w:t>
      </w:r>
      <w:r w:rsidR="00E42557">
        <w:rPr>
          <w:color w:val="000000"/>
          <w:lang w:eastAsia="hu-HU"/>
        </w:rPr>
        <w:t>. oldalak</w:t>
      </w:r>
      <w:r w:rsidR="00E42557" w:rsidRPr="00C8322B">
        <w:rPr>
          <w:color w:val="000000"/>
          <w:lang w:eastAsia="hu-HU"/>
        </w:rPr>
        <w:t>)</w:t>
      </w:r>
      <w:r w:rsidR="00E42557">
        <w:rPr>
          <w:color w:val="000000"/>
          <w:lang w:eastAsia="hu-HU"/>
        </w:rPr>
        <w:t xml:space="preserve">. A 74 hangból nem kevesebb, mint 58 tartozik a CEG nagy hármashangzathoz. </w:t>
      </w:r>
    </w:p>
    <w:tbl>
      <w:tblPr>
        <w:tblW w:w="0" w:type="auto"/>
        <w:jc w:val="center"/>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005"/>
        <w:gridCol w:w="1717"/>
        <w:gridCol w:w="1473"/>
        <w:gridCol w:w="431"/>
        <w:gridCol w:w="444"/>
        <w:gridCol w:w="702"/>
        <w:gridCol w:w="444"/>
        <w:gridCol w:w="564"/>
        <w:gridCol w:w="510"/>
        <w:gridCol w:w="510"/>
        <w:gridCol w:w="405"/>
      </w:tblGrid>
      <w:tr w:rsidR="00D952DE" w:rsidRPr="00C8322B" w14:paraId="38B5F433" w14:textId="77777777" w:rsidTr="00DB531C">
        <w:trPr>
          <w:tblCellSpacing w:w="15" w:type="dxa"/>
          <w:jc w:val="center"/>
        </w:trPr>
        <w:tc>
          <w:tcPr>
            <w:tcW w:w="0" w:type="auto"/>
            <w:gridSpan w:val="11"/>
            <w:vAlign w:val="center"/>
          </w:tcPr>
          <w:p w14:paraId="323F1283" w14:textId="77777777" w:rsidR="00D952DE" w:rsidRPr="00C8322B" w:rsidRDefault="00DB531C" w:rsidP="00DB531C">
            <w:pPr>
              <w:jc w:val="center"/>
              <w:rPr>
                <w:color w:val="000000"/>
                <w:lang w:eastAsia="hu-HU"/>
              </w:rPr>
            </w:pPr>
            <w:r>
              <w:rPr>
                <w:color w:val="000000"/>
                <w:lang w:eastAsia="hu-HU"/>
              </w:rPr>
              <w:t>A bolygók szögsebességeinek harmóniái</w:t>
            </w:r>
            <w:r w:rsidR="00D952DE" w:rsidRPr="00C8322B">
              <w:rPr>
                <w:color w:val="000000"/>
                <w:lang w:eastAsia="hu-HU"/>
              </w:rPr>
              <w:t xml:space="preserve">, </w:t>
            </w:r>
            <w:r>
              <w:rPr>
                <w:color w:val="000000"/>
                <w:lang w:eastAsia="hu-HU"/>
              </w:rPr>
              <w:t>ahogyan a Napról látszanak</w:t>
            </w:r>
          </w:p>
        </w:tc>
      </w:tr>
      <w:tr w:rsidR="00D952DE" w:rsidRPr="00C8322B" w14:paraId="0F84348D" w14:textId="77777777" w:rsidTr="00DB531C">
        <w:trPr>
          <w:tblCellSpacing w:w="15" w:type="dxa"/>
          <w:jc w:val="center"/>
        </w:trPr>
        <w:tc>
          <w:tcPr>
            <w:tcW w:w="0" w:type="auto"/>
            <w:gridSpan w:val="3"/>
            <w:vMerge w:val="restart"/>
            <w:vAlign w:val="center"/>
          </w:tcPr>
          <w:p w14:paraId="37661362" w14:textId="77777777" w:rsidR="00D952DE" w:rsidRPr="00C8322B" w:rsidRDefault="00D952DE" w:rsidP="00D952DE">
            <w:pPr>
              <w:rPr>
                <w:color w:val="000000"/>
                <w:lang w:eastAsia="hu-HU"/>
              </w:rPr>
            </w:pPr>
            <w:r w:rsidRPr="00C8322B">
              <w:rPr>
                <w:color w:val="000000"/>
                <w:lang w:eastAsia="hu-HU"/>
              </w:rPr>
              <w:t> </w:t>
            </w:r>
          </w:p>
        </w:tc>
        <w:tc>
          <w:tcPr>
            <w:tcW w:w="0" w:type="auto"/>
            <w:gridSpan w:val="8"/>
            <w:vAlign w:val="center"/>
          </w:tcPr>
          <w:p w14:paraId="62025BAF" w14:textId="77777777" w:rsidR="00D952DE" w:rsidRPr="00C8322B" w:rsidRDefault="00D952DE" w:rsidP="00DB531C">
            <w:pPr>
              <w:jc w:val="center"/>
              <w:rPr>
                <w:color w:val="000000"/>
                <w:lang w:eastAsia="hu-HU"/>
              </w:rPr>
            </w:pPr>
            <w:r w:rsidRPr="00C8322B">
              <w:rPr>
                <w:color w:val="000000"/>
                <w:lang w:eastAsia="hu-HU"/>
              </w:rPr>
              <w:t>Harmoni</w:t>
            </w:r>
            <w:r w:rsidR="00DB531C">
              <w:rPr>
                <w:color w:val="000000"/>
                <w:lang w:eastAsia="hu-HU"/>
              </w:rPr>
              <w:t>kus</w:t>
            </w:r>
            <w:r w:rsidRPr="00C8322B">
              <w:rPr>
                <w:color w:val="000000"/>
                <w:lang w:eastAsia="hu-HU"/>
              </w:rPr>
              <w:t xml:space="preserve"> </w:t>
            </w:r>
            <w:r w:rsidR="00DB531C">
              <w:rPr>
                <w:color w:val="000000"/>
                <w:lang w:eastAsia="hu-HU"/>
              </w:rPr>
              <w:t>szám</w:t>
            </w:r>
          </w:p>
        </w:tc>
      </w:tr>
      <w:tr w:rsidR="00D952DE" w:rsidRPr="00C8322B" w14:paraId="286B263D" w14:textId="77777777" w:rsidTr="00DB531C">
        <w:trPr>
          <w:tblCellSpacing w:w="15" w:type="dxa"/>
          <w:jc w:val="center"/>
        </w:trPr>
        <w:tc>
          <w:tcPr>
            <w:tcW w:w="0" w:type="auto"/>
            <w:gridSpan w:val="3"/>
            <w:vMerge/>
            <w:vAlign w:val="center"/>
          </w:tcPr>
          <w:p w14:paraId="5DE0AEE2" w14:textId="77777777" w:rsidR="00D952DE" w:rsidRPr="00C8322B" w:rsidRDefault="00D952DE" w:rsidP="00D952DE">
            <w:pPr>
              <w:rPr>
                <w:color w:val="000000"/>
                <w:lang w:eastAsia="hu-HU"/>
              </w:rPr>
            </w:pPr>
          </w:p>
        </w:tc>
        <w:tc>
          <w:tcPr>
            <w:tcW w:w="0" w:type="auto"/>
          </w:tcPr>
          <w:p w14:paraId="0FA1EDA5"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1</w:t>
            </w:r>
          </w:p>
        </w:tc>
        <w:tc>
          <w:tcPr>
            <w:tcW w:w="0" w:type="auto"/>
          </w:tcPr>
          <w:p w14:paraId="522688BD"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9</w:t>
            </w:r>
          </w:p>
        </w:tc>
        <w:tc>
          <w:tcPr>
            <w:tcW w:w="0" w:type="auto"/>
          </w:tcPr>
          <w:p w14:paraId="2B58A489"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5</w:t>
            </w:r>
          </w:p>
        </w:tc>
        <w:tc>
          <w:tcPr>
            <w:tcW w:w="0" w:type="auto"/>
          </w:tcPr>
          <w:p w14:paraId="02ACE880"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3</w:t>
            </w:r>
          </w:p>
        </w:tc>
        <w:tc>
          <w:tcPr>
            <w:tcW w:w="0" w:type="auto"/>
          </w:tcPr>
          <w:p w14:paraId="3E6029FA"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25</w:t>
            </w:r>
          </w:p>
        </w:tc>
        <w:tc>
          <w:tcPr>
            <w:tcW w:w="0" w:type="auto"/>
          </w:tcPr>
          <w:p w14:paraId="0A372D80"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27   </w:t>
            </w:r>
          </w:p>
        </w:tc>
        <w:tc>
          <w:tcPr>
            <w:tcW w:w="0" w:type="auto"/>
          </w:tcPr>
          <w:p w14:paraId="01D92B2C"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15   </w:t>
            </w:r>
          </w:p>
        </w:tc>
        <w:tc>
          <w:tcPr>
            <w:tcW w:w="0" w:type="auto"/>
          </w:tcPr>
          <w:p w14:paraId="0359D5C9"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2   </w:t>
            </w:r>
          </w:p>
        </w:tc>
      </w:tr>
      <w:tr w:rsidR="00D952DE" w:rsidRPr="00C8322B" w14:paraId="331F4850" w14:textId="77777777" w:rsidTr="00DB531C">
        <w:trPr>
          <w:tblCellSpacing w:w="15" w:type="dxa"/>
          <w:jc w:val="center"/>
        </w:trPr>
        <w:tc>
          <w:tcPr>
            <w:tcW w:w="0" w:type="auto"/>
          </w:tcPr>
          <w:p w14:paraId="31A6AEB2"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Mars</w:t>
            </w:r>
          </w:p>
        </w:tc>
        <w:tc>
          <w:tcPr>
            <w:tcW w:w="0" w:type="auto"/>
          </w:tcPr>
          <w:p w14:paraId="6288A443" w14:textId="77777777" w:rsidR="00D952DE" w:rsidRPr="00C8322B" w:rsidRDefault="00D952DE" w:rsidP="00DB531C">
            <w:pPr>
              <w:spacing w:before="100" w:beforeAutospacing="1" w:after="100" w:afterAutospacing="1"/>
              <w:rPr>
                <w:color w:val="000000"/>
                <w:lang w:eastAsia="hu-HU"/>
              </w:rPr>
            </w:pPr>
            <w:r w:rsidRPr="00C8322B">
              <w:rPr>
                <w:color w:val="000000"/>
                <w:lang w:eastAsia="hu-HU"/>
              </w:rPr>
              <w:t>a</w:t>
            </w:r>
            <w:r w:rsidR="00DB531C">
              <w:rPr>
                <w:color w:val="000000"/>
                <w:lang w:eastAsia="hu-HU"/>
              </w:rPr>
              <w:t>fé</w:t>
            </w:r>
            <w:r w:rsidRPr="00C8322B">
              <w:rPr>
                <w:color w:val="000000"/>
                <w:lang w:eastAsia="hu-HU"/>
              </w:rPr>
              <w:t>li</w:t>
            </w:r>
            <w:r w:rsidR="00DB531C">
              <w:rPr>
                <w:color w:val="000000"/>
                <w:lang w:eastAsia="hu-HU"/>
              </w:rPr>
              <w:t>um</w:t>
            </w:r>
            <w:r w:rsidRPr="00C8322B">
              <w:rPr>
                <w:color w:val="000000"/>
                <w:lang w:eastAsia="hu-HU"/>
              </w:rPr>
              <w:t xml:space="preserve"> (l)</w:t>
            </w:r>
            <w:r w:rsidRPr="00C8322B">
              <w:rPr>
                <w:color w:val="000000"/>
                <w:lang w:eastAsia="hu-HU"/>
              </w:rPr>
              <w:br/>
              <w:t>perih</w:t>
            </w:r>
            <w:r w:rsidR="00DB531C">
              <w:rPr>
                <w:color w:val="000000"/>
                <w:lang w:eastAsia="hu-HU"/>
              </w:rPr>
              <w:t>élium</w:t>
            </w:r>
            <w:r w:rsidRPr="00C8322B">
              <w:rPr>
                <w:color w:val="000000"/>
                <w:lang w:eastAsia="hu-HU"/>
              </w:rPr>
              <w:t xml:space="preserve"> (m)   </w:t>
            </w:r>
          </w:p>
        </w:tc>
        <w:tc>
          <w:tcPr>
            <w:tcW w:w="0" w:type="auto"/>
          </w:tcPr>
          <w:p w14:paraId="2F128C60"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 xml:space="preserve">l:m = 2:3 </w:t>
            </w:r>
            <w:r w:rsidRPr="00C8322B">
              <w:rPr>
                <w:color w:val="000000"/>
                <w:lang w:eastAsia="hu-HU"/>
              </w:rPr>
              <w:br/>
            </w:r>
            <w:proofErr w:type="gramStart"/>
            <w:r w:rsidRPr="00C8322B">
              <w:rPr>
                <w:color w:val="000000"/>
                <w:lang w:eastAsia="hu-HU"/>
              </w:rPr>
              <w:t>l:n</w:t>
            </w:r>
            <w:proofErr w:type="gramEnd"/>
            <w:r w:rsidRPr="00C8322B">
              <w:rPr>
                <w:color w:val="000000"/>
                <w:lang w:eastAsia="hu-HU"/>
              </w:rPr>
              <w:t xml:space="preserve"> = 9:20</w:t>
            </w:r>
            <w:r w:rsidRPr="00C8322B">
              <w:rPr>
                <w:color w:val="000000"/>
                <w:lang w:eastAsia="hu-HU"/>
              </w:rPr>
              <w:br/>
              <w:t>l:o = 5:12</w:t>
            </w:r>
            <w:r w:rsidRPr="00C8322B">
              <w:rPr>
                <w:color w:val="000000"/>
                <w:lang w:eastAsia="hu-HU"/>
              </w:rPr>
              <w:br/>
              <w:t xml:space="preserve">m:n = 2:3 </w:t>
            </w:r>
            <w:r w:rsidRPr="00C8322B">
              <w:rPr>
                <w:color w:val="000000"/>
                <w:lang w:eastAsia="hu-HU"/>
              </w:rPr>
              <w:br/>
              <w:t>m:o = 3:5</w:t>
            </w:r>
          </w:p>
        </w:tc>
        <w:tc>
          <w:tcPr>
            <w:tcW w:w="0" w:type="auto"/>
          </w:tcPr>
          <w:p w14:paraId="759FFB90"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C   </w:t>
            </w:r>
            <w:r w:rsidRPr="00C8322B">
              <w:rPr>
                <w:color w:val="000000"/>
                <w:lang w:eastAsia="hu-HU"/>
              </w:rPr>
              <w:br/>
            </w:r>
            <w:r w:rsidRPr="00C8322B">
              <w:rPr>
                <w:color w:val="000000"/>
                <w:lang w:eastAsia="hu-HU"/>
              </w:rPr>
              <w:br/>
            </w:r>
            <w:r w:rsidRPr="00C8322B">
              <w:rPr>
                <w:color w:val="000000"/>
                <w:lang w:eastAsia="hu-HU"/>
              </w:rPr>
              <w:br/>
              <w:t>C</w:t>
            </w:r>
          </w:p>
        </w:tc>
        <w:tc>
          <w:tcPr>
            <w:tcW w:w="0" w:type="auto"/>
          </w:tcPr>
          <w:p w14:paraId="1582C877"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br/>
              <w:t>D   </w:t>
            </w:r>
          </w:p>
        </w:tc>
        <w:tc>
          <w:tcPr>
            <w:tcW w:w="0" w:type="auto"/>
          </w:tcPr>
          <w:p w14:paraId="5551282A"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br/>
              <w:t>E</w:t>
            </w:r>
            <w:r w:rsidRPr="00C8322B">
              <w:rPr>
                <w:color w:val="000000"/>
                <w:lang w:eastAsia="hu-HU"/>
              </w:rPr>
              <w:br/>
              <w:t xml:space="preserve">E </w:t>
            </w:r>
            <w:r w:rsidRPr="00C8322B">
              <w:rPr>
                <w:color w:val="000000"/>
                <w:lang w:eastAsia="hu-HU"/>
              </w:rPr>
              <w:br/>
            </w:r>
            <w:r w:rsidRPr="00C8322B">
              <w:rPr>
                <w:color w:val="000000"/>
                <w:lang w:eastAsia="hu-HU"/>
              </w:rPr>
              <w:br/>
              <w:t>E</w:t>
            </w:r>
          </w:p>
        </w:tc>
        <w:tc>
          <w:tcPr>
            <w:tcW w:w="0" w:type="auto"/>
          </w:tcPr>
          <w:p w14:paraId="257EB02C"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G   </w:t>
            </w:r>
            <w:r w:rsidRPr="00C8322B">
              <w:rPr>
                <w:color w:val="000000"/>
                <w:lang w:eastAsia="hu-HU"/>
              </w:rPr>
              <w:br/>
            </w:r>
            <w:r w:rsidRPr="00C8322B">
              <w:rPr>
                <w:color w:val="000000"/>
                <w:lang w:eastAsia="hu-HU"/>
              </w:rPr>
              <w:br/>
              <w:t xml:space="preserve">G </w:t>
            </w:r>
            <w:r w:rsidRPr="00C8322B">
              <w:rPr>
                <w:color w:val="000000"/>
                <w:lang w:eastAsia="hu-HU"/>
              </w:rPr>
              <w:br/>
              <w:t>G</w:t>
            </w:r>
            <w:r w:rsidRPr="00C8322B">
              <w:rPr>
                <w:color w:val="000000"/>
                <w:lang w:eastAsia="hu-HU"/>
              </w:rPr>
              <w:br/>
              <w:t>G</w:t>
            </w:r>
          </w:p>
        </w:tc>
        <w:tc>
          <w:tcPr>
            <w:tcW w:w="0" w:type="auto"/>
            <w:vAlign w:val="center"/>
          </w:tcPr>
          <w:p w14:paraId="08394475" w14:textId="77777777" w:rsidR="00D952DE" w:rsidRPr="00C8322B" w:rsidRDefault="00D952DE" w:rsidP="00D952DE">
            <w:pPr>
              <w:rPr>
                <w:color w:val="000000"/>
                <w:lang w:eastAsia="hu-HU"/>
              </w:rPr>
            </w:pPr>
            <w:r w:rsidRPr="00C8322B">
              <w:rPr>
                <w:color w:val="000000"/>
                <w:lang w:eastAsia="hu-HU"/>
              </w:rPr>
              <w:t> </w:t>
            </w:r>
          </w:p>
        </w:tc>
        <w:tc>
          <w:tcPr>
            <w:tcW w:w="0" w:type="auto"/>
            <w:vAlign w:val="center"/>
          </w:tcPr>
          <w:p w14:paraId="1803E006" w14:textId="77777777" w:rsidR="00D952DE" w:rsidRPr="00C8322B" w:rsidRDefault="00D952DE" w:rsidP="00D952DE">
            <w:pPr>
              <w:rPr>
                <w:color w:val="000000"/>
                <w:lang w:eastAsia="hu-HU"/>
              </w:rPr>
            </w:pPr>
            <w:r w:rsidRPr="00C8322B">
              <w:rPr>
                <w:color w:val="000000"/>
                <w:lang w:eastAsia="hu-HU"/>
              </w:rPr>
              <w:t> </w:t>
            </w:r>
          </w:p>
        </w:tc>
        <w:tc>
          <w:tcPr>
            <w:tcW w:w="0" w:type="auto"/>
            <w:vAlign w:val="center"/>
          </w:tcPr>
          <w:p w14:paraId="67B5FD66" w14:textId="77777777" w:rsidR="00D952DE" w:rsidRPr="00C8322B" w:rsidRDefault="00D952DE" w:rsidP="00D952DE">
            <w:pPr>
              <w:rPr>
                <w:color w:val="000000"/>
                <w:lang w:eastAsia="hu-HU"/>
              </w:rPr>
            </w:pPr>
            <w:r w:rsidRPr="00C8322B">
              <w:rPr>
                <w:color w:val="000000"/>
                <w:lang w:eastAsia="hu-HU"/>
              </w:rPr>
              <w:t> </w:t>
            </w:r>
          </w:p>
        </w:tc>
        <w:tc>
          <w:tcPr>
            <w:tcW w:w="0" w:type="auto"/>
            <w:vAlign w:val="center"/>
          </w:tcPr>
          <w:p w14:paraId="4BC72D3D" w14:textId="77777777" w:rsidR="00D952DE" w:rsidRPr="00C8322B" w:rsidRDefault="00D952DE" w:rsidP="00D952DE">
            <w:pPr>
              <w:rPr>
                <w:color w:val="000000"/>
                <w:lang w:eastAsia="hu-HU"/>
              </w:rPr>
            </w:pPr>
            <w:r w:rsidRPr="00C8322B">
              <w:rPr>
                <w:color w:val="000000"/>
                <w:lang w:eastAsia="hu-HU"/>
              </w:rPr>
              <w:t> </w:t>
            </w:r>
          </w:p>
        </w:tc>
      </w:tr>
      <w:tr w:rsidR="00D952DE" w:rsidRPr="00C8322B" w14:paraId="5D5C6A88" w14:textId="77777777" w:rsidTr="00DB531C">
        <w:trPr>
          <w:tblCellSpacing w:w="15" w:type="dxa"/>
          <w:jc w:val="center"/>
        </w:trPr>
        <w:tc>
          <w:tcPr>
            <w:tcW w:w="0" w:type="auto"/>
          </w:tcPr>
          <w:p w14:paraId="52260605" w14:textId="77777777" w:rsidR="00D952DE" w:rsidRPr="00C8322B" w:rsidRDefault="00DB531C" w:rsidP="00D952DE">
            <w:pPr>
              <w:spacing w:before="100" w:beforeAutospacing="1" w:after="100" w:afterAutospacing="1"/>
              <w:rPr>
                <w:color w:val="000000"/>
                <w:lang w:eastAsia="hu-HU"/>
              </w:rPr>
            </w:pPr>
            <w:r>
              <w:rPr>
                <w:color w:val="000000"/>
                <w:lang w:eastAsia="hu-HU"/>
              </w:rPr>
              <w:lastRenderedPageBreak/>
              <w:t>Föld</w:t>
            </w:r>
          </w:p>
        </w:tc>
        <w:tc>
          <w:tcPr>
            <w:tcW w:w="0" w:type="auto"/>
          </w:tcPr>
          <w:p w14:paraId="17C1C94E" w14:textId="77777777" w:rsidR="00D952DE" w:rsidRPr="00C8322B" w:rsidRDefault="00D952DE" w:rsidP="00DB531C">
            <w:pPr>
              <w:spacing w:before="100" w:beforeAutospacing="1" w:after="100" w:afterAutospacing="1"/>
              <w:rPr>
                <w:color w:val="000000"/>
                <w:lang w:eastAsia="hu-HU"/>
              </w:rPr>
            </w:pPr>
            <w:r w:rsidRPr="00C8322B">
              <w:rPr>
                <w:color w:val="000000"/>
                <w:lang w:eastAsia="hu-HU"/>
              </w:rPr>
              <w:t>a</w:t>
            </w:r>
            <w:r w:rsidR="00DB531C">
              <w:rPr>
                <w:color w:val="000000"/>
                <w:lang w:eastAsia="hu-HU"/>
              </w:rPr>
              <w:t>félium</w:t>
            </w:r>
            <w:r w:rsidRPr="00C8322B">
              <w:rPr>
                <w:color w:val="000000"/>
                <w:lang w:eastAsia="hu-HU"/>
              </w:rPr>
              <w:t xml:space="preserve"> (n)</w:t>
            </w:r>
            <w:r w:rsidRPr="00C8322B">
              <w:rPr>
                <w:color w:val="000000"/>
                <w:lang w:eastAsia="hu-HU"/>
              </w:rPr>
              <w:br/>
              <w:t>perih</w:t>
            </w:r>
            <w:r w:rsidR="00DB531C">
              <w:rPr>
                <w:color w:val="000000"/>
                <w:lang w:eastAsia="hu-HU"/>
              </w:rPr>
              <w:t>élium</w:t>
            </w:r>
            <w:r w:rsidRPr="00C8322B">
              <w:rPr>
                <w:color w:val="000000"/>
                <w:lang w:eastAsia="hu-HU"/>
              </w:rPr>
              <w:t xml:space="preserve"> (o)</w:t>
            </w:r>
          </w:p>
        </w:tc>
        <w:tc>
          <w:tcPr>
            <w:tcW w:w="0" w:type="auto"/>
          </w:tcPr>
          <w:p w14:paraId="005486DD"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n:o = 15:16</w:t>
            </w:r>
            <w:r w:rsidRPr="00C8322B">
              <w:rPr>
                <w:color w:val="000000"/>
                <w:lang w:eastAsia="hu-HU"/>
              </w:rPr>
              <w:br/>
            </w:r>
            <w:proofErr w:type="gramStart"/>
            <w:r w:rsidRPr="00C8322B">
              <w:rPr>
                <w:color w:val="000000"/>
                <w:lang w:eastAsia="hu-HU"/>
              </w:rPr>
              <w:t>n:p</w:t>
            </w:r>
            <w:proofErr w:type="gramEnd"/>
            <w:r w:rsidRPr="00C8322B">
              <w:rPr>
                <w:color w:val="000000"/>
                <w:lang w:eastAsia="hu-HU"/>
              </w:rPr>
              <w:t xml:space="preserve"> = 3:5 </w:t>
            </w:r>
            <w:r w:rsidRPr="00C8322B">
              <w:rPr>
                <w:color w:val="000000"/>
                <w:lang w:eastAsia="hu-HU"/>
              </w:rPr>
              <w:br/>
              <w:t xml:space="preserve">n:q = 3:5 </w:t>
            </w:r>
            <w:r w:rsidRPr="00C8322B">
              <w:rPr>
                <w:color w:val="000000"/>
                <w:lang w:eastAsia="hu-HU"/>
              </w:rPr>
              <w:br/>
              <w:t xml:space="preserve">o:p = 5:8 </w:t>
            </w:r>
            <w:r w:rsidRPr="00C8322B">
              <w:rPr>
                <w:color w:val="000000"/>
                <w:lang w:eastAsia="hu-HU"/>
              </w:rPr>
              <w:br/>
              <w:t>o:q = 5:8</w:t>
            </w:r>
          </w:p>
        </w:tc>
        <w:tc>
          <w:tcPr>
            <w:tcW w:w="0" w:type="auto"/>
          </w:tcPr>
          <w:p w14:paraId="45C67160" w14:textId="77777777" w:rsidR="00D952DE" w:rsidRPr="00C8322B" w:rsidRDefault="00D952DE" w:rsidP="00D952DE">
            <w:pPr>
              <w:rPr>
                <w:color w:val="000000"/>
                <w:lang w:eastAsia="hu-HU"/>
              </w:rPr>
            </w:pPr>
            <w:r w:rsidRPr="00C8322B">
              <w:rPr>
                <w:color w:val="000000"/>
                <w:lang w:eastAsia="hu-HU"/>
              </w:rPr>
              <w:t> </w:t>
            </w:r>
          </w:p>
        </w:tc>
        <w:tc>
          <w:tcPr>
            <w:tcW w:w="0" w:type="auto"/>
          </w:tcPr>
          <w:p w14:paraId="68F84657" w14:textId="77777777" w:rsidR="00D952DE" w:rsidRPr="00C8322B" w:rsidRDefault="00D952DE" w:rsidP="00D952DE">
            <w:pPr>
              <w:rPr>
                <w:color w:val="000000"/>
                <w:lang w:eastAsia="hu-HU"/>
              </w:rPr>
            </w:pPr>
            <w:r w:rsidRPr="00C8322B">
              <w:rPr>
                <w:color w:val="000000"/>
                <w:lang w:eastAsia="hu-HU"/>
              </w:rPr>
              <w:t> </w:t>
            </w:r>
          </w:p>
        </w:tc>
        <w:tc>
          <w:tcPr>
            <w:tcW w:w="0" w:type="auto"/>
          </w:tcPr>
          <w:p w14:paraId="17AF775C"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br/>
              <w:t>E</w:t>
            </w:r>
            <w:r w:rsidRPr="00C8322B">
              <w:rPr>
                <w:color w:val="000000"/>
                <w:lang w:eastAsia="hu-HU"/>
              </w:rPr>
              <w:br/>
              <w:t>E</w:t>
            </w:r>
            <w:r w:rsidRPr="00C8322B">
              <w:rPr>
                <w:color w:val="000000"/>
                <w:lang w:eastAsia="hu-HU"/>
              </w:rPr>
              <w:br/>
              <w:t>E</w:t>
            </w:r>
            <w:r w:rsidRPr="00C8322B">
              <w:rPr>
                <w:color w:val="000000"/>
                <w:lang w:eastAsia="hu-HU"/>
              </w:rPr>
              <w:br/>
              <w:t>E</w:t>
            </w:r>
          </w:p>
        </w:tc>
        <w:tc>
          <w:tcPr>
            <w:tcW w:w="0" w:type="auto"/>
          </w:tcPr>
          <w:p w14:paraId="4182D2A6"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br/>
              <w:t>G</w:t>
            </w:r>
            <w:r w:rsidRPr="00C8322B">
              <w:rPr>
                <w:color w:val="000000"/>
                <w:lang w:eastAsia="hu-HU"/>
              </w:rPr>
              <w:br/>
              <w:t>G</w:t>
            </w:r>
          </w:p>
        </w:tc>
        <w:tc>
          <w:tcPr>
            <w:tcW w:w="0" w:type="auto"/>
          </w:tcPr>
          <w:p w14:paraId="52D7F60E" w14:textId="77777777" w:rsidR="00D952DE" w:rsidRPr="00C8322B" w:rsidRDefault="00D952DE" w:rsidP="00D952DE">
            <w:pPr>
              <w:rPr>
                <w:color w:val="000000"/>
                <w:lang w:eastAsia="hu-HU"/>
              </w:rPr>
            </w:pPr>
            <w:r w:rsidRPr="00C8322B">
              <w:rPr>
                <w:color w:val="000000"/>
                <w:lang w:eastAsia="hu-HU"/>
              </w:rPr>
              <w:t> </w:t>
            </w:r>
          </w:p>
        </w:tc>
        <w:tc>
          <w:tcPr>
            <w:tcW w:w="0" w:type="auto"/>
          </w:tcPr>
          <w:p w14:paraId="4207696D" w14:textId="77777777" w:rsidR="00D952DE" w:rsidRPr="00C8322B" w:rsidRDefault="00D952DE" w:rsidP="00D952DE">
            <w:pPr>
              <w:rPr>
                <w:color w:val="000000"/>
                <w:lang w:eastAsia="hu-HU"/>
              </w:rPr>
            </w:pPr>
            <w:r w:rsidRPr="00C8322B">
              <w:rPr>
                <w:color w:val="000000"/>
                <w:lang w:eastAsia="hu-HU"/>
              </w:rPr>
              <w:t> </w:t>
            </w:r>
          </w:p>
        </w:tc>
        <w:tc>
          <w:tcPr>
            <w:tcW w:w="0" w:type="auto"/>
          </w:tcPr>
          <w:p w14:paraId="31645B7B"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B</w:t>
            </w:r>
          </w:p>
        </w:tc>
        <w:tc>
          <w:tcPr>
            <w:tcW w:w="0" w:type="auto"/>
          </w:tcPr>
          <w:p w14:paraId="72165233"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 xml:space="preserve">C' </w:t>
            </w:r>
            <w:r w:rsidRPr="00C8322B">
              <w:rPr>
                <w:color w:val="000000"/>
                <w:lang w:eastAsia="hu-HU"/>
              </w:rPr>
              <w:br/>
            </w:r>
            <w:r w:rsidRPr="00C8322B">
              <w:rPr>
                <w:color w:val="000000"/>
                <w:lang w:eastAsia="hu-HU"/>
              </w:rPr>
              <w:br/>
            </w:r>
            <w:r w:rsidRPr="00C8322B">
              <w:rPr>
                <w:color w:val="000000"/>
                <w:lang w:eastAsia="hu-HU"/>
              </w:rPr>
              <w:br/>
              <w:t>C'</w:t>
            </w:r>
            <w:r w:rsidRPr="00C8322B">
              <w:rPr>
                <w:color w:val="000000"/>
                <w:lang w:eastAsia="hu-HU"/>
              </w:rPr>
              <w:br/>
              <w:t>C'</w:t>
            </w:r>
          </w:p>
        </w:tc>
      </w:tr>
      <w:tr w:rsidR="00D952DE" w:rsidRPr="00C8322B" w14:paraId="01264AB8" w14:textId="77777777" w:rsidTr="00DB531C">
        <w:trPr>
          <w:tblCellSpacing w:w="15" w:type="dxa"/>
          <w:jc w:val="center"/>
        </w:trPr>
        <w:tc>
          <w:tcPr>
            <w:tcW w:w="0" w:type="auto"/>
          </w:tcPr>
          <w:p w14:paraId="3D6FD4EC" w14:textId="77777777" w:rsidR="00D952DE" w:rsidRPr="00C8322B" w:rsidRDefault="00DB531C" w:rsidP="00D952DE">
            <w:pPr>
              <w:spacing w:before="100" w:beforeAutospacing="1" w:after="100" w:afterAutospacing="1"/>
              <w:rPr>
                <w:color w:val="000000"/>
                <w:lang w:eastAsia="hu-HU"/>
              </w:rPr>
            </w:pPr>
            <w:r>
              <w:rPr>
                <w:color w:val="000000"/>
                <w:lang w:eastAsia="hu-HU"/>
              </w:rPr>
              <w:t>Vé</w:t>
            </w:r>
            <w:r w:rsidR="00D952DE" w:rsidRPr="00C8322B">
              <w:rPr>
                <w:color w:val="000000"/>
                <w:lang w:eastAsia="hu-HU"/>
              </w:rPr>
              <w:t>nus</w:t>
            </w:r>
            <w:r>
              <w:rPr>
                <w:color w:val="000000"/>
                <w:lang w:eastAsia="hu-HU"/>
              </w:rPr>
              <w:t>z</w:t>
            </w:r>
          </w:p>
        </w:tc>
        <w:tc>
          <w:tcPr>
            <w:tcW w:w="0" w:type="auto"/>
          </w:tcPr>
          <w:p w14:paraId="064842B2" w14:textId="77777777" w:rsidR="00D952DE" w:rsidRPr="00C8322B" w:rsidRDefault="00D952DE" w:rsidP="00DB531C">
            <w:pPr>
              <w:spacing w:before="100" w:beforeAutospacing="1" w:after="100" w:afterAutospacing="1"/>
              <w:rPr>
                <w:color w:val="000000"/>
                <w:lang w:eastAsia="hu-HU"/>
              </w:rPr>
            </w:pPr>
            <w:r w:rsidRPr="00C8322B">
              <w:rPr>
                <w:color w:val="000000"/>
                <w:lang w:eastAsia="hu-HU"/>
              </w:rPr>
              <w:t>a</w:t>
            </w:r>
            <w:r w:rsidR="00DB531C">
              <w:rPr>
                <w:color w:val="000000"/>
                <w:lang w:eastAsia="hu-HU"/>
              </w:rPr>
              <w:t>félium</w:t>
            </w:r>
            <w:r w:rsidRPr="00C8322B">
              <w:rPr>
                <w:color w:val="000000"/>
                <w:lang w:eastAsia="hu-HU"/>
              </w:rPr>
              <w:t xml:space="preserve"> (p)</w:t>
            </w:r>
            <w:r w:rsidRPr="00C8322B">
              <w:rPr>
                <w:color w:val="000000"/>
                <w:lang w:eastAsia="hu-HU"/>
              </w:rPr>
              <w:br/>
              <w:t>perih</w:t>
            </w:r>
            <w:r w:rsidR="00DB531C">
              <w:rPr>
                <w:color w:val="000000"/>
                <w:lang w:eastAsia="hu-HU"/>
              </w:rPr>
              <w:t>élium</w:t>
            </w:r>
            <w:r w:rsidRPr="00C8322B">
              <w:rPr>
                <w:color w:val="000000"/>
                <w:lang w:eastAsia="hu-HU"/>
              </w:rPr>
              <w:t xml:space="preserve"> (q)</w:t>
            </w:r>
          </w:p>
        </w:tc>
        <w:tc>
          <w:tcPr>
            <w:tcW w:w="0" w:type="auto"/>
          </w:tcPr>
          <w:p w14:paraId="1D335BCA" w14:textId="77777777" w:rsidR="00D952DE" w:rsidRPr="00C8322B" w:rsidRDefault="00D952DE" w:rsidP="00D952DE">
            <w:pPr>
              <w:spacing w:before="100" w:beforeAutospacing="1" w:after="100" w:afterAutospacing="1"/>
              <w:rPr>
                <w:color w:val="000000"/>
                <w:lang w:eastAsia="hu-HU"/>
              </w:rPr>
            </w:pPr>
            <w:proofErr w:type="gramStart"/>
            <w:r w:rsidRPr="00C8322B">
              <w:rPr>
                <w:color w:val="000000"/>
                <w:lang w:eastAsia="hu-HU"/>
              </w:rPr>
              <w:t>p:q</w:t>
            </w:r>
            <w:proofErr w:type="gramEnd"/>
            <w:r w:rsidRPr="00C8322B">
              <w:rPr>
                <w:color w:val="000000"/>
                <w:lang w:eastAsia="hu-HU"/>
              </w:rPr>
              <w:t xml:space="preserve"> = 24:25</w:t>
            </w:r>
            <w:r w:rsidRPr="00C8322B">
              <w:rPr>
                <w:color w:val="000000"/>
                <w:lang w:eastAsia="hu-HU"/>
              </w:rPr>
              <w:br/>
              <w:t>p:r = 5:9</w:t>
            </w:r>
            <w:r w:rsidRPr="00C8322B">
              <w:rPr>
                <w:color w:val="000000"/>
                <w:lang w:eastAsia="hu-HU"/>
              </w:rPr>
              <w:br/>
              <w:t>p:s = 1:4</w:t>
            </w:r>
          </w:p>
        </w:tc>
        <w:tc>
          <w:tcPr>
            <w:tcW w:w="0" w:type="auto"/>
          </w:tcPr>
          <w:p w14:paraId="565525E7"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br/>
            </w:r>
            <w:r w:rsidRPr="00C8322B">
              <w:rPr>
                <w:color w:val="000000"/>
                <w:lang w:eastAsia="hu-HU"/>
              </w:rPr>
              <w:br/>
              <w:t>C</w:t>
            </w:r>
          </w:p>
        </w:tc>
        <w:tc>
          <w:tcPr>
            <w:tcW w:w="0" w:type="auto"/>
          </w:tcPr>
          <w:p w14:paraId="1B9C00BD"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br/>
              <w:t>D</w:t>
            </w:r>
          </w:p>
        </w:tc>
        <w:tc>
          <w:tcPr>
            <w:tcW w:w="0" w:type="auto"/>
          </w:tcPr>
          <w:p w14:paraId="4AD502C4"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br/>
              <w:t>E</w:t>
            </w:r>
          </w:p>
        </w:tc>
        <w:tc>
          <w:tcPr>
            <w:tcW w:w="0" w:type="auto"/>
          </w:tcPr>
          <w:p w14:paraId="68D7E434"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G</w:t>
            </w:r>
          </w:p>
        </w:tc>
        <w:tc>
          <w:tcPr>
            <w:tcW w:w="0" w:type="auto"/>
          </w:tcPr>
          <w:p w14:paraId="3D5A9846"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G#   </w:t>
            </w:r>
          </w:p>
        </w:tc>
        <w:tc>
          <w:tcPr>
            <w:tcW w:w="0" w:type="auto"/>
          </w:tcPr>
          <w:p w14:paraId="57909928" w14:textId="77777777" w:rsidR="00D952DE" w:rsidRPr="00C8322B" w:rsidRDefault="00D952DE" w:rsidP="00D952DE">
            <w:pPr>
              <w:rPr>
                <w:color w:val="000000"/>
                <w:lang w:eastAsia="hu-HU"/>
              </w:rPr>
            </w:pPr>
            <w:r w:rsidRPr="00C8322B">
              <w:rPr>
                <w:color w:val="000000"/>
                <w:lang w:eastAsia="hu-HU"/>
              </w:rPr>
              <w:t> </w:t>
            </w:r>
          </w:p>
        </w:tc>
        <w:tc>
          <w:tcPr>
            <w:tcW w:w="0" w:type="auto"/>
          </w:tcPr>
          <w:p w14:paraId="61508AAA" w14:textId="77777777" w:rsidR="00D952DE" w:rsidRPr="00C8322B" w:rsidRDefault="00D952DE" w:rsidP="00D952DE">
            <w:pPr>
              <w:rPr>
                <w:color w:val="000000"/>
                <w:lang w:eastAsia="hu-HU"/>
              </w:rPr>
            </w:pPr>
            <w:r w:rsidRPr="00C8322B">
              <w:rPr>
                <w:color w:val="000000"/>
                <w:lang w:eastAsia="hu-HU"/>
              </w:rPr>
              <w:t> </w:t>
            </w:r>
          </w:p>
        </w:tc>
        <w:tc>
          <w:tcPr>
            <w:tcW w:w="0" w:type="auto"/>
          </w:tcPr>
          <w:p w14:paraId="69E4949D"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br/>
            </w:r>
            <w:r w:rsidRPr="00C8322B">
              <w:rPr>
                <w:color w:val="000000"/>
                <w:lang w:eastAsia="hu-HU"/>
              </w:rPr>
              <w:br/>
              <w:t>C'</w:t>
            </w:r>
          </w:p>
        </w:tc>
      </w:tr>
      <w:tr w:rsidR="00D952DE" w:rsidRPr="00C8322B" w14:paraId="5CB36465" w14:textId="77777777" w:rsidTr="00DB531C">
        <w:trPr>
          <w:tblCellSpacing w:w="15" w:type="dxa"/>
          <w:jc w:val="center"/>
        </w:trPr>
        <w:tc>
          <w:tcPr>
            <w:tcW w:w="0" w:type="auto"/>
          </w:tcPr>
          <w:p w14:paraId="350D15BD" w14:textId="77777777" w:rsidR="00D952DE" w:rsidRPr="00C8322B" w:rsidRDefault="00D952DE" w:rsidP="00DB531C">
            <w:pPr>
              <w:spacing w:before="100" w:beforeAutospacing="1" w:after="100" w:afterAutospacing="1"/>
              <w:rPr>
                <w:color w:val="000000"/>
                <w:lang w:eastAsia="hu-HU"/>
              </w:rPr>
            </w:pPr>
            <w:r w:rsidRPr="00C8322B">
              <w:rPr>
                <w:color w:val="000000"/>
                <w:lang w:eastAsia="hu-HU"/>
              </w:rPr>
              <w:t>Me</w:t>
            </w:r>
            <w:r w:rsidRPr="00C8322B">
              <w:rPr>
                <w:color w:val="000000"/>
                <w:lang w:eastAsia="hu-HU"/>
              </w:rPr>
              <w:t>r</w:t>
            </w:r>
            <w:r w:rsidR="00DB531C">
              <w:rPr>
                <w:color w:val="000000"/>
                <w:lang w:eastAsia="hu-HU"/>
              </w:rPr>
              <w:t>kúr</w:t>
            </w:r>
            <w:r w:rsidRPr="00C8322B">
              <w:rPr>
                <w:color w:val="000000"/>
                <w:lang w:eastAsia="hu-HU"/>
              </w:rPr>
              <w:t>   </w:t>
            </w:r>
          </w:p>
        </w:tc>
        <w:tc>
          <w:tcPr>
            <w:tcW w:w="0" w:type="auto"/>
          </w:tcPr>
          <w:p w14:paraId="5207C389" w14:textId="77777777" w:rsidR="00D952DE" w:rsidRPr="00C8322B" w:rsidRDefault="00D952DE" w:rsidP="00DB531C">
            <w:pPr>
              <w:spacing w:before="100" w:beforeAutospacing="1" w:after="100" w:afterAutospacing="1"/>
              <w:rPr>
                <w:color w:val="000000"/>
                <w:lang w:eastAsia="hu-HU"/>
              </w:rPr>
            </w:pPr>
            <w:r w:rsidRPr="00C8322B">
              <w:rPr>
                <w:color w:val="000000"/>
                <w:lang w:eastAsia="hu-HU"/>
              </w:rPr>
              <w:t>a</w:t>
            </w:r>
            <w:r w:rsidR="00DB531C">
              <w:rPr>
                <w:color w:val="000000"/>
                <w:lang w:eastAsia="hu-HU"/>
              </w:rPr>
              <w:t>félium</w:t>
            </w:r>
            <w:r w:rsidRPr="00C8322B">
              <w:rPr>
                <w:color w:val="000000"/>
                <w:lang w:eastAsia="hu-HU"/>
              </w:rPr>
              <w:t xml:space="preserve"> (r)</w:t>
            </w:r>
            <w:r w:rsidRPr="00C8322B">
              <w:rPr>
                <w:color w:val="000000"/>
                <w:lang w:eastAsia="hu-HU"/>
              </w:rPr>
              <w:br/>
              <w:t>perih</w:t>
            </w:r>
            <w:r w:rsidR="00DB531C">
              <w:rPr>
                <w:color w:val="000000"/>
                <w:lang w:eastAsia="hu-HU"/>
              </w:rPr>
              <w:t>élium</w:t>
            </w:r>
            <w:r w:rsidRPr="00C8322B">
              <w:rPr>
                <w:color w:val="000000"/>
                <w:lang w:eastAsia="hu-HU"/>
              </w:rPr>
              <w:t xml:space="preserve"> (s)</w:t>
            </w:r>
          </w:p>
        </w:tc>
        <w:tc>
          <w:tcPr>
            <w:tcW w:w="0" w:type="auto"/>
          </w:tcPr>
          <w:p w14:paraId="0EE535E1" w14:textId="77777777" w:rsidR="00D952DE" w:rsidRPr="00C8322B" w:rsidRDefault="00D952DE" w:rsidP="00D952DE">
            <w:pPr>
              <w:spacing w:before="100" w:beforeAutospacing="1" w:after="100" w:afterAutospacing="1"/>
              <w:rPr>
                <w:color w:val="000000"/>
                <w:lang w:eastAsia="hu-HU"/>
              </w:rPr>
            </w:pPr>
            <w:proofErr w:type="gramStart"/>
            <w:r w:rsidRPr="00C8322B">
              <w:rPr>
                <w:color w:val="000000"/>
                <w:lang w:eastAsia="hu-HU"/>
              </w:rPr>
              <w:t>q:r</w:t>
            </w:r>
            <w:proofErr w:type="gramEnd"/>
            <w:r w:rsidRPr="00C8322B">
              <w:rPr>
                <w:color w:val="000000"/>
                <w:lang w:eastAsia="hu-HU"/>
              </w:rPr>
              <w:t xml:space="preserve"> = 16:27</w:t>
            </w:r>
            <w:r w:rsidRPr="00C8322B">
              <w:rPr>
                <w:color w:val="000000"/>
                <w:lang w:eastAsia="hu-HU"/>
              </w:rPr>
              <w:br/>
              <w:t>q:s = 81:320   </w:t>
            </w:r>
            <w:r w:rsidRPr="00C8322B">
              <w:rPr>
                <w:color w:val="000000"/>
                <w:lang w:eastAsia="hu-HU"/>
              </w:rPr>
              <w:br/>
              <w:t>r:s = 9:20</w:t>
            </w:r>
          </w:p>
        </w:tc>
        <w:tc>
          <w:tcPr>
            <w:tcW w:w="0" w:type="auto"/>
          </w:tcPr>
          <w:p w14:paraId="0A509F1B"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C</w:t>
            </w:r>
          </w:p>
        </w:tc>
        <w:tc>
          <w:tcPr>
            <w:tcW w:w="0" w:type="auto"/>
          </w:tcPr>
          <w:p w14:paraId="51F48249"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br/>
            </w:r>
            <w:r w:rsidRPr="00C8322B">
              <w:rPr>
                <w:color w:val="000000"/>
                <w:lang w:eastAsia="hu-HU"/>
              </w:rPr>
              <w:br/>
              <w:t>D</w:t>
            </w:r>
          </w:p>
        </w:tc>
        <w:tc>
          <w:tcPr>
            <w:tcW w:w="0" w:type="auto"/>
          </w:tcPr>
          <w:p w14:paraId="2C36FC31"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br/>
              <w:t>EE</w:t>
            </w:r>
            <w:r w:rsidRPr="00C8322B">
              <w:rPr>
                <w:color w:val="000000"/>
                <w:sz w:val="20"/>
                <w:vertAlign w:val="superscript"/>
                <w:lang w:eastAsia="hu-HU"/>
              </w:rPr>
              <w:t>+1</w:t>
            </w:r>
            <w:r w:rsidRPr="00C8322B">
              <w:rPr>
                <w:color w:val="000000"/>
                <w:lang w:eastAsia="hu-HU"/>
              </w:rPr>
              <w:t>   </w:t>
            </w:r>
            <w:r w:rsidRPr="00C8322B">
              <w:rPr>
                <w:color w:val="000000"/>
                <w:lang w:eastAsia="hu-HU"/>
              </w:rPr>
              <w:br/>
              <w:t>E</w:t>
            </w:r>
          </w:p>
        </w:tc>
        <w:tc>
          <w:tcPr>
            <w:tcW w:w="0" w:type="auto"/>
          </w:tcPr>
          <w:p w14:paraId="5475BD30" w14:textId="77777777" w:rsidR="00D952DE" w:rsidRPr="00C8322B" w:rsidRDefault="00D952DE" w:rsidP="00D952DE">
            <w:pPr>
              <w:rPr>
                <w:color w:val="000000"/>
                <w:lang w:eastAsia="hu-HU"/>
              </w:rPr>
            </w:pPr>
            <w:r w:rsidRPr="00C8322B">
              <w:rPr>
                <w:color w:val="000000"/>
                <w:lang w:eastAsia="hu-HU"/>
              </w:rPr>
              <w:t> </w:t>
            </w:r>
          </w:p>
        </w:tc>
        <w:tc>
          <w:tcPr>
            <w:tcW w:w="0" w:type="auto"/>
          </w:tcPr>
          <w:p w14:paraId="43E7CF07" w14:textId="77777777" w:rsidR="00D952DE" w:rsidRPr="00C8322B" w:rsidRDefault="00D952DE" w:rsidP="00D952DE">
            <w:pPr>
              <w:rPr>
                <w:color w:val="000000"/>
                <w:lang w:eastAsia="hu-HU"/>
              </w:rPr>
            </w:pPr>
            <w:r w:rsidRPr="00C8322B">
              <w:rPr>
                <w:color w:val="000000"/>
                <w:lang w:eastAsia="hu-HU"/>
              </w:rPr>
              <w:t> </w:t>
            </w:r>
          </w:p>
        </w:tc>
        <w:tc>
          <w:tcPr>
            <w:tcW w:w="0" w:type="auto"/>
          </w:tcPr>
          <w:p w14:paraId="2EFE0B4C" w14:textId="77777777" w:rsidR="00D952DE" w:rsidRPr="00C8322B" w:rsidRDefault="00D952DE" w:rsidP="00D952DE">
            <w:pPr>
              <w:spacing w:before="100" w:beforeAutospacing="1" w:after="100" w:afterAutospacing="1"/>
              <w:rPr>
                <w:color w:val="000000"/>
                <w:lang w:eastAsia="hu-HU"/>
              </w:rPr>
            </w:pPr>
            <w:r w:rsidRPr="00C8322B">
              <w:rPr>
                <w:color w:val="000000"/>
                <w:lang w:eastAsia="hu-HU"/>
              </w:rPr>
              <w:t>A</w:t>
            </w:r>
          </w:p>
        </w:tc>
        <w:tc>
          <w:tcPr>
            <w:tcW w:w="0" w:type="auto"/>
          </w:tcPr>
          <w:p w14:paraId="63042E96" w14:textId="77777777" w:rsidR="00D952DE" w:rsidRPr="00C8322B" w:rsidRDefault="00D952DE" w:rsidP="00D952DE">
            <w:pPr>
              <w:rPr>
                <w:color w:val="000000"/>
                <w:lang w:eastAsia="hu-HU"/>
              </w:rPr>
            </w:pPr>
            <w:r w:rsidRPr="00C8322B">
              <w:rPr>
                <w:color w:val="000000"/>
                <w:lang w:eastAsia="hu-HU"/>
              </w:rPr>
              <w:t> </w:t>
            </w:r>
          </w:p>
        </w:tc>
        <w:tc>
          <w:tcPr>
            <w:tcW w:w="0" w:type="auto"/>
            <w:vAlign w:val="center"/>
          </w:tcPr>
          <w:p w14:paraId="327C1160" w14:textId="77777777" w:rsidR="00D952DE" w:rsidRPr="00C8322B" w:rsidRDefault="00D952DE" w:rsidP="00D952DE">
            <w:pPr>
              <w:rPr>
                <w:color w:val="000000"/>
                <w:lang w:eastAsia="hu-HU"/>
              </w:rPr>
            </w:pPr>
            <w:r w:rsidRPr="00C8322B">
              <w:rPr>
                <w:color w:val="000000"/>
                <w:lang w:eastAsia="hu-HU"/>
              </w:rPr>
              <w:t> </w:t>
            </w:r>
          </w:p>
        </w:tc>
      </w:tr>
    </w:tbl>
    <w:p w14:paraId="691F4C55" w14:textId="77777777" w:rsidR="00721973" w:rsidRPr="00C8322B" w:rsidRDefault="00721973" w:rsidP="00057101">
      <w:pPr>
        <w:spacing w:before="120"/>
        <w:ind w:firstLine="709"/>
        <w:jc w:val="both"/>
        <w:rPr>
          <w:color w:val="000000"/>
          <w:lang w:eastAsia="hu-HU"/>
        </w:rPr>
      </w:pPr>
      <w:r>
        <w:rPr>
          <w:color w:val="000000"/>
          <w:lang w:eastAsia="hu-HU"/>
        </w:rPr>
        <w:t>Az időtartam, ami alatt a Vénusz látszólag megkerüli a Földet (tehát egy Vénusz-együttállás), jelenleg 584 nap, így 5 Vénusz-együttállás egyenlő 8 „gyakorlati” földi (365 napos) évvel. A</w:t>
      </w:r>
      <w:r w:rsidR="00057101">
        <w:rPr>
          <w:color w:val="000000"/>
          <w:lang w:eastAsia="hu-HU"/>
        </w:rPr>
        <w:t xml:space="preserve"> Vénusz sziderikus keringési ideje 225 nap, és 13 ilyen vénuszi év egyenlő 8 gyakorlati földi évvel. Mindkét esetben ezeket az arányokat alkotó számok egymást követő Fibonacci-számok, és ezért az aranymetszés közelítő értékei:</w:t>
      </w:r>
      <w:r w:rsidR="00057101" w:rsidRPr="00057101">
        <w:rPr>
          <w:color w:val="000000"/>
          <w:lang w:eastAsia="hu-HU"/>
        </w:rPr>
        <w:t xml:space="preserve"> </w:t>
      </w:r>
      <w:r w:rsidR="00057101" w:rsidRPr="00C8322B">
        <w:rPr>
          <w:color w:val="000000"/>
          <w:lang w:eastAsia="hu-HU"/>
        </w:rPr>
        <w:t xml:space="preserve">8/5 = 1.6 </w:t>
      </w:r>
      <w:r w:rsidR="00057101">
        <w:rPr>
          <w:color w:val="000000"/>
          <w:lang w:eastAsia="hu-HU"/>
        </w:rPr>
        <w:t>és</w:t>
      </w:r>
      <w:r w:rsidR="00057101" w:rsidRPr="00C8322B">
        <w:rPr>
          <w:color w:val="000000"/>
          <w:lang w:eastAsia="hu-HU"/>
        </w:rPr>
        <w:t xml:space="preserve"> 13/8 = 1.625</w:t>
      </w:r>
      <w:r w:rsidR="00057101">
        <w:rPr>
          <w:color w:val="000000"/>
          <w:lang w:eastAsia="hu-HU"/>
        </w:rPr>
        <w:t>. A Vénusz ren</w:t>
      </w:r>
      <w:r w:rsidR="00057101">
        <w:rPr>
          <w:color w:val="000000"/>
          <w:lang w:eastAsia="hu-HU"/>
        </w:rPr>
        <w:t>d</w:t>
      </w:r>
      <w:r w:rsidR="00057101">
        <w:rPr>
          <w:color w:val="000000"/>
          <w:lang w:eastAsia="hu-HU"/>
        </w:rPr>
        <w:t>kívül lassan forog a tengelye körül: egy napja 243 földi napig, vagy 2/3 földi évig tart (ugya</w:t>
      </w:r>
      <w:r w:rsidR="00057101">
        <w:rPr>
          <w:color w:val="000000"/>
          <w:lang w:eastAsia="hu-HU"/>
        </w:rPr>
        <w:t>n</w:t>
      </w:r>
      <w:r w:rsidR="00057101">
        <w:rPr>
          <w:color w:val="000000"/>
          <w:lang w:eastAsia="hu-HU"/>
        </w:rPr>
        <w:t>az az arány, mint egy zenei kvintnél). Minden alkalommal, amikor a Vénusz és a Föld „cs</w:t>
      </w:r>
      <w:r w:rsidR="00057101">
        <w:rPr>
          <w:color w:val="000000"/>
          <w:lang w:eastAsia="hu-HU"/>
        </w:rPr>
        <w:t>ó</w:t>
      </w:r>
      <w:r w:rsidR="00057101">
        <w:rPr>
          <w:color w:val="000000"/>
          <w:lang w:eastAsia="hu-HU"/>
        </w:rPr>
        <w:t xml:space="preserve">kolóznak”, a Vénusz ugyanazt az oldalát tartja a Föld felé. Az 5 csók 8 éve alatt a Vénusz12-szer fordul meg a tengelye körül a 13 Vénusz-év folyamán.  </w:t>
      </w:r>
    </w:p>
    <w:p w14:paraId="70C04A51" w14:textId="77777777" w:rsidR="00D952DE" w:rsidRPr="00C8322B" w:rsidRDefault="00C60686" w:rsidP="00C15929">
      <w:pPr>
        <w:spacing w:after="120"/>
        <w:ind w:firstLine="709"/>
        <w:jc w:val="both"/>
        <w:rPr>
          <w:color w:val="000000"/>
          <w:lang w:eastAsia="hu-HU"/>
        </w:rPr>
      </w:pPr>
      <w:r>
        <w:rPr>
          <w:color w:val="000000"/>
          <w:lang w:eastAsia="hu-HU"/>
        </w:rPr>
        <w:t xml:space="preserve">Így a 8 év alatt a Vénusznak 5 </w:t>
      </w:r>
      <w:r w:rsidR="00862CCD">
        <w:rPr>
          <w:color w:val="000000"/>
          <w:lang w:eastAsia="hu-HU"/>
        </w:rPr>
        <w:t>alsó együttállása (amikor a Föld és a Nap között h</w:t>
      </w:r>
      <w:r w:rsidR="00862CCD">
        <w:rPr>
          <w:color w:val="000000"/>
          <w:lang w:eastAsia="hu-HU"/>
        </w:rPr>
        <w:t>e</w:t>
      </w:r>
      <w:r w:rsidR="00862CCD">
        <w:rPr>
          <w:color w:val="000000"/>
          <w:lang w:eastAsia="hu-HU"/>
        </w:rPr>
        <w:t>lyezkedik el) és 5 felső együttállása (amikor a Nap túlsó oldalán helyezkedik el) van. Felra</w:t>
      </w:r>
      <w:r w:rsidR="00862CCD">
        <w:rPr>
          <w:color w:val="000000"/>
          <w:lang w:eastAsia="hu-HU"/>
        </w:rPr>
        <w:t>j</w:t>
      </w:r>
      <w:r w:rsidR="00862CCD">
        <w:rPr>
          <w:color w:val="000000"/>
          <w:lang w:eastAsia="hu-HU"/>
        </w:rPr>
        <w:t>zolva ezen 5 együttállás bármelyikét az állatövre, egy ötágú csilla</w:t>
      </w:r>
      <w:r w:rsidR="000A2D0B">
        <w:rPr>
          <w:color w:val="000000"/>
          <w:lang w:eastAsia="hu-HU"/>
        </w:rPr>
        <w:t>got vagy pentagramot k</w:t>
      </w:r>
      <w:r w:rsidR="000A2D0B">
        <w:rPr>
          <w:color w:val="000000"/>
          <w:lang w:eastAsia="hu-HU"/>
        </w:rPr>
        <w:t>a</w:t>
      </w:r>
      <w:r w:rsidR="000A2D0B">
        <w:rPr>
          <w:color w:val="000000"/>
          <w:lang w:eastAsia="hu-HU"/>
        </w:rPr>
        <w:t>punk, és az alkotó vonalak metszései az aranymetszésnek megfelelő viszonyban állnak. Van benne némi szabálytalanság, mert a pentagram nem teljesen zárt, a csúcsán két napos eltérést találunk. Ez a szabálytalanság egy újabb ciklust hoz létre, ami azt jelenti, hogy a pentagram kb. 1200 éves ciklussal forogni fog körbe az egész állatövön. Érdekes megjegyezni, hogy a babiloniak a pentagramot Istar-Vénusz istennővel kapcsolták össze, és hogy a Vénusz ötágú csillagként való ábrázolása megtalálható Teotihuacan-ban, Mexikóban is. A teozófiában a Vénuszról azt mondjuk, hogy</w:t>
      </w:r>
      <w:r w:rsidR="00C15929">
        <w:rPr>
          <w:color w:val="000000"/>
          <w:lang w:eastAsia="hu-HU"/>
        </w:rPr>
        <w:t xml:space="preserve"> közeli kapcsolatban áll a felsőbb elmével (a manasszal), a hetes e</w:t>
      </w:r>
      <w:r w:rsidR="00C15929">
        <w:rPr>
          <w:color w:val="000000"/>
          <w:lang w:eastAsia="hu-HU"/>
        </w:rPr>
        <w:t>m</w:t>
      </w:r>
      <w:r w:rsidR="00C15929">
        <w:rPr>
          <w:color w:val="000000"/>
          <w:lang w:eastAsia="hu-HU"/>
        </w:rPr>
        <w:t xml:space="preserve">beri felépítés </w:t>
      </w:r>
      <w:r w:rsidR="00C15929" w:rsidRPr="00C15929">
        <w:rPr>
          <w:i/>
          <w:color w:val="000000"/>
          <w:lang w:eastAsia="hu-HU"/>
        </w:rPr>
        <w:t>ötödik</w:t>
      </w:r>
      <w:r w:rsidR="00C15929">
        <w:rPr>
          <w:color w:val="000000"/>
          <w:lang w:eastAsia="hu-HU"/>
        </w:rPr>
        <w:t xml:space="preserve"> princípiumával.</w:t>
      </w:r>
    </w:p>
    <w:p w14:paraId="1BF005C8"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"http://davidpratt.info/physics/pattern27.jpg" \* MERGEFORMATINET </w:instrText>
      </w:r>
      <w:r w:rsidRPr="00C8322B">
        <w:rPr>
          <w:color w:val="000000"/>
          <w:lang w:eastAsia="hu-HU"/>
        </w:rPr>
        <w:fldChar w:fldCharType="separate"/>
      </w:r>
      <w:r w:rsidR="00C15929" w:rsidRPr="00C8322B">
        <w:rPr>
          <w:color w:val="000000"/>
          <w:lang w:eastAsia="hu-HU"/>
        </w:rPr>
        <w:pict w14:anchorId="32C06992">
          <v:shape id="_x0000_i1089" type="#_x0000_t75" alt="" style="width:157.8pt;height:189.35pt">
            <v:imagedata r:id="rId148" r:href="rId149"/>
          </v:shape>
        </w:pict>
      </w:r>
      <w:r w:rsidRPr="00C8322B">
        <w:rPr>
          <w:color w:val="000000"/>
          <w:lang w:eastAsia="hu-HU"/>
        </w:rPr>
        <w:fldChar w:fldCharType="end"/>
      </w:r>
    </w:p>
    <w:p w14:paraId="621A82FA" w14:textId="77777777" w:rsidR="00D952DE" w:rsidRPr="00C8322B" w:rsidRDefault="00D952DE" w:rsidP="00D86A9C">
      <w:pPr>
        <w:spacing w:before="120" w:after="120"/>
        <w:jc w:val="center"/>
        <w:rPr>
          <w:color w:val="000000"/>
          <w:lang w:eastAsia="hu-HU"/>
        </w:rPr>
      </w:pPr>
      <w:r w:rsidRPr="00C8322B">
        <w:rPr>
          <w:b/>
          <w:bCs/>
          <w:color w:val="000000"/>
          <w:lang w:eastAsia="hu-HU"/>
        </w:rPr>
        <w:t>9.2</w:t>
      </w:r>
      <w:r w:rsidR="00D86A9C">
        <w:rPr>
          <w:b/>
          <w:bCs/>
          <w:color w:val="000000"/>
          <w:lang w:eastAsia="hu-HU"/>
        </w:rPr>
        <w:t xml:space="preserve"> ábra</w:t>
      </w:r>
      <w:r w:rsidRPr="00C8322B">
        <w:rPr>
          <w:color w:val="000000"/>
          <w:lang w:eastAsia="hu-HU"/>
        </w:rPr>
        <w:t xml:space="preserve"> Teotihuacan: </w:t>
      </w:r>
      <w:r w:rsidR="00D86A9C">
        <w:rPr>
          <w:color w:val="000000"/>
          <w:lang w:eastAsia="hu-HU"/>
        </w:rPr>
        <w:t>a</w:t>
      </w:r>
      <w:r w:rsidRPr="00C8322B">
        <w:rPr>
          <w:color w:val="000000"/>
          <w:lang w:eastAsia="hu-HU"/>
        </w:rPr>
        <w:t xml:space="preserve"> V</w:t>
      </w:r>
      <w:r w:rsidR="00D86A9C">
        <w:rPr>
          <w:color w:val="000000"/>
          <w:lang w:eastAsia="hu-HU"/>
        </w:rPr>
        <w:t>é</w:t>
      </w:r>
      <w:r w:rsidRPr="00C8322B">
        <w:rPr>
          <w:color w:val="000000"/>
          <w:lang w:eastAsia="hu-HU"/>
        </w:rPr>
        <w:t>nus</w:t>
      </w:r>
      <w:r w:rsidR="00D86A9C">
        <w:rPr>
          <w:color w:val="000000"/>
          <w:lang w:eastAsia="hu-HU"/>
        </w:rPr>
        <w:t>z csillag-szimbóluma</w:t>
      </w:r>
      <w:r w:rsidRPr="00C8322B">
        <w:rPr>
          <w:color w:val="000000"/>
          <w:lang w:eastAsia="hu-HU"/>
        </w:rPr>
        <w:t xml:space="preserve"> </w:t>
      </w:r>
      <w:r w:rsidR="00D86A9C">
        <w:rPr>
          <w:color w:val="000000"/>
          <w:lang w:eastAsia="hu-HU"/>
        </w:rPr>
        <w:t>hatását leárasztja a Föld felé</w:t>
      </w:r>
    </w:p>
    <w:p w14:paraId="2E1F88F0" w14:textId="77777777" w:rsidR="00D952DE" w:rsidRPr="00C8322B" w:rsidRDefault="00D952DE" w:rsidP="00D952DE">
      <w:pPr>
        <w:jc w:val="center"/>
        <w:rPr>
          <w:color w:val="000000"/>
          <w:lang w:eastAsia="hu-HU"/>
        </w:rPr>
      </w:pPr>
      <w:r w:rsidRPr="00C8322B">
        <w:rPr>
          <w:color w:val="000000"/>
          <w:lang w:eastAsia="hu-HU"/>
        </w:rPr>
        <w:lastRenderedPageBreak/>
        <w:fldChar w:fldCharType="begin"/>
      </w:r>
      <w:r w:rsidRPr="00C8322B">
        <w:rPr>
          <w:color w:val="000000"/>
          <w:lang w:eastAsia="hu-HU"/>
        </w:rPr>
        <w:instrText xml:space="preserve"> INCLUDEPICTURE "http://davidpratt.info/physics/pattern6.jpg" \* MERGEFORMATINET </w:instrText>
      </w:r>
      <w:r w:rsidRPr="00C8322B">
        <w:rPr>
          <w:color w:val="000000"/>
          <w:lang w:eastAsia="hu-HU"/>
        </w:rPr>
        <w:fldChar w:fldCharType="separate"/>
      </w:r>
      <w:r w:rsidR="00D86A9C" w:rsidRPr="00C8322B">
        <w:rPr>
          <w:color w:val="000000"/>
          <w:lang w:eastAsia="hu-HU"/>
        </w:rPr>
        <w:pict w14:anchorId="1A9EE1FB">
          <v:shape id="_x0000_i1090" type="#_x0000_t75" alt="" style="width:209.1pt;height:188.4pt">
            <v:imagedata r:id="rId150" r:href="rId151"/>
          </v:shape>
        </w:pict>
      </w:r>
      <w:r w:rsidRPr="00C8322B">
        <w:rPr>
          <w:color w:val="000000"/>
          <w:lang w:eastAsia="hu-HU"/>
        </w:rPr>
        <w:fldChar w:fldCharType="end"/>
      </w:r>
    </w:p>
    <w:p w14:paraId="0AD52A0B" w14:textId="77777777" w:rsidR="00D952DE" w:rsidRPr="00C8322B" w:rsidRDefault="00D952DE" w:rsidP="00D86A9C">
      <w:pPr>
        <w:spacing w:before="120" w:after="120"/>
        <w:jc w:val="center"/>
        <w:rPr>
          <w:color w:val="000000"/>
          <w:lang w:eastAsia="hu-HU"/>
        </w:rPr>
      </w:pPr>
      <w:r w:rsidRPr="00C8322B">
        <w:rPr>
          <w:b/>
          <w:bCs/>
          <w:color w:val="000000"/>
          <w:lang w:eastAsia="hu-HU"/>
        </w:rPr>
        <w:t>9.3</w:t>
      </w:r>
      <w:r w:rsidR="00D86A9C">
        <w:rPr>
          <w:b/>
          <w:bCs/>
          <w:color w:val="000000"/>
          <w:lang w:eastAsia="hu-HU"/>
        </w:rPr>
        <w:t xml:space="preserve"> ábra</w:t>
      </w:r>
      <w:r w:rsidRPr="00C8322B">
        <w:rPr>
          <w:color w:val="000000"/>
          <w:lang w:eastAsia="hu-HU"/>
        </w:rPr>
        <w:t xml:space="preserve"> </w:t>
      </w:r>
      <w:r w:rsidR="00D86A9C">
        <w:rPr>
          <w:color w:val="000000"/>
          <w:lang w:eastAsia="hu-HU"/>
        </w:rPr>
        <w:t>A</w:t>
      </w:r>
      <w:r w:rsidRPr="00C8322B">
        <w:rPr>
          <w:color w:val="000000"/>
          <w:lang w:eastAsia="hu-HU"/>
        </w:rPr>
        <w:t xml:space="preserve"> V</w:t>
      </w:r>
      <w:r w:rsidR="00D86A9C">
        <w:rPr>
          <w:color w:val="000000"/>
          <w:lang w:eastAsia="hu-HU"/>
        </w:rPr>
        <w:t>é</w:t>
      </w:r>
      <w:r w:rsidRPr="00C8322B">
        <w:rPr>
          <w:color w:val="000000"/>
          <w:lang w:eastAsia="hu-HU"/>
        </w:rPr>
        <w:t>nus</w:t>
      </w:r>
      <w:r w:rsidR="00D86A9C">
        <w:rPr>
          <w:color w:val="000000"/>
          <w:lang w:eastAsia="hu-HU"/>
        </w:rPr>
        <w:t>z</w:t>
      </w:r>
      <w:r w:rsidRPr="00C8322B">
        <w:rPr>
          <w:color w:val="000000"/>
          <w:lang w:eastAsia="hu-HU"/>
        </w:rPr>
        <w:t xml:space="preserve"> pentagram.</w:t>
      </w:r>
    </w:p>
    <w:p w14:paraId="2EBAAD15" w14:textId="77777777" w:rsidR="009E2A62" w:rsidRPr="00C8322B" w:rsidRDefault="009E2A62" w:rsidP="009E2A62">
      <w:pPr>
        <w:spacing w:before="120"/>
        <w:ind w:firstLine="709"/>
        <w:jc w:val="both"/>
        <w:rPr>
          <w:color w:val="000000"/>
          <w:lang w:eastAsia="hu-HU"/>
        </w:rPr>
      </w:pPr>
      <w:r>
        <w:rPr>
          <w:color w:val="000000"/>
          <w:lang w:eastAsia="hu-HU"/>
        </w:rPr>
        <w:t>A teozófia szerint a kulcsszá</w:t>
      </w:r>
      <w:r w:rsidR="00957C6C">
        <w:rPr>
          <w:color w:val="000000"/>
          <w:lang w:eastAsia="hu-HU"/>
        </w:rPr>
        <w:t>m</w:t>
      </w:r>
      <w:r>
        <w:rPr>
          <w:color w:val="000000"/>
          <w:lang w:eastAsia="hu-HU"/>
        </w:rPr>
        <w:t>ok a Naprendszerhez a szaturnuszi év és a jupiteri év egy kombinációjában húzódnak, azokat földi években kifejezve.</w:t>
      </w:r>
      <w:r w:rsidRPr="009E2A62">
        <w:rPr>
          <w:color w:val="000000"/>
          <w:lang w:eastAsia="hu-HU"/>
        </w:rPr>
        <w:t xml:space="preserve"> </w:t>
      </w:r>
      <w:r w:rsidRPr="00C8322B">
        <w:rPr>
          <w:color w:val="000000"/>
          <w:lang w:eastAsia="hu-HU"/>
        </w:rPr>
        <w:t>(Purucker, 1973, 3-15</w:t>
      </w:r>
      <w:r>
        <w:rPr>
          <w:color w:val="000000"/>
          <w:lang w:eastAsia="hu-HU"/>
        </w:rPr>
        <w:t>. old</w:t>
      </w:r>
      <w:r>
        <w:rPr>
          <w:color w:val="000000"/>
          <w:lang w:eastAsia="hu-HU"/>
        </w:rPr>
        <w:t>a</w:t>
      </w:r>
      <w:r>
        <w:rPr>
          <w:color w:val="000000"/>
          <w:lang w:eastAsia="hu-HU"/>
        </w:rPr>
        <w:t>lak</w:t>
      </w:r>
      <w:r w:rsidRPr="00C8322B">
        <w:rPr>
          <w:color w:val="000000"/>
          <w:lang w:eastAsia="hu-HU"/>
        </w:rPr>
        <w:t>)</w:t>
      </w:r>
      <w:r>
        <w:rPr>
          <w:color w:val="000000"/>
          <w:lang w:eastAsia="hu-HU"/>
        </w:rPr>
        <w:t xml:space="preserve"> Körül</w:t>
      </w:r>
      <w:r w:rsidR="005C5AF6">
        <w:rPr>
          <w:color w:val="000000"/>
          <w:lang w:eastAsia="hu-HU"/>
        </w:rPr>
        <w:t>b</w:t>
      </w:r>
      <w:r>
        <w:rPr>
          <w:color w:val="000000"/>
          <w:lang w:eastAsia="hu-HU"/>
        </w:rPr>
        <w:t xml:space="preserve">elül 12 földi év (11.86) tesz ki egy jupiteri évet, és körülbelül 30 földi év (29.46) pedig egy szaturnuszi évet. </w:t>
      </w:r>
      <w:r w:rsidRPr="00C8322B">
        <w:rPr>
          <w:color w:val="000000"/>
          <w:lang w:eastAsia="hu-HU"/>
        </w:rPr>
        <w:t>12 x 30 = 360</w:t>
      </w:r>
      <w:r>
        <w:rPr>
          <w:color w:val="000000"/>
          <w:lang w:eastAsia="hu-HU"/>
        </w:rPr>
        <w:t>, a fokok száma egy körben, és egy ideális földi év napja</w:t>
      </w:r>
      <w:r>
        <w:rPr>
          <w:color w:val="000000"/>
          <w:lang w:eastAsia="hu-HU"/>
        </w:rPr>
        <w:t>i</w:t>
      </w:r>
      <w:r>
        <w:rPr>
          <w:color w:val="000000"/>
          <w:lang w:eastAsia="hu-HU"/>
        </w:rPr>
        <w:t>nak száma. (A teozófia azt mondja, hogy a földi év 360 nap felett és alatt ingadozik rendkívül hosszú időciklusok során.)</w:t>
      </w:r>
    </w:p>
    <w:p w14:paraId="4A8EC43D" w14:textId="77777777" w:rsidR="00036736" w:rsidRPr="00C8322B" w:rsidRDefault="003361F8" w:rsidP="00957C6C">
      <w:pPr>
        <w:spacing w:after="120"/>
        <w:ind w:firstLine="709"/>
        <w:jc w:val="both"/>
        <w:rPr>
          <w:color w:val="000000"/>
          <w:lang w:eastAsia="hu-HU"/>
        </w:rPr>
      </w:pPr>
      <w:r>
        <w:rPr>
          <w:color w:val="000000"/>
          <w:lang w:eastAsia="hu-HU"/>
        </w:rPr>
        <w:t>Az egész fejlődés folyamata úgy foglalható össze, hogy az isteni tudatosság központjai vagy a monádok leereszkednek az anyagba, majd a továbbiakban újra felemelkednek a sze</w:t>
      </w:r>
      <w:r>
        <w:rPr>
          <w:color w:val="000000"/>
          <w:lang w:eastAsia="hu-HU"/>
        </w:rPr>
        <w:t>l</w:t>
      </w:r>
      <w:r>
        <w:rPr>
          <w:color w:val="000000"/>
          <w:lang w:eastAsia="hu-HU"/>
        </w:rPr>
        <w:t>lembe, gazdagodva a korszakokon át tartó fejlődési útjuk során szerzett tapasztalatokkal. Ez a foly</w:t>
      </w:r>
      <w:r>
        <w:rPr>
          <w:color w:val="000000"/>
          <w:lang w:eastAsia="hu-HU"/>
        </w:rPr>
        <w:t>a</w:t>
      </w:r>
      <w:r>
        <w:rPr>
          <w:color w:val="000000"/>
          <w:lang w:eastAsia="hu-HU"/>
        </w:rPr>
        <w:t xml:space="preserve">mat két, egymást metsző háromszöggel szimbolizálható, amit Salamon pecsétjeként vagy Vishnu jeleként ismernek, amelyben a felfelé mutató háromszög a szellemet jelképezi, a lefelé mutató háromszög pedig az anyagot. Fontos dolog, hogy miközben a Szaturnusz és a Jupiter keringenek a Nap körül, minden 60 évben kijelölik körülöttünk a </w:t>
      </w:r>
      <w:r w:rsidRPr="003361F8">
        <w:rPr>
          <w:i/>
          <w:color w:val="000000"/>
          <w:lang w:eastAsia="hu-HU"/>
        </w:rPr>
        <w:t>két egymást metsző háro</w:t>
      </w:r>
      <w:r w:rsidRPr="003361F8">
        <w:rPr>
          <w:i/>
          <w:color w:val="000000"/>
          <w:lang w:eastAsia="hu-HU"/>
        </w:rPr>
        <w:t>m</w:t>
      </w:r>
      <w:r w:rsidRPr="003361F8">
        <w:rPr>
          <w:i/>
          <w:color w:val="000000"/>
          <w:lang w:eastAsia="hu-HU"/>
        </w:rPr>
        <w:t>szöget</w:t>
      </w:r>
      <w:r>
        <w:rPr>
          <w:color w:val="000000"/>
          <w:lang w:eastAsia="hu-HU"/>
        </w:rPr>
        <w:t>! A felfelé mutató háromszöget az együttállásaik jelölik ki, míg a lefelé állót a sze</w:t>
      </w:r>
      <w:r>
        <w:rPr>
          <w:color w:val="000000"/>
          <w:lang w:eastAsia="hu-HU"/>
        </w:rPr>
        <w:t>m</w:t>
      </w:r>
      <w:r>
        <w:rPr>
          <w:color w:val="000000"/>
          <w:lang w:eastAsia="hu-HU"/>
        </w:rPr>
        <w:t>benállásaik. Itt is van egy apró szabálytalanság: 60 év után az együttállás nem pontosan ugyanarra a pontra esik, hanem van egy 8 fokos hézag, és így az egymást metsző háromsz</w:t>
      </w:r>
      <w:r>
        <w:rPr>
          <w:color w:val="000000"/>
          <w:lang w:eastAsia="hu-HU"/>
        </w:rPr>
        <w:t>ö</w:t>
      </w:r>
      <w:r>
        <w:rPr>
          <w:color w:val="000000"/>
          <w:lang w:eastAsia="hu-HU"/>
        </w:rPr>
        <w:t>gek lassan forognak</w:t>
      </w:r>
      <w:r w:rsidR="00957C6C">
        <w:rPr>
          <w:color w:val="000000"/>
          <w:lang w:eastAsia="hu-HU"/>
        </w:rPr>
        <w:t xml:space="preserve"> az egészállatövön körbe 2640 éves ciklusidővel. Egy 25,920 éve</w:t>
      </w:r>
      <w:r w:rsidR="00625774">
        <w:rPr>
          <w:color w:val="000000"/>
          <w:lang w:eastAsia="hu-HU"/>
        </w:rPr>
        <w:t>s</w:t>
      </w:r>
      <w:r w:rsidR="00957C6C">
        <w:rPr>
          <w:color w:val="000000"/>
          <w:lang w:eastAsia="hu-HU"/>
        </w:rPr>
        <w:t xml:space="preserve"> pr</w:t>
      </w:r>
      <w:r w:rsidR="00957C6C">
        <w:rPr>
          <w:color w:val="000000"/>
          <w:lang w:eastAsia="hu-HU"/>
        </w:rPr>
        <w:t>e</w:t>
      </w:r>
      <w:r w:rsidR="00957C6C">
        <w:rPr>
          <w:color w:val="000000"/>
          <w:lang w:eastAsia="hu-HU"/>
        </w:rPr>
        <w:t>cessziós ciklusban 432 ilyen 60 éves Jupiter/Szaturnusz ciklus van.</w:t>
      </w:r>
    </w:p>
    <w:p w14:paraId="620B282F" w14:textId="77777777" w:rsidR="00D952DE" w:rsidRPr="00C8322B" w:rsidRDefault="00D952DE" w:rsidP="00D952DE">
      <w:pPr>
        <w:jc w:val="center"/>
        <w:rPr>
          <w:color w:val="000000"/>
          <w:lang w:eastAsia="hu-HU"/>
        </w:rPr>
      </w:pPr>
      <w:r w:rsidRPr="00C8322B">
        <w:rPr>
          <w:color w:val="000000"/>
          <w:lang w:eastAsia="hu-HU"/>
        </w:rPr>
        <w:fldChar w:fldCharType="begin"/>
      </w:r>
      <w:r w:rsidRPr="00C8322B">
        <w:rPr>
          <w:color w:val="000000"/>
          <w:lang w:eastAsia="hu-HU"/>
        </w:rPr>
        <w:instrText xml:space="preserve"> INCLUDEPICTURE "http://davidpratt.info/physics/pattern7.jpg" \* MERGEFORMATINET </w:instrText>
      </w:r>
      <w:r w:rsidRPr="00C8322B">
        <w:rPr>
          <w:color w:val="000000"/>
          <w:lang w:eastAsia="hu-HU"/>
        </w:rPr>
        <w:fldChar w:fldCharType="separate"/>
      </w:r>
      <w:r w:rsidR="00957C6C" w:rsidRPr="00C8322B">
        <w:rPr>
          <w:color w:val="000000"/>
          <w:lang w:eastAsia="hu-HU"/>
        </w:rPr>
        <w:pict w14:anchorId="5C5008CA">
          <v:shape id="_x0000_i1091" type="#_x0000_t75" alt="" style="width:188.4pt;height:193.3pt">
            <v:imagedata r:id="rId152" r:href="rId153"/>
          </v:shape>
        </w:pict>
      </w:r>
      <w:r w:rsidRPr="00C8322B">
        <w:rPr>
          <w:color w:val="000000"/>
          <w:lang w:eastAsia="hu-HU"/>
        </w:rPr>
        <w:fldChar w:fldCharType="end"/>
      </w:r>
    </w:p>
    <w:p w14:paraId="61116C9D" w14:textId="77777777" w:rsidR="00D952DE" w:rsidRPr="00C8322B" w:rsidRDefault="00D952DE" w:rsidP="00957C6C">
      <w:pPr>
        <w:spacing w:before="120" w:after="120"/>
        <w:jc w:val="center"/>
        <w:rPr>
          <w:color w:val="000000"/>
          <w:lang w:eastAsia="hu-HU"/>
        </w:rPr>
      </w:pPr>
      <w:r w:rsidRPr="00C8322B">
        <w:rPr>
          <w:b/>
          <w:bCs/>
          <w:color w:val="000000"/>
          <w:lang w:eastAsia="hu-HU"/>
        </w:rPr>
        <w:t>9.4</w:t>
      </w:r>
      <w:r w:rsidR="00957C6C">
        <w:rPr>
          <w:b/>
          <w:bCs/>
          <w:color w:val="000000"/>
          <w:lang w:eastAsia="hu-HU"/>
        </w:rPr>
        <w:t xml:space="preserve"> ábra</w:t>
      </w:r>
      <w:r w:rsidRPr="00C8322B">
        <w:rPr>
          <w:color w:val="000000"/>
          <w:lang w:eastAsia="hu-HU"/>
        </w:rPr>
        <w:t xml:space="preserve"> </w:t>
      </w:r>
      <w:r w:rsidR="00957C6C">
        <w:rPr>
          <w:color w:val="000000"/>
          <w:lang w:eastAsia="hu-HU"/>
        </w:rPr>
        <w:t xml:space="preserve">A </w:t>
      </w:r>
      <w:r w:rsidRPr="00C8322B">
        <w:rPr>
          <w:color w:val="000000"/>
          <w:lang w:eastAsia="hu-HU"/>
        </w:rPr>
        <w:t xml:space="preserve">Jupiter </w:t>
      </w:r>
      <w:r w:rsidR="00957C6C">
        <w:rPr>
          <w:color w:val="000000"/>
          <w:lang w:eastAsia="hu-HU"/>
        </w:rPr>
        <w:t>és a</w:t>
      </w:r>
      <w:r w:rsidRPr="00C8322B">
        <w:rPr>
          <w:color w:val="000000"/>
          <w:lang w:eastAsia="hu-HU"/>
        </w:rPr>
        <w:t xml:space="preserve"> S</w:t>
      </w:r>
      <w:r w:rsidR="00957C6C">
        <w:rPr>
          <w:color w:val="000000"/>
          <w:lang w:eastAsia="hu-HU"/>
        </w:rPr>
        <w:t>z</w:t>
      </w:r>
      <w:r w:rsidRPr="00C8322B">
        <w:rPr>
          <w:color w:val="000000"/>
          <w:lang w:eastAsia="hu-HU"/>
        </w:rPr>
        <w:t>aturn</w:t>
      </w:r>
      <w:r w:rsidR="00957C6C">
        <w:rPr>
          <w:color w:val="000000"/>
          <w:lang w:eastAsia="hu-HU"/>
        </w:rPr>
        <w:t>usz együttállásai és szembenállásai</w:t>
      </w:r>
      <w:r w:rsidRPr="00C8322B">
        <w:rPr>
          <w:color w:val="000000"/>
          <w:lang w:eastAsia="hu-HU"/>
        </w:rPr>
        <w:t>.</w:t>
      </w:r>
    </w:p>
    <w:p w14:paraId="74809F32" w14:textId="77777777" w:rsidR="00625774" w:rsidRPr="00C8322B" w:rsidRDefault="005C5AF6" w:rsidP="00E77205">
      <w:pPr>
        <w:spacing w:before="120"/>
        <w:ind w:firstLine="709"/>
        <w:jc w:val="both"/>
        <w:rPr>
          <w:color w:val="000000"/>
          <w:lang w:eastAsia="hu-HU"/>
        </w:rPr>
      </w:pPr>
      <w:r>
        <w:rPr>
          <w:color w:val="000000"/>
          <w:lang w:eastAsia="hu-HU"/>
        </w:rPr>
        <w:lastRenderedPageBreak/>
        <w:t xml:space="preserve">A Nap a szoláris birodalom szíve és agya, és a szabályos napfolt-ciklus hasonló egy szoláris szívveréshez. A napfolt-ciklusnak óriási hatása van a Földre, különösen a földi magnetizmusra és klímára. </w:t>
      </w:r>
      <w:r w:rsidR="00625774">
        <w:rPr>
          <w:color w:val="000000"/>
          <w:lang w:eastAsia="hu-HU"/>
        </w:rPr>
        <w:t>Az elmúlt 250 évben ennek hossza szabálytalanul változott 9 és 14 év között, az átlagérték 11.05 év volt. A napfoltok röviddel az után tetőznek, hogy a Jupiter áthaladt a pályáján a Naphoz legközelebb eső ponton. (A teozófia azt mondja, hogy az „ide</w:t>
      </w:r>
      <w:r w:rsidR="00625774">
        <w:rPr>
          <w:color w:val="000000"/>
          <w:lang w:eastAsia="hu-HU"/>
        </w:rPr>
        <w:t>á</w:t>
      </w:r>
      <w:r w:rsidR="00625774">
        <w:rPr>
          <w:color w:val="000000"/>
          <w:lang w:eastAsia="hu-HU"/>
        </w:rPr>
        <w:t>lis” napfoltciklus 12 év, így minden jupiteri évben lenne egy ilyen ciklus.) A napfolt-maximum nem pontosan a napfolt-ciklus közepén van. A ciklus felszálló ágának az átlagos hossza 4.3 év – ami nagyon közeli szám a 4.22-h</w:t>
      </w:r>
      <w:r w:rsidR="00E77205">
        <w:rPr>
          <w:color w:val="000000"/>
          <w:lang w:eastAsia="hu-HU"/>
        </w:rPr>
        <w:t>öz, ami a 11.05 éves ciklust pontosan az aranymetszésnek megfelelően osztja fel.</w:t>
      </w:r>
      <w:r w:rsidR="00E77205">
        <w:rPr>
          <w:rStyle w:val="Lbjegyzet-hivatkozs"/>
          <w:color w:val="000000"/>
          <w:lang w:eastAsia="hu-HU"/>
        </w:rPr>
        <w:footnoteReference w:id="5"/>
      </w:r>
      <w:r w:rsidR="00625774">
        <w:rPr>
          <w:color w:val="000000"/>
          <w:lang w:eastAsia="hu-HU"/>
        </w:rPr>
        <w:t xml:space="preserve"> </w:t>
      </w:r>
    </w:p>
    <w:p w14:paraId="05682B0B" w14:textId="77777777" w:rsidR="00D952DE" w:rsidRPr="00E77205" w:rsidRDefault="00D952DE" w:rsidP="00E77205">
      <w:pPr>
        <w:pStyle w:val="Cmsor1"/>
        <w:spacing w:before="120" w:beforeAutospacing="0" w:after="120" w:afterAutospacing="0"/>
        <w:rPr>
          <w:rFonts w:ascii="Cambria" w:hAnsi="Cambria"/>
          <w:color w:val="1F497D"/>
          <w:sz w:val="32"/>
          <w:szCs w:val="32"/>
        </w:rPr>
      </w:pPr>
      <w:bookmarkStart w:id="20" w:name="_Toc332893186"/>
      <w:r w:rsidRPr="00E77205">
        <w:rPr>
          <w:rFonts w:ascii="Cambria" w:hAnsi="Cambria"/>
          <w:color w:val="1F497D"/>
          <w:sz w:val="32"/>
          <w:szCs w:val="32"/>
        </w:rPr>
        <w:t xml:space="preserve">10. </w:t>
      </w:r>
      <w:r w:rsidR="00E77205">
        <w:rPr>
          <w:rFonts w:ascii="Cambria" w:hAnsi="Cambria"/>
          <w:color w:val="1F497D"/>
          <w:sz w:val="32"/>
          <w:szCs w:val="32"/>
        </w:rPr>
        <w:t xml:space="preserve">Értelmes </w:t>
      </w:r>
      <w:r w:rsidR="00CC0B94">
        <w:rPr>
          <w:rFonts w:ascii="Cambria" w:hAnsi="Cambria"/>
          <w:color w:val="1F497D"/>
          <w:sz w:val="32"/>
          <w:szCs w:val="32"/>
        </w:rPr>
        <w:t>viselkedés</w:t>
      </w:r>
      <w:bookmarkEnd w:id="20"/>
    </w:p>
    <w:p w14:paraId="0847EB70" w14:textId="77777777" w:rsidR="004960B3" w:rsidRPr="00C8322B" w:rsidRDefault="004960B3" w:rsidP="004960B3">
      <w:pPr>
        <w:ind w:firstLine="709"/>
        <w:jc w:val="both"/>
        <w:rPr>
          <w:color w:val="000000"/>
          <w:lang w:eastAsia="hu-HU"/>
        </w:rPr>
      </w:pPr>
      <w:r>
        <w:rPr>
          <w:color w:val="000000"/>
          <w:lang w:eastAsia="hu-HU"/>
        </w:rPr>
        <w:t>Abszurd dolog lenne a természetben levő rendet, harmonikus arányosságokat és cs</w:t>
      </w:r>
      <w:r>
        <w:rPr>
          <w:color w:val="000000"/>
          <w:lang w:eastAsia="hu-HU"/>
        </w:rPr>
        <w:t>o</w:t>
      </w:r>
      <w:r>
        <w:rPr>
          <w:color w:val="000000"/>
          <w:lang w:eastAsia="hu-HU"/>
        </w:rPr>
        <w:t>dálatosan ismétlődő mintázatokat pusztán a véletlennek tulajdonítani. Cicero, a pogány filoz</w:t>
      </w:r>
      <w:r>
        <w:rPr>
          <w:color w:val="000000"/>
          <w:lang w:eastAsia="hu-HU"/>
        </w:rPr>
        <w:t>ó</w:t>
      </w:r>
      <w:r>
        <w:rPr>
          <w:color w:val="000000"/>
          <w:lang w:eastAsia="hu-HU"/>
        </w:rPr>
        <w:t>fus ezt írta:</w:t>
      </w:r>
    </w:p>
    <w:p w14:paraId="4A1FE222" w14:textId="77777777" w:rsidR="004960B3" w:rsidRPr="00C8322B" w:rsidRDefault="004960B3" w:rsidP="00CC0B94">
      <w:pPr>
        <w:ind w:firstLine="709"/>
        <w:jc w:val="both"/>
        <w:rPr>
          <w:color w:val="000000"/>
          <w:lang w:eastAsia="hu-HU"/>
        </w:rPr>
      </w:pPr>
      <w:r>
        <w:rPr>
          <w:color w:val="000000"/>
          <w:lang w:eastAsia="hu-HU"/>
        </w:rPr>
        <w:t>Ha valaki nem érzi Isten erejét, amikor felnéz a csillagokra, akkor kétlem, hogy egyá</w:t>
      </w:r>
      <w:r>
        <w:rPr>
          <w:color w:val="000000"/>
          <w:lang w:eastAsia="hu-HU"/>
        </w:rPr>
        <w:t>l</w:t>
      </w:r>
      <w:r>
        <w:rPr>
          <w:color w:val="000000"/>
          <w:lang w:eastAsia="hu-HU"/>
        </w:rPr>
        <w:t>talán képes-e érezni. A mennyek örök csodájából árad ki minden kegyelem és erő. Ha valaki azt gondolja, hogy az értelem nélküli, akkor neki ment el az esze.</w:t>
      </w:r>
      <w:r w:rsidR="00CC0B94" w:rsidRPr="00CC0B94">
        <w:rPr>
          <w:color w:val="000000"/>
          <w:lang w:eastAsia="hu-HU"/>
        </w:rPr>
        <w:t xml:space="preserve"> </w:t>
      </w:r>
      <w:r w:rsidR="00CC0B94" w:rsidRPr="00C8322B">
        <w:rPr>
          <w:color w:val="000000"/>
          <w:lang w:eastAsia="hu-HU"/>
        </w:rPr>
        <w:t>(</w:t>
      </w:r>
      <w:r w:rsidR="00CC0B94" w:rsidRPr="00C8322B">
        <w:rPr>
          <w:i/>
          <w:iCs/>
          <w:color w:val="000000"/>
          <w:lang w:eastAsia="hu-HU"/>
        </w:rPr>
        <w:t>On the Nature of the Gods</w:t>
      </w:r>
      <w:r w:rsidR="00CC0B94" w:rsidRPr="00C8322B">
        <w:rPr>
          <w:color w:val="000000"/>
          <w:lang w:eastAsia="hu-HU"/>
        </w:rPr>
        <w:t>, Penguin Classics, 1972, 2.55)</w:t>
      </w:r>
    </w:p>
    <w:p w14:paraId="4432FFE7" w14:textId="77777777" w:rsidR="00C425E2" w:rsidRDefault="00A72875" w:rsidP="00A72875">
      <w:pPr>
        <w:ind w:firstLine="709"/>
        <w:jc w:val="both"/>
        <w:rPr>
          <w:color w:val="000000"/>
          <w:lang w:eastAsia="hu-HU"/>
        </w:rPr>
      </w:pPr>
      <w:r>
        <w:rPr>
          <w:color w:val="000000"/>
          <w:lang w:eastAsia="hu-HU"/>
        </w:rPr>
        <w:t>Azonban a hagyományos teológiai kép „Istenről”, mint egy legfelsőbb öntudatos lén</w:t>
      </w:r>
      <w:r>
        <w:rPr>
          <w:color w:val="000000"/>
          <w:lang w:eastAsia="hu-HU"/>
        </w:rPr>
        <w:t>y</w:t>
      </w:r>
      <w:r>
        <w:rPr>
          <w:color w:val="000000"/>
          <w:lang w:eastAsia="hu-HU"/>
        </w:rPr>
        <w:t>ről, aki gondolkodik, tervez, és teremt – sőt sikerül is neki létrehozni az egész univerzumot a semmiből – egyszerűen tarthatatlan. Ha „ő” egy lény, akkor végesnek és korlátosnak kell le</w:t>
      </w:r>
      <w:r>
        <w:rPr>
          <w:color w:val="000000"/>
          <w:lang w:eastAsia="hu-HU"/>
        </w:rPr>
        <w:t>n</w:t>
      </w:r>
      <w:r>
        <w:rPr>
          <w:color w:val="000000"/>
          <w:lang w:eastAsia="hu-HU"/>
        </w:rPr>
        <w:t xml:space="preserve">nie, és rendelkeznie kell egy relatív kezdettel és véggel. </w:t>
      </w:r>
      <w:proofErr w:type="gramStart"/>
      <w:r>
        <w:rPr>
          <w:color w:val="000000"/>
          <w:lang w:eastAsia="hu-HU"/>
        </w:rPr>
        <w:t>Míg</w:t>
      </w:r>
      <w:proofErr w:type="gramEnd"/>
      <w:r>
        <w:rPr>
          <w:color w:val="000000"/>
          <w:lang w:eastAsia="hu-HU"/>
        </w:rPr>
        <w:t xml:space="preserve"> ha isteni és végtelen, akkor nem lehet lényként gondolni rá, aki külön áll az univerzumtól, hanem egynek kell azzal lennie – ahogy a </w:t>
      </w:r>
      <w:r w:rsidR="005C5AF6">
        <w:rPr>
          <w:color w:val="000000"/>
          <w:lang w:eastAsia="hu-HU"/>
        </w:rPr>
        <w:t>panteizmus</w:t>
      </w:r>
      <w:r>
        <w:rPr>
          <w:color w:val="000000"/>
          <w:lang w:eastAsia="hu-HU"/>
        </w:rPr>
        <w:t xml:space="preserve"> gondolja. Az isteni lényegnek </w:t>
      </w:r>
      <w:r w:rsidR="005C5AF6">
        <w:rPr>
          <w:color w:val="000000"/>
          <w:lang w:eastAsia="hu-HU"/>
        </w:rPr>
        <w:t>tehát</w:t>
      </w:r>
      <w:r>
        <w:rPr>
          <w:color w:val="000000"/>
          <w:lang w:eastAsia="hu-HU"/>
        </w:rPr>
        <w:t xml:space="preserve"> </w:t>
      </w:r>
      <w:r w:rsidR="005C5AF6">
        <w:rPr>
          <w:color w:val="000000"/>
          <w:lang w:eastAsia="hu-HU"/>
        </w:rPr>
        <w:t>rokon értelműnek</w:t>
      </w:r>
      <w:r>
        <w:rPr>
          <w:color w:val="000000"/>
          <w:lang w:eastAsia="hu-HU"/>
        </w:rPr>
        <w:t xml:space="preserve"> kell lennie a hatá</w:t>
      </w:r>
      <w:r>
        <w:rPr>
          <w:color w:val="000000"/>
          <w:lang w:eastAsia="hu-HU"/>
        </w:rPr>
        <w:t>r</w:t>
      </w:r>
      <w:r>
        <w:rPr>
          <w:color w:val="000000"/>
          <w:lang w:eastAsia="hu-HU"/>
        </w:rPr>
        <w:t xml:space="preserve">talan térrel vagy a végtelen tudat-élet-szubsztanciával. És mivel semmi nem származhat a semmiből, ezért mindig is léteznie kellett. </w:t>
      </w:r>
    </w:p>
    <w:p w14:paraId="73901AAE" w14:textId="77777777" w:rsidR="00E1721C" w:rsidRDefault="005C5AF6" w:rsidP="00E13851">
      <w:pPr>
        <w:ind w:firstLine="709"/>
        <w:jc w:val="both"/>
        <w:rPr>
          <w:color w:val="000000"/>
          <w:lang w:eastAsia="hu-HU"/>
        </w:rPr>
      </w:pPr>
      <w:r>
        <w:rPr>
          <w:color w:val="000000"/>
          <w:lang w:eastAsia="hu-HU"/>
        </w:rPr>
        <w:t>A materialista tudósok szeretik a kozmosz mintázatokban megjelenő rendjét a „term</w:t>
      </w:r>
      <w:r>
        <w:rPr>
          <w:color w:val="000000"/>
          <w:lang w:eastAsia="hu-HU"/>
        </w:rPr>
        <w:t>é</w:t>
      </w:r>
      <w:r>
        <w:rPr>
          <w:color w:val="000000"/>
          <w:lang w:eastAsia="hu-HU"/>
        </w:rPr>
        <w:t>szet törvényeinek” tulajdonítani, amik közül az újak „spontán módon” bukkannak fel, ah</w:t>
      </w:r>
      <w:r>
        <w:rPr>
          <w:color w:val="000000"/>
          <w:lang w:eastAsia="hu-HU"/>
        </w:rPr>
        <w:t>o</w:t>
      </w:r>
      <w:r>
        <w:rPr>
          <w:color w:val="000000"/>
          <w:lang w:eastAsia="hu-HU"/>
        </w:rPr>
        <w:t>gyan a fe</w:t>
      </w:r>
      <w:r>
        <w:rPr>
          <w:color w:val="000000"/>
          <w:lang w:eastAsia="hu-HU"/>
        </w:rPr>
        <w:t>j</w:t>
      </w:r>
      <w:r>
        <w:rPr>
          <w:color w:val="000000"/>
          <w:lang w:eastAsia="hu-HU"/>
        </w:rPr>
        <w:t xml:space="preserve">lődés halad előre. Ez azonban semmit nem magyaráz meg, mert a „törvény” szó egyszerűen a természet szabályos működését jelenti, </w:t>
      </w:r>
      <w:r w:rsidR="00E13851">
        <w:rPr>
          <w:color w:val="000000"/>
          <w:lang w:eastAsia="hu-HU"/>
        </w:rPr>
        <w:t>azokat a szabályszerűségeket, amiket a fogalom állítólag megmagyaráz! Az élővilágban létező mintázatokat néha genetikai progr</w:t>
      </w:r>
      <w:r w:rsidR="00E13851">
        <w:rPr>
          <w:color w:val="000000"/>
          <w:lang w:eastAsia="hu-HU"/>
        </w:rPr>
        <w:t>a</w:t>
      </w:r>
      <w:r w:rsidR="00E13851">
        <w:rPr>
          <w:color w:val="000000"/>
          <w:lang w:eastAsia="hu-HU"/>
        </w:rPr>
        <w:t>moknak tulajd</w:t>
      </w:r>
      <w:r w:rsidR="00E13851">
        <w:rPr>
          <w:color w:val="000000"/>
          <w:lang w:eastAsia="hu-HU"/>
        </w:rPr>
        <w:t>o</w:t>
      </w:r>
      <w:r w:rsidR="00E13851">
        <w:rPr>
          <w:color w:val="000000"/>
          <w:lang w:eastAsia="hu-HU"/>
        </w:rPr>
        <w:t xml:space="preserve">nítják, de ez csupán egy hitbéli kijelentés, mivel az összes gént úgy ismerjük, hogy biztosítja a kódot a proteinek előállításához, nem pedig azok összetett struktúrákba való rendezéséhez. Ráadásul nehéz lenyelni a hagyományos </w:t>
      </w:r>
      <w:r w:rsidR="006513DF">
        <w:rPr>
          <w:color w:val="000000"/>
          <w:lang w:eastAsia="hu-HU"/>
        </w:rPr>
        <w:t>kijelentést</w:t>
      </w:r>
      <w:r w:rsidR="00E13851">
        <w:rPr>
          <w:color w:val="000000"/>
          <w:lang w:eastAsia="hu-HU"/>
        </w:rPr>
        <w:t>, hogy a maguk a genetikai programok véletlenül jönnek létre.</w:t>
      </w:r>
    </w:p>
    <w:p w14:paraId="7A5C7646" w14:textId="77777777" w:rsidR="00A869E3" w:rsidRDefault="00A869E3" w:rsidP="004B1655">
      <w:pPr>
        <w:ind w:firstLine="709"/>
        <w:jc w:val="both"/>
        <w:rPr>
          <w:color w:val="000000"/>
          <w:lang w:eastAsia="hu-HU"/>
        </w:rPr>
      </w:pPr>
      <w:r>
        <w:rPr>
          <w:color w:val="000000"/>
          <w:lang w:eastAsia="hu-HU"/>
        </w:rPr>
        <w:t>Ha bizonyos mintázatok véletlen genetikai mutációk és a természetes kiválasztódás eredményeként bukkannak elő, akkor ez például azt jelentené, annak oka, hogy a levelek aranyme</w:t>
      </w:r>
      <w:r>
        <w:rPr>
          <w:color w:val="000000"/>
          <w:lang w:eastAsia="hu-HU"/>
        </w:rPr>
        <w:t>t</w:t>
      </w:r>
      <w:r>
        <w:rPr>
          <w:color w:val="000000"/>
          <w:lang w:eastAsia="hu-HU"/>
        </w:rPr>
        <w:t xml:space="preserve">szésben történő elrendezése, ami széles körben megtalálható a növényvilágban, azért van, mert hozzájárul a </w:t>
      </w:r>
      <w:r w:rsidR="006513DF">
        <w:rPr>
          <w:color w:val="000000"/>
          <w:lang w:eastAsia="hu-HU"/>
        </w:rPr>
        <w:t>túlélésükhöz</w:t>
      </w:r>
      <w:r>
        <w:rPr>
          <w:color w:val="000000"/>
          <w:lang w:eastAsia="hu-HU"/>
        </w:rPr>
        <w:t>. Ez viszont azt jelenti, hogy egykor a legtöbb növényi faj</w:t>
      </w:r>
      <w:r w:rsidR="004B1655">
        <w:rPr>
          <w:color w:val="000000"/>
          <w:lang w:eastAsia="hu-HU"/>
        </w:rPr>
        <w:t>t</w:t>
      </w:r>
      <w:r>
        <w:rPr>
          <w:color w:val="000000"/>
          <w:lang w:eastAsia="hu-HU"/>
        </w:rPr>
        <w:t xml:space="preserve"> </w:t>
      </w:r>
      <w:r w:rsidRPr="004B1655">
        <w:rPr>
          <w:i/>
          <w:color w:val="000000"/>
          <w:lang w:eastAsia="hu-HU"/>
        </w:rPr>
        <w:t>nem</w:t>
      </w:r>
      <w:r>
        <w:rPr>
          <w:color w:val="000000"/>
          <w:lang w:eastAsia="hu-HU"/>
        </w:rPr>
        <w:t xml:space="preserve"> </w:t>
      </w:r>
      <w:r w:rsidR="004B1655">
        <w:rPr>
          <w:color w:val="000000"/>
          <w:lang w:eastAsia="hu-HU"/>
        </w:rPr>
        <w:t xml:space="preserve">az aranymetszés jellemezte – ilyen </w:t>
      </w:r>
      <w:r w:rsidR="006513DF">
        <w:rPr>
          <w:color w:val="000000"/>
          <w:lang w:eastAsia="hu-HU"/>
        </w:rPr>
        <w:t>kijelentést</w:t>
      </w:r>
      <w:r w:rsidR="004B1655">
        <w:rPr>
          <w:color w:val="000000"/>
          <w:lang w:eastAsia="hu-HU"/>
        </w:rPr>
        <w:t xml:space="preserve"> azonban kísérletekkel soha nem igazoltak. Amit pontosan </w:t>
      </w:r>
      <w:r w:rsidR="004B1655" w:rsidRPr="004B1655">
        <w:rPr>
          <w:i/>
          <w:color w:val="000000"/>
          <w:lang w:eastAsia="hu-HU"/>
        </w:rPr>
        <w:t>tudunk</w:t>
      </w:r>
      <w:r w:rsidR="004B1655">
        <w:rPr>
          <w:color w:val="000000"/>
          <w:lang w:eastAsia="hu-HU"/>
        </w:rPr>
        <w:t xml:space="preserve"> az, hogy a Földön az élet hihetetlenül gyorsan kifejlődött, hogy új és teljesen gyakorlatias típusú organizmusok jelentek meg a Földön rendkívüli gyorsasággal, és hogy nincs bizonyíték semmiféle hatalmas időszakra, amikor a próbálkozások és a hibás k</w:t>
      </w:r>
      <w:r w:rsidR="004B1655">
        <w:rPr>
          <w:color w:val="000000"/>
          <w:lang w:eastAsia="hu-HU"/>
        </w:rPr>
        <w:t>í</w:t>
      </w:r>
      <w:r w:rsidR="004B1655">
        <w:rPr>
          <w:color w:val="000000"/>
          <w:lang w:eastAsia="hu-HU"/>
        </w:rPr>
        <w:t>sérletek történtek volna a darwini vonal mentén.</w:t>
      </w:r>
    </w:p>
    <w:p w14:paraId="48325F61" w14:textId="77777777" w:rsidR="007B7620" w:rsidRPr="00C8322B" w:rsidRDefault="007B7620" w:rsidP="006C41A1">
      <w:pPr>
        <w:ind w:firstLine="709"/>
        <w:jc w:val="both"/>
        <w:rPr>
          <w:color w:val="000000"/>
          <w:lang w:eastAsia="hu-HU"/>
        </w:rPr>
      </w:pPr>
      <w:r>
        <w:rPr>
          <w:color w:val="000000"/>
          <w:lang w:eastAsia="hu-HU"/>
        </w:rPr>
        <w:t xml:space="preserve">A teozófiai hagyomány vagy az ősi bölcsesség azt tanítja, hogy a természet mintázatait és szabályszerűségeit jobb </w:t>
      </w:r>
      <w:r w:rsidRPr="007B7620">
        <w:rPr>
          <w:i/>
          <w:color w:val="000000"/>
          <w:lang w:eastAsia="hu-HU"/>
        </w:rPr>
        <w:t>szokásokként</w:t>
      </w:r>
      <w:r>
        <w:rPr>
          <w:color w:val="000000"/>
          <w:lang w:eastAsia="hu-HU"/>
        </w:rPr>
        <w:t xml:space="preserve"> kezelni, a benne gyökerező ösztönös viselkedés kif</w:t>
      </w:r>
      <w:r>
        <w:rPr>
          <w:color w:val="000000"/>
          <w:lang w:eastAsia="hu-HU"/>
        </w:rPr>
        <w:t>e</w:t>
      </w:r>
      <w:r>
        <w:rPr>
          <w:color w:val="000000"/>
          <w:lang w:eastAsia="hu-HU"/>
        </w:rPr>
        <w:t>jeződéseként, a természeti folyamatok törekvéseként, hogy kivájt működési ösvényeket k</w:t>
      </w:r>
      <w:r>
        <w:rPr>
          <w:color w:val="000000"/>
          <w:lang w:eastAsia="hu-HU"/>
        </w:rPr>
        <w:t>ö</w:t>
      </w:r>
      <w:r>
        <w:rPr>
          <w:color w:val="000000"/>
          <w:lang w:eastAsia="hu-HU"/>
        </w:rPr>
        <w:lastRenderedPageBreak/>
        <w:t xml:space="preserve">vessenek, amik a fejlődés számtalan korábbi ciklusa során vésődtek bele. </w:t>
      </w:r>
      <w:r w:rsidR="006513DF">
        <w:rPr>
          <w:color w:val="000000"/>
          <w:lang w:eastAsia="hu-HU"/>
        </w:rPr>
        <w:t>Azt</w:t>
      </w:r>
      <w:r>
        <w:rPr>
          <w:color w:val="000000"/>
          <w:lang w:eastAsia="hu-HU"/>
        </w:rPr>
        <w:t xml:space="preserve"> tanítja, hogy valamennyi világ minden elképzelhető skálán újra és újra megtestesül. E szokások mögött pedig egy mindent átható tudatosság húzódik meg, mivel az univerzum értelmes és részben értelmes „lények” vagy energiaformák együttműködő hierarchiáiból épül fel, </w:t>
      </w:r>
      <w:r w:rsidR="006C41A1">
        <w:rPr>
          <w:color w:val="000000"/>
          <w:lang w:eastAsia="hu-HU"/>
        </w:rPr>
        <w:t>kezdve az elementálistól a viszonylag isteniig. A természet rendje ugyanakkor tükrözi minden dolog alapvető összekapcsoltságát, és azt a tényt, hogy ugyanazok az alap mintázatok és folyamatok ismétlődnek nagyon különböző léptékekben.</w:t>
      </w:r>
    </w:p>
    <w:p w14:paraId="4F81E122" w14:textId="77777777" w:rsidR="00D952DE" w:rsidRPr="00C8322B" w:rsidRDefault="00520730" w:rsidP="00520730">
      <w:pPr>
        <w:ind w:firstLine="709"/>
        <w:jc w:val="both"/>
        <w:rPr>
          <w:color w:val="000000"/>
          <w:lang w:eastAsia="hu-HU"/>
        </w:rPr>
      </w:pPr>
      <w:r>
        <w:rPr>
          <w:color w:val="000000"/>
          <w:lang w:eastAsia="hu-HU"/>
        </w:rPr>
        <w:t>Minden monádról vagy tudategységről azt mondják, hogy birodalmak sorozatán h</w:t>
      </w:r>
      <w:r>
        <w:rPr>
          <w:color w:val="000000"/>
          <w:lang w:eastAsia="hu-HU"/>
        </w:rPr>
        <w:t>a</w:t>
      </w:r>
      <w:r>
        <w:rPr>
          <w:color w:val="000000"/>
          <w:lang w:eastAsia="hu-HU"/>
        </w:rPr>
        <w:t>lad előre egy viszonylag tökéletes állapot felé a világok azon rendszerében, amelyben azután k</w:t>
      </w:r>
      <w:r>
        <w:rPr>
          <w:color w:val="000000"/>
          <w:lang w:eastAsia="hu-HU"/>
        </w:rPr>
        <w:t>i</w:t>
      </w:r>
      <w:r>
        <w:rPr>
          <w:color w:val="000000"/>
          <w:lang w:eastAsia="hu-HU"/>
        </w:rPr>
        <w:t>bontakozik, mielőtt egy hosszú pihenés után átlépne más világrendszerekben, más síkokon. Az emberek a lázadozó öntudatosságuk jelenlegi szintjén gyakran nem tudnak ellenállni a</w:t>
      </w:r>
      <w:r>
        <w:rPr>
          <w:color w:val="000000"/>
          <w:lang w:eastAsia="hu-HU"/>
        </w:rPr>
        <w:t>n</w:t>
      </w:r>
      <w:r>
        <w:rPr>
          <w:color w:val="000000"/>
          <w:lang w:eastAsia="hu-HU"/>
        </w:rPr>
        <w:t>nak a kísértésnek, hogy szabad akaratukat helytelenül használják önző és rövidlátó céljaik érdekében, és ezzel viszályt és szenvedést okoznak. Megvan azonban az a képességünk, hogy hozzáhangoljuk magunkat belső, szellemi Én-jeink – az egyetemes Én szikráinak – alapvető harmóniájához, és a természet önkéntes munkatársaivá váljunk a fejlődés nagy kozmikus k</w:t>
      </w:r>
      <w:r>
        <w:rPr>
          <w:color w:val="000000"/>
          <w:lang w:eastAsia="hu-HU"/>
        </w:rPr>
        <w:t>a</w:t>
      </w:r>
      <w:r>
        <w:rPr>
          <w:color w:val="000000"/>
          <w:lang w:eastAsia="hu-HU"/>
        </w:rPr>
        <w:t xml:space="preserve">landjában. </w:t>
      </w:r>
    </w:p>
    <w:p w14:paraId="44A6A779" w14:textId="77777777" w:rsidR="00D952DE" w:rsidRPr="006513DF" w:rsidRDefault="00D952DE" w:rsidP="006513DF">
      <w:pPr>
        <w:pStyle w:val="Cmsor1"/>
        <w:spacing w:before="120" w:beforeAutospacing="0" w:after="120" w:afterAutospacing="0"/>
        <w:rPr>
          <w:rFonts w:ascii="Cambria" w:hAnsi="Cambria"/>
          <w:color w:val="1F497D"/>
          <w:sz w:val="32"/>
          <w:szCs w:val="32"/>
        </w:rPr>
      </w:pPr>
      <w:bookmarkStart w:id="21" w:name="p6"/>
      <w:bookmarkStart w:id="22" w:name="_Toc332893187"/>
      <w:bookmarkEnd w:id="21"/>
      <w:r w:rsidRPr="006513DF">
        <w:rPr>
          <w:rFonts w:ascii="Cambria" w:hAnsi="Cambria"/>
          <w:color w:val="1F497D"/>
          <w:sz w:val="32"/>
          <w:szCs w:val="32"/>
        </w:rPr>
        <w:t xml:space="preserve">11. </w:t>
      </w:r>
      <w:r w:rsidR="006513DF">
        <w:rPr>
          <w:rFonts w:ascii="Cambria" w:hAnsi="Cambria"/>
          <w:color w:val="1F497D"/>
          <w:sz w:val="32"/>
          <w:szCs w:val="32"/>
        </w:rPr>
        <w:t>Felhasznált irodalom</w:t>
      </w:r>
      <w:bookmarkEnd w:id="22"/>
    </w:p>
    <w:p w14:paraId="4873A9CB" w14:textId="77777777" w:rsidR="00D952DE" w:rsidRPr="00C8322B" w:rsidRDefault="00D952DE" w:rsidP="00D952DE">
      <w:pPr>
        <w:numPr>
          <w:ilvl w:val="0"/>
          <w:numId w:val="1"/>
        </w:numPr>
        <w:spacing w:before="100" w:beforeAutospacing="1" w:after="100" w:afterAutospacing="1"/>
        <w:ind w:left="1440"/>
        <w:rPr>
          <w:color w:val="000000"/>
          <w:lang w:eastAsia="hu-HU"/>
        </w:rPr>
      </w:pPr>
      <w:r w:rsidRPr="00C8322B">
        <w:rPr>
          <w:color w:val="000000"/>
          <w:lang w:eastAsia="hu-HU"/>
        </w:rPr>
        <w:t xml:space="preserve">Blavatsky, H.P., </w:t>
      </w:r>
      <w:r w:rsidRPr="00C8322B">
        <w:rPr>
          <w:i/>
          <w:iCs/>
          <w:color w:val="000000"/>
          <w:lang w:eastAsia="hu-HU"/>
        </w:rPr>
        <w:t xml:space="preserve">The </w:t>
      </w:r>
      <w:proofErr w:type="spellStart"/>
      <w:r w:rsidRPr="00C8322B">
        <w:rPr>
          <w:i/>
          <w:iCs/>
          <w:color w:val="000000"/>
          <w:lang w:eastAsia="hu-HU"/>
        </w:rPr>
        <w:t>Secret</w:t>
      </w:r>
      <w:proofErr w:type="spellEnd"/>
      <w:r w:rsidRPr="00C8322B">
        <w:rPr>
          <w:i/>
          <w:iCs/>
          <w:color w:val="000000"/>
          <w:lang w:eastAsia="hu-HU"/>
        </w:rPr>
        <w:t xml:space="preserve"> </w:t>
      </w:r>
      <w:proofErr w:type="spellStart"/>
      <w:r w:rsidRPr="00C8322B">
        <w:rPr>
          <w:i/>
          <w:iCs/>
          <w:color w:val="000000"/>
          <w:lang w:eastAsia="hu-HU"/>
        </w:rPr>
        <w:t>Doctrine</w:t>
      </w:r>
      <w:proofErr w:type="spellEnd"/>
      <w:r w:rsidRPr="00C8322B">
        <w:rPr>
          <w:color w:val="000000"/>
          <w:lang w:eastAsia="hu-HU"/>
        </w:rPr>
        <w:t xml:space="preserve">, Pasadena, Theosophical University Press, 1977 (1888) </w:t>
      </w:r>
    </w:p>
    <w:p w14:paraId="1845AC9C"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Cunningham</w:t>
      </w:r>
      <w:proofErr w:type="spellEnd"/>
      <w:r w:rsidRPr="00C8322B">
        <w:rPr>
          <w:color w:val="000000"/>
          <w:lang w:eastAsia="hu-HU"/>
        </w:rPr>
        <w:t xml:space="preserve">, </w:t>
      </w:r>
      <w:proofErr w:type="spellStart"/>
      <w:r w:rsidRPr="00C8322B">
        <w:rPr>
          <w:color w:val="000000"/>
          <w:lang w:eastAsia="hu-HU"/>
        </w:rPr>
        <w:t>Bailey</w:t>
      </w:r>
      <w:proofErr w:type="spellEnd"/>
      <w:r w:rsidRPr="00C8322B">
        <w:rPr>
          <w:color w:val="000000"/>
          <w:lang w:eastAsia="hu-HU"/>
        </w:rPr>
        <w:t xml:space="preserve">, </w:t>
      </w:r>
      <w:r w:rsidRPr="00C8322B">
        <w:rPr>
          <w:i/>
          <w:iCs/>
          <w:color w:val="000000"/>
          <w:lang w:eastAsia="hu-HU"/>
        </w:rPr>
        <w:t xml:space="preserve">Mandala: </w:t>
      </w:r>
      <w:proofErr w:type="spellStart"/>
      <w:r w:rsidRPr="00C8322B">
        <w:rPr>
          <w:i/>
          <w:iCs/>
          <w:color w:val="000000"/>
          <w:lang w:eastAsia="hu-HU"/>
        </w:rPr>
        <w:t>Journey</w:t>
      </w:r>
      <w:proofErr w:type="spellEnd"/>
      <w:r w:rsidRPr="00C8322B">
        <w:rPr>
          <w:i/>
          <w:iCs/>
          <w:color w:val="000000"/>
          <w:lang w:eastAsia="hu-HU"/>
        </w:rPr>
        <w:t xml:space="preserve"> </w:t>
      </w:r>
      <w:proofErr w:type="spellStart"/>
      <w:r w:rsidRPr="00C8322B">
        <w:rPr>
          <w:i/>
          <w:iCs/>
          <w:color w:val="000000"/>
          <w:lang w:eastAsia="hu-HU"/>
        </w:rPr>
        <w:t>to</w:t>
      </w:r>
      <w:proofErr w:type="spellEnd"/>
      <w:r w:rsidRPr="00C8322B">
        <w:rPr>
          <w:i/>
          <w:iCs/>
          <w:color w:val="000000"/>
          <w:lang w:eastAsia="hu-HU"/>
        </w:rPr>
        <w:t xml:space="preserve"> </w:t>
      </w:r>
      <w:proofErr w:type="spellStart"/>
      <w:r w:rsidRPr="00C8322B">
        <w:rPr>
          <w:i/>
          <w:iCs/>
          <w:color w:val="000000"/>
          <w:lang w:eastAsia="hu-HU"/>
        </w:rPr>
        <w:t>the</w:t>
      </w:r>
      <w:proofErr w:type="spellEnd"/>
      <w:r w:rsidRPr="00C8322B">
        <w:rPr>
          <w:i/>
          <w:iCs/>
          <w:color w:val="000000"/>
          <w:lang w:eastAsia="hu-HU"/>
        </w:rPr>
        <w:t xml:space="preserve"> center</w:t>
      </w:r>
      <w:r w:rsidRPr="00C8322B">
        <w:rPr>
          <w:color w:val="000000"/>
          <w:lang w:eastAsia="hu-HU"/>
        </w:rPr>
        <w:t>, New York, DK Publi</w:t>
      </w:r>
      <w:r w:rsidRPr="00C8322B">
        <w:rPr>
          <w:color w:val="000000"/>
          <w:lang w:eastAsia="hu-HU"/>
        </w:rPr>
        <w:t>s</w:t>
      </w:r>
      <w:r w:rsidRPr="00C8322B">
        <w:rPr>
          <w:color w:val="000000"/>
          <w:lang w:eastAsia="hu-HU"/>
        </w:rPr>
        <w:t xml:space="preserve">hing, 2002 </w:t>
      </w:r>
    </w:p>
    <w:p w14:paraId="43FBAAAC"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Doczi</w:t>
      </w:r>
      <w:proofErr w:type="spellEnd"/>
      <w:r w:rsidRPr="00C8322B">
        <w:rPr>
          <w:color w:val="000000"/>
          <w:lang w:eastAsia="hu-HU"/>
        </w:rPr>
        <w:t xml:space="preserve">, György, </w:t>
      </w:r>
      <w:r w:rsidRPr="00C8322B">
        <w:rPr>
          <w:i/>
          <w:iCs/>
          <w:color w:val="000000"/>
          <w:lang w:eastAsia="hu-HU"/>
        </w:rPr>
        <w:t xml:space="preserve">The </w:t>
      </w:r>
      <w:proofErr w:type="spellStart"/>
      <w:r w:rsidRPr="00C8322B">
        <w:rPr>
          <w:i/>
          <w:iCs/>
          <w:color w:val="000000"/>
          <w:lang w:eastAsia="hu-HU"/>
        </w:rPr>
        <w:t>Power</w:t>
      </w:r>
      <w:proofErr w:type="spellEnd"/>
      <w:r w:rsidRPr="00C8322B">
        <w:rPr>
          <w:i/>
          <w:iCs/>
          <w:color w:val="000000"/>
          <w:lang w:eastAsia="hu-HU"/>
        </w:rPr>
        <w:t xml:space="preserve"> of </w:t>
      </w:r>
      <w:proofErr w:type="spellStart"/>
      <w:r w:rsidRPr="00C8322B">
        <w:rPr>
          <w:i/>
          <w:iCs/>
          <w:color w:val="000000"/>
          <w:lang w:eastAsia="hu-HU"/>
        </w:rPr>
        <w:t>Limits</w:t>
      </w:r>
      <w:proofErr w:type="spellEnd"/>
      <w:r w:rsidRPr="00C8322B">
        <w:rPr>
          <w:i/>
          <w:iCs/>
          <w:color w:val="000000"/>
          <w:lang w:eastAsia="hu-HU"/>
        </w:rPr>
        <w:t xml:space="preserve">: </w:t>
      </w:r>
      <w:proofErr w:type="spellStart"/>
      <w:r w:rsidRPr="00C8322B">
        <w:rPr>
          <w:i/>
          <w:iCs/>
          <w:color w:val="000000"/>
          <w:lang w:eastAsia="hu-HU"/>
        </w:rPr>
        <w:t>Proportional</w:t>
      </w:r>
      <w:proofErr w:type="spellEnd"/>
      <w:r w:rsidRPr="00C8322B">
        <w:rPr>
          <w:i/>
          <w:iCs/>
          <w:color w:val="000000"/>
          <w:lang w:eastAsia="hu-HU"/>
        </w:rPr>
        <w:t xml:space="preserve"> </w:t>
      </w:r>
      <w:proofErr w:type="spellStart"/>
      <w:r w:rsidRPr="00C8322B">
        <w:rPr>
          <w:i/>
          <w:iCs/>
          <w:color w:val="000000"/>
          <w:lang w:eastAsia="hu-HU"/>
        </w:rPr>
        <w:t>harmonies</w:t>
      </w:r>
      <w:proofErr w:type="spellEnd"/>
      <w:r w:rsidRPr="00C8322B">
        <w:rPr>
          <w:i/>
          <w:iCs/>
          <w:color w:val="000000"/>
          <w:lang w:eastAsia="hu-HU"/>
        </w:rPr>
        <w:t xml:space="preserve"> in </w:t>
      </w:r>
      <w:proofErr w:type="spellStart"/>
      <w:r w:rsidRPr="00C8322B">
        <w:rPr>
          <w:i/>
          <w:iCs/>
          <w:color w:val="000000"/>
          <w:lang w:eastAsia="hu-HU"/>
        </w:rPr>
        <w:t>nature</w:t>
      </w:r>
      <w:proofErr w:type="spellEnd"/>
      <w:r w:rsidRPr="00C8322B">
        <w:rPr>
          <w:i/>
          <w:iCs/>
          <w:color w:val="000000"/>
          <w:lang w:eastAsia="hu-HU"/>
        </w:rPr>
        <w:t xml:space="preserve">, art, and </w:t>
      </w:r>
      <w:proofErr w:type="spellStart"/>
      <w:r w:rsidRPr="00C8322B">
        <w:rPr>
          <w:i/>
          <w:iCs/>
          <w:color w:val="000000"/>
          <w:lang w:eastAsia="hu-HU"/>
        </w:rPr>
        <w:t>architecture</w:t>
      </w:r>
      <w:proofErr w:type="spellEnd"/>
      <w:r w:rsidRPr="00C8322B">
        <w:rPr>
          <w:color w:val="000000"/>
          <w:lang w:eastAsia="hu-HU"/>
        </w:rPr>
        <w:t xml:space="preserve">, Boston, </w:t>
      </w:r>
      <w:proofErr w:type="spellStart"/>
      <w:r w:rsidRPr="00C8322B">
        <w:rPr>
          <w:color w:val="000000"/>
          <w:lang w:eastAsia="hu-HU"/>
        </w:rPr>
        <w:t>Shambhala</w:t>
      </w:r>
      <w:proofErr w:type="spellEnd"/>
      <w:r w:rsidRPr="00C8322B">
        <w:rPr>
          <w:color w:val="000000"/>
          <w:lang w:eastAsia="hu-HU"/>
        </w:rPr>
        <w:t xml:space="preserve">, 1994 </w:t>
      </w:r>
    </w:p>
    <w:p w14:paraId="28CF65B2"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Ghyka</w:t>
      </w:r>
      <w:proofErr w:type="spellEnd"/>
      <w:r w:rsidRPr="00C8322B">
        <w:rPr>
          <w:color w:val="000000"/>
          <w:lang w:eastAsia="hu-HU"/>
        </w:rPr>
        <w:t xml:space="preserve">, </w:t>
      </w:r>
      <w:proofErr w:type="spellStart"/>
      <w:r w:rsidRPr="00C8322B">
        <w:rPr>
          <w:color w:val="000000"/>
          <w:lang w:eastAsia="hu-HU"/>
        </w:rPr>
        <w:t>Matila</w:t>
      </w:r>
      <w:proofErr w:type="spellEnd"/>
      <w:r w:rsidRPr="00C8322B">
        <w:rPr>
          <w:color w:val="000000"/>
          <w:lang w:eastAsia="hu-HU"/>
        </w:rPr>
        <w:t xml:space="preserve">, </w:t>
      </w:r>
      <w:r w:rsidRPr="00C8322B">
        <w:rPr>
          <w:i/>
          <w:iCs/>
          <w:color w:val="000000"/>
          <w:lang w:eastAsia="hu-HU"/>
        </w:rPr>
        <w:t xml:space="preserve">The </w:t>
      </w:r>
      <w:proofErr w:type="spellStart"/>
      <w:r w:rsidRPr="00C8322B">
        <w:rPr>
          <w:i/>
          <w:iCs/>
          <w:color w:val="000000"/>
          <w:lang w:eastAsia="hu-HU"/>
        </w:rPr>
        <w:t>Geometry</w:t>
      </w:r>
      <w:proofErr w:type="spellEnd"/>
      <w:r w:rsidRPr="00C8322B">
        <w:rPr>
          <w:i/>
          <w:iCs/>
          <w:color w:val="000000"/>
          <w:lang w:eastAsia="hu-HU"/>
        </w:rPr>
        <w:t xml:space="preserve"> of Art and Life</w:t>
      </w:r>
      <w:r w:rsidRPr="00C8322B">
        <w:rPr>
          <w:color w:val="000000"/>
          <w:lang w:eastAsia="hu-HU"/>
        </w:rPr>
        <w:t xml:space="preserve">, New York, Dover, 1977 (1946) </w:t>
      </w:r>
    </w:p>
    <w:p w14:paraId="377D3601"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Godwin</w:t>
      </w:r>
      <w:proofErr w:type="spellEnd"/>
      <w:r w:rsidRPr="00C8322B">
        <w:rPr>
          <w:color w:val="000000"/>
          <w:lang w:eastAsia="hu-HU"/>
        </w:rPr>
        <w:t xml:space="preserve">, </w:t>
      </w:r>
      <w:proofErr w:type="spellStart"/>
      <w:r w:rsidRPr="00C8322B">
        <w:rPr>
          <w:color w:val="000000"/>
          <w:lang w:eastAsia="hu-HU"/>
        </w:rPr>
        <w:t>Joscelyn</w:t>
      </w:r>
      <w:proofErr w:type="spellEnd"/>
      <w:r w:rsidRPr="00C8322B">
        <w:rPr>
          <w:color w:val="000000"/>
          <w:lang w:eastAsia="hu-HU"/>
        </w:rPr>
        <w:t xml:space="preserve">, </w:t>
      </w:r>
      <w:proofErr w:type="spellStart"/>
      <w:r w:rsidRPr="00C8322B">
        <w:rPr>
          <w:i/>
          <w:iCs/>
          <w:color w:val="000000"/>
          <w:lang w:eastAsia="hu-HU"/>
        </w:rPr>
        <w:t>Harmonies</w:t>
      </w:r>
      <w:proofErr w:type="spellEnd"/>
      <w:r w:rsidRPr="00C8322B">
        <w:rPr>
          <w:i/>
          <w:iCs/>
          <w:color w:val="000000"/>
          <w:lang w:eastAsia="hu-HU"/>
        </w:rPr>
        <w:t xml:space="preserve"> of </w:t>
      </w:r>
      <w:proofErr w:type="spellStart"/>
      <w:r w:rsidRPr="00C8322B">
        <w:rPr>
          <w:i/>
          <w:iCs/>
          <w:color w:val="000000"/>
          <w:lang w:eastAsia="hu-HU"/>
        </w:rPr>
        <w:t>Heaven</w:t>
      </w:r>
      <w:proofErr w:type="spellEnd"/>
      <w:r w:rsidRPr="00C8322B">
        <w:rPr>
          <w:i/>
          <w:iCs/>
          <w:color w:val="000000"/>
          <w:lang w:eastAsia="hu-HU"/>
        </w:rPr>
        <w:t xml:space="preserve"> and </w:t>
      </w:r>
      <w:proofErr w:type="spellStart"/>
      <w:r w:rsidRPr="00C8322B">
        <w:rPr>
          <w:i/>
          <w:iCs/>
          <w:color w:val="000000"/>
          <w:lang w:eastAsia="hu-HU"/>
        </w:rPr>
        <w:t>Earth</w:t>
      </w:r>
      <w:proofErr w:type="spellEnd"/>
      <w:r w:rsidRPr="00C8322B">
        <w:rPr>
          <w:i/>
          <w:iCs/>
          <w:color w:val="000000"/>
          <w:lang w:eastAsia="hu-HU"/>
        </w:rPr>
        <w:t xml:space="preserve">: </w:t>
      </w:r>
      <w:proofErr w:type="spellStart"/>
      <w:r w:rsidRPr="00C8322B">
        <w:rPr>
          <w:i/>
          <w:iCs/>
          <w:color w:val="000000"/>
          <w:lang w:eastAsia="hu-HU"/>
        </w:rPr>
        <w:t>Mysticism</w:t>
      </w:r>
      <w:proofErr w:type="spellEnd"/>
      <w:r w:rsidRPr="00C8322B">
        <w:rPr>
          <w:i/>
          <w:iCs/>
          <w:color w:val="000000"/>
          <w:lang w:eastAsia="hu-HU"/>
        </w:rPr>
        <w:t xml:space="preserve"> in </w:t>
      </w:r>
      <w:proofErr w:type="spellStart"/>
      <w:r w:rsidRPr="00C8322B">
        <w:rPr>
          <w:i/>
          <w:iCs/>
          <w:color w:val="000000"/>
          <w:lang w:eastAsia="hu-HU"/>
        </w:rPr>
        <w:t>music</w:t>
      </w:r>
      <w:proofErr w:type="spellEnd"/>
      <w:r w:rsidRPr="00C8322B">
        <w:rPr>
          <w:i/>
          <w:iCs/>
          <w:color w:val="000000"/>
          <w:lang w:eastAsia="hu-HU"/>
        </w:rPr>
        <w:t xml:space="preserve"> </w:t>
      </w:r>
      <w:proofErr w:type="spellStart"/>
      <w:r w:rsidRPr="00C8322B">
        <w:rPr>
          <w:i/>
          <w:iCs/>
          <w:color w:val="000000"/>
          <w:lang w:eastAsia="hu-HU"/>
        </w:rPr>
        <w:t>from</w:t>
      </w:r>
      <w:proofErr w:type="spellEnd"/>
      <w:r w:rsidRPr="00C8322B">
        <w:rPr>
          <w:i/>
          <w:iCs/>
          <w:color w:val="000000"/>
          <w:lang w:eastAsia="hu-HU"/>
        </w:rPr>
        <w:t xml:space="preserve"> </w:t>
      </w:r>
      <w:proofErr w:type="spellStart"/>
      <w:r w:rsidRPr="00C8322B">
        <w:rPr>
          <w:i/>
          <w:iCs/>
          <w:color w:val="000000"/>
          <w:lang w:eastAsia="hu-HU"/>
        </w:rPr>
        <w:t>antiquity</w:t>
      </w:r>
      <w:proofErr w:type="spellEnd"/>
      <w:r w:rsidRPr="00C8322B">
        <w:rPr>
          <w:i/>
          <w:iCs/>
          <w:color w:val="000000"/>
          <w:lang w:eastAsia="hu-HU"/>
        </w:rPr>
        <w:t xml:space="preserve"> </w:t>
      </w:r>
      <w:proofErr w:type="spellStart"/>
      <w:r w:rsidRPr="00C8322B">
        <w:rPr>
          <w:i/>
          <w:iCs/>
          <w:color w:val="000000"/>
          <w:lang w:eastAsia="hu-HU"/>
        </w:rPr>
        <w:t>to</w:t>
      </w:r>
      <w:proofErr w:type="spellEnd"/>
      <w:r w:rsidRPr="00C8322B">
        <w:rPr>
          <w:i/>
          <w:iCs/>
          <w:color w:val="000000"/>
          <w:lang w:eastAsia="hu-HU"/>
        </w:rPr>
        <w:t xml:space="preserve"> </w:t>
      </w:r>
      <w:proofErr w:type="spellStart"/>
      <w:r w:rsidRPr="00C8322B">
        <w:rPr>
          <w:i/>
          <w:iCs/>
          <w:color w:val="000000"/>
          <w:lang w:eastAsia="hu-HU"/>
        </w:rPr>
        <w:t>the</w:t>
      </w:r>
      <w:proofErr w:type="spellEnd"/>
      <w:r w:rsidRPr="00C8322B">
        <w:rPr>
          <w:i/>
          <w:iCs/>
          <w:color w:val="000000"/>
          <w:lang w:eastAsia="hu-HU"/>
        </w:rPr>
        <w:t xml:space="preserve"> </w:t>
      </w:r>
      <w:proofErr w:type="spellStart"/>
      <w:r w:rsidRPr="00C8322B">
        <w:rPr>
          <w:i/>
          <w:iCs/>
          <w:color w:val="000000"/>
          <w:lang w:eastAsia="hu-HU"/>
        </w:rPr>
        <w:t>avant-garde</w:t>
      </w:r>
      <w:proofErr w:type="spellEnd"/>
      <w:r w:rsidRPr="00C8322B">
        <w:rPr>
          <w:color w:val="000000"/>
          <w:lang w:eastAsia="hu-HU"/>
        </w:rPr>
        <w:t xml:space="preserve">, </w:t>
      </w:r>
      <w:proofErr w:type="spellStart"/>
      <w:r w:rsidRPr="00C8322B">
        <w:rPr>
          <w:color w:val="000000"/>
          <w:lang w:eastAsia="hu-HU"/>
        </w:rPr>
        <w:t>Rochester</w:t>
      </w:r>
      <w:proofErr w:type="spellEnd"/>
      <w:r w:rsidRPr="00C8322B">
        <w:rPr>
          <w:color w:val="000000"/>
          <w:lang w:eastAsia="hu-HU"/>
        </w:rPr>
        <w:t xml:space="preserve">, </w:t>
      </w:r>
      <w:proofErr w:type="spellStart"/>
      <w:r w:rsidRPr="00C8322B">
        <w:rPr>
          <w:color w:val="000000"/>
          <w:lang w:eastAsia="hu-HU"/>
        </w:rPr>
        <w:t>Inner</w:t>
      </w:r>
      <w:proofErr w:type="spellEnd"/>
      <w:r w:rsidRPr="00C8322B">
        <w:rPr>
          <w:color w:val="000000"/>
          <w:lang w:eastAsia="hu-HU"/>
        </w:rPr>
        <w:t xml:space="preserve"> </w:t>
      </w:r>
      <w:proofErr w:type="spellStart"/>
      <w:r w:rsidRPr="00C8322B">
        <w:rPr>
          <w:color w:val="000000"/>
          <w:lang w:eastAsia="hu-HU"/>
        </w:rPr>
        <w:t>Traditions</w:t>
      </w:r>
      <w:proofErr w:type="spellEnd"/>
      <w:r w:rsidRPr="00C8322B">
        <w:rPr>
          <w:color w:val="000000"/>
          <w:lang w:eastAsia="hu-HU"/>
        </w:rPr>
        <w:t xml:space="preserve">, 1995 </w:t>
      </w:r>
    </w:p>
    <w:p w14:paraId="598DA41F" w14:textId="77777777" w:rsidR="00D952DE" w:rsidRPr="00C8322B" w:rsidRDefault="00D952DE" w:rsidP="00D952DE">
      <w:pPr>
        <w:numPr>
          <w:ilvl w:val="0"/>
          <w:numId w:val="1"/>
        </w:numPr>
        <w:spacing w:before="100" w:beforeAutospacing="1" w:after="100" w:afterAutospacing="1"/>
        <w:ind w:left="1440"/>
        <w:rPr>
          <w:color w:val="000000"/>
          <w:lang w:eastAsia="hu-HU"/>
        </w:rPr>
      </w:pPr>
      <w:hyperlink r:id="rId154" w:history="1">
        <w:r w:rsidRPr="00C8322B">
          <w:rPr>
            <w:color w:val="0000FF"/>
            <w:u w:val="single"/>
            <w:lang w:eastAsia="hu-HU"/>
          </w:rPr>
          <w:t>GoldenNumber.Net</w:t>
        </w:r>
      </w:hyperlink>
      <w:r w:rsidRPr="00C8322B">
        <w:rPr>
          <w:color w:val="000000"/>
          <w:lang w:eastAsia="hu-HU"/>
        </w:rPr>
        <w:t xml:space="preserve">, http://goldennumber.net </w:t>
      </w:r>
    </w:p>
    <w:p w14:paraId="29DE1859"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Heath</w:t>
      </w:r>
      <w:proofErr w:type="spellEnd"/>
      <w:r w:rsidRPr="00C8322B">
        <w:rPr>
          <w:color w:val="000000"/>
          <w:lang w:eastAsia="hu-HU"/>
        </w:rPr>
        <w:t xml:space="preserve">, Richard, </w:t>
      </w:r>
      <w:proofErr w:type="spellStart"/>
      <w:r w:rsidRPr="00C8322B">
        <w:rPr>
          <w:i/>
          <w:iCs/>
          <w:color w:val="000000"/>
          <w:lang w:eastAsia="hu-HU"/>
        </w:rPr>
        <w:t>Matrix</w:t>
      </w:r>
      <w:proofErr w:type="spellEnd"/>
      <w:r w:rsidRPr="00C8322B">
        <w:rPr>
          <w:i/>
          <w:iCs/>
          <w:color w:val="000000"/>
          <w:lang w:eastAsia="hu-HU"/>
        </w:rPr>
        <w:t xml:space="preserve"> of </w:t>
      </w:r>
      <w:proofErr w:type="spellStart"/>
      <w:r w:rsidRPr="00C8322B">
        <w:rPr>
          <w:i/>
          <w:iCs/>
          <w:color w:val="000000"/>
          <w:lang w:eastAsia="hu-HU"/>
        </w:rPr>
        <w:t>Creation</w:t>
      </w:r>
      <w:proofErr w:type="spellEnd"/>
      <w:r w:rsidRPr="00C8322B">
        <w:rPr>
          <w:i/>
          <w:iCs/>
          <w:color w:val="000000"/>
          <w:lang w:eastAsia="hu-HU"/>
        </w:rPr>
        <w:t xml:space="preserve">: </w:t>
      </w:r>
      <w:proofErr w:type="spellStart"/>
      <w:r w:rsidRPr="00C8322B">
        <w:rPr>
          <w:i/>
          <w:iCs/>
          <w:color w:val="000000"/>
          <w:lang w:eastAsia="hu-HU"/>
        </w:rPr>
        <w:t>Sacred</w:t>
      </w:r>
      <w:proofErr w:type="spellEnd"/>
      <w:r w:rsidRPr="00C8322B">
        <w:rPr>
          <w:i/>
          <w:iCs/>
          <w:color w:val="000000"/>
          <w:lang w:eastAsia="hu-HU"/>
        </w:rPr>
        <w:t xml:space="preserve"> </w:t>
      </w:r>
      <w:proofErr w:type="spellStart"/>
      <w:r w:rsidRPr="00C8322B">
        <w:rPr>
          <w:i/>
          <w:iCs/>
          <w:color w:val="000000"/>
          <w:lang w:eastAsia="hu-HU"/>
        </w:rPr>
        <w:t>geometry</w:t>
      </w:r>
      <w:proofErr w:type="spellEnd"/>
      <w:r w:rsidRPr="00C8322B">
        <w:rPr>
          <w:i/>
          <w:iCs/>
          <w:color w:val="000000"/>
          <w:lang w:eastAsia="hu-HU"/>
        </w:rPr>
        <w:t xml:space="preserve"> in </w:t>
      </w:r>
      <w:proofErr w:type="spellStart"/>
      <w:r w:rsidRPr="00C8322B">
        <w:rPr>
          <w:i/>
          <w:iCs/>
          <w:color w:val="000000"/>
          <w:lang w:eastAsia="hu-HU"/>
        </w:rPr>
        <w:t>the</w:t>
      </w:r>
      <w:proofErr w:type="spellEnd"/>
      <w:r w:rsidRPr="00C8322B">
        <w:rPr>
          <w:i/>
          <w:iCs/>
          <w:color w:val="000000"/>
          <w:lang w:eastAsia="hu-HU"/>
        </w:rPr>
        <w:t xml:space="preserve"> </w:t>
      </w:r>
      <w:proofErr w:type="spellStart"/>
      <w:r w:rsidRPr="00C8322B">
        <w:rPr>
          <w:i/>
          <w:iCs/>
          <w:color w:val="000000"/>
          <w:lang w:eastAsia="hu-HU"/>
        </w:rPr>
        <w:t>realm</w:t>
      </w:r>
      <w:proofErr w:type="spellEnd"/>
      <w:r w:rsidRPr="00C8322B">
        <w:rPr>
          <w:i/>
          <w:iCs/>
          <w:color w:val="000000"/>
          <w:lang w:eastAsia="hu-HU"/>
        </w:rPr>
        <w:t xml:space="preserve"> of </w:t>
      </w:r>
      <w:proofErr w:type="spellStart"/>
      <w:r w:rsidRPr="00C8322B">
        <w:rPr>
          <w:i/>
          <w:iCs/>
          <w:color w:val="000000"/>
          <w:lang w:eastAsia="hu-HU"/>
        </w:rPr>
        <w:t>the</w:t>
      </w:r>
      <w:proofErr w:type="spellEnd"/>
      <w:r w:rsidRPr="00C8322B">
        <w:rPr>
          <w:i/>
          <w:iCs/>
          <w:color w:val="000000"/>
          <w:lang w:eastAsia="hu-HU"/>
        </w:rPr>
        <w:t xml:space="preserve"> </w:t>
      </w:r>
      <w:proofErr w:type="spellStart"/>
      <w:r w:rsidRPr="00C8322B">
        <w:rPr>
          <w:i/>
          <w:iCs/>
          <w:color w:val="000000"/>
          <w:lang w:eastAsia="hu-HU"/>
        </w:rPr>
        <w:t>planets</w:t>
      </w:r>
      <w:proofErr w:type="spellEnd"/>
      <w:r w:rsidRPr="00C8322B">
        <w:rPr>
          <w:color w:val="000000"/>
          <w:lang w:eastAsia="hu-HU"/>
        </w:rPr>
        <w:t xml:space="preserve">, </w:t>
      </w:r>
      <w:proofErr w:type="spellStart"/>
      <w:r w:rsidRPr="00C8322B">
        <w:rPr>
          <w:color w:val="000000"/>
          <w:lang w:eastAsia="hu-HU"/>
        </w:rPr>
        <w:t>Rochester</w:t>
      </w:r>
      <w:proofErr w:type="spellEnd"/>
      <w:r w:rsidRPr="00C8322B">
        <w:rPr>
          <w:color w:val="000000"/>
          <w:lang w:eastAsia="hu-HU"/>
        </w:rPr>
        <w:t xml:space="preserve">, </w:t>
      </w:r>
      <w:proofErr w:type="spellStart"/>
      <w:r w:rsidRPr="00C8322B">
        <w:rPr>
          <w:color w:val="000000"/>
          <w:lang w:eastAsia="hu-HU"/>
        </w:rPr>
        <w:t>Inner</w:t>
      </w:r>
      <w:proofErr w:type="spellEnd"/>
      <w:r w:rsidRPr="00C8322B">
        <w:rPr>
          <w:color w:val="000000"/>
          <w:lang w:eastAsia="hu-HU"/>
        </w:rPr>
        <w:t xml:space="preserve"> </w:t>
      </w:r>
      <w:proofErr w:type="spellStart"/>
      <w:r w:rsidRPr="00C8322B">
        <w:rPr>
          <w:color w:val="000000"/>
          <w:lang w:eastAsia="hu-HU"/>
        </w:rPr>
        <w:t>Traditions</w:t>
      </w:r>
      <w:proofErr w:type="spellEnd"/>
      <w:r w:rsidRPr="00C8322B">
        <w:rPr>
          <w:color w:val="000000"/>
          <w:lang w:eastAsia="hu-HU"/>
        </w:rPr>
        <w:t xml:space="preserve">, 2nd </w:t>
      </w:r>
      <w:proofErr w:type="spellStart"/>
      <w:r w:rsidRPr="00C8322B">
        <w:rPr>
          <w:color w:val="000000"/>
          <w:lang w:eastAsia="hu-HU"/>
        </w:rPr>
        <w:t>ed</w:t>
      </w:r>
      <w:proofErr w:type="spellEnd"/>
      <w:r w:rsidRPr="00C8322B">
        <w:rPr>
          <w:color w:val="000000"/>
          <w:lang w:eastAsia="hu-HU"/>
        </w:rPr>
        <w:t xml:space="preserve">., 2004 </w:t>
      </w:r>
    </w:p>
    <w:p w14:paraId="4858D510"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Heath</w:t>
      </w:r>
      <w:proofErr w:type="spellEnd"/>
      <w:r w:rsidRPr="00C8322B">
        <w:rPr>
          <w:color w:val="000000"/>
          <w:lang w:eastAsia="hu-HU"/>
        </w:rPr>
        <w:t xml:space="preserve">, Robin, </w:t>
      </w:r>
      <w:r w:rsidRPr="00C8322B">
        <w:rPr>
          <w:i/>
          <w:iCs/>
          <w:color w:val="000000"/>
          <w:lang w:eastAsia="hu-HU"/>
        </w:rPr>
        <w:t xml:space="preserve">Sun, Moon, &amp; </w:t>
      </w:r>
      <w:proofErr w:type="spellStart"/>
      <w:r w:rsidRPr="00C8322B">
        <w:rPr>
          <w:i/>
          <w:iCs/>
          <w:color w:val="000000"/>
          <w:lang w:eastAsia="hu-HU"/>
        </w:rPr>
        <w:t>Earth</w:t>
      </w:r>
      <w:proofErr w:type="spellEnd"/>
      <w:r w:rsidRPr="00C8322B">
        <w:rPr>
          <w:color w:val="000000"/>
          <w:lang w:eastAsia="hu-HU"/>
        </w:rPr>
        <w:t xml:space="preserve">, </w:t>
      </w:r>
      <w:proofErr w:type="spellStart"/>
      <w:r w:rsidRPr="00C8322B">
        <w:rPr>
          <w:color w:val="000000"/>
          <w:lang w:eastAsia="hu-HU"/>
        </w:rPr>
        <w:t>Yew</w:t>
      </w:r>
      <w:proofErr w:type="spellEnd"/>
      <w:r w:rsidRPr="00C8322B">
        <w:rPr>
          <w:color w:val="000000"/>
          <w:lang w:eastAsia="hu-HU"/>
        </w:rPr>
        <w:t xml:space="preserve"> York, Walker &amp; </w:t>
      </w:r>
      <w:proofErr w:type="spellStart"/>
      <w:r w:rsidRPr="00C8322B">
        <w:rPr>
          <w:color w:val="000000"/>
          <w:lang w:eastAsia="hu-HU"/>
        </w:rPr>
        <w:t>Company</w:t>
      </w:r>
      <w:proofErr w:type="spellEnd"/>
      <w:r w:rsidRPr="00C8322B">
        <w:rPr>
          <w:color w:val="000000"/>
          <w:lang w:eastAsia="hu-HU"/>
        </w:rPr>
        <w:t xml:space="preserve">, 1999 </w:t>
      </w:r>
    </w:p>
    <w:p w14:paraId="12F2B2A3" w14:textId="77777777" w:rsidR="00D952DE" w:rsidRPr="00C8322B" w:rsidRDefault="00D952DE" w:rsidP="00D952DE">
      <w:pPr>
        <w:numPr>
          <w:ilvl w:val="0"/>
          <w:numId w:val="1"/>
        </w:numPr>
        <w:spacing w:before="100" w:beforeAutospacing="1" w:after="100" w:afterAutospacing="1"/>
        <w:ind w:left="1440"/>
        <w:rPr>
          <w:color w:val="000000"/>
          <w:lang w:eastAsia="hu-HU"/>
        </w:rPr>
      </w:pPr>
      <w:r w:rsidRPr="00C8322B">
        <w:rPr>
          <w:color w:val="000000"/>
          <w:lang w:eastAsia="hu-HU"/>
        </w:rPr>
        <w:t xml:space="preserve">Jenny, Hans, </w:t>
      </w:r>
      <w:hyperlink r:id="rId155" w:history="1">
        <w:proofErr w:type="spellStart"/>
        <w:r w:rsidRPr="00C8322B">
          <w:rPr>
            <w:i/>
            <w:iCs/>
            <w:color w:val="0000FF"/>
            <w:u w:val="single"/>
            <w:lang w:eastAsia="hu-HU"/>
          </w:rPr>
          <w:t>Cymatics</w:t>
        </w:r>
        <w:proofErr w:type="spellEnd"/>
        <w:r w:rsidRPr="00C8322B">
          <w:rPr>
            <w:i/>
            <w:iCs/>
            <w:color w:val="0000FF"/>
            <w:u w:val="single"/>
            <w:lang w:eastAsia="hu-HU"/>
          </w:rPr>
          <w:t xml:space="preserve">: A </w:t>
        </w:r>
        <w:proofErr w:type="spellStart"/>
        <w:r w:rsidRPr="00C8322B">
          <w:rPr>
            <w:i/>
            <w:iCs/>
            <w:color w:val="0000FF"/>
            <w:u w:val="single"/>
            <w:lang w:eastAsia="hu-HU"/>
          </w:rPr>
          <w:t>study</w:t>
        </w:r>
        <w:proofErr w:type="spellEnd"/>
        <w:r w:rsidRPr="00C8322B">
          <w:rPr>
            <w:i/>
            <w:iCs/>
            <w:color w:val="0000FF"/>
            <w:u w:val="single"/>
            <w:lang w:eastAsia="hu-HU"/>
          </w:rPr>
          <w:t xml:space="preserve"> of </w:t>
        </w:r>
        <w:proofErr w:type="spellStart"/>
        <w:r w:rsidRPr="00C8322B">
          <w:rPr>
            <w:i/>
            <w:iCs/>
            <w:color w:val="0000FF"/>
            <w:u w:val="single"/>
            <w:lang w:eastAsia="hu-HU"/>
          </w:rPr>
          <w:t>wave</w:t>
        </w:r>
        <w:proofErr w:type="spellEnd"/>
        <w:r w:rsidRPr="00C8322B">
          <w:rPr>
            <w:i/>
            <w:iCs/>
            <w:color w:val="0000FF"/>
            <w:u w:val="single"/>
            <w:lang w:eastAsia="hu-HU"/>
          </w:rPr>
          <w:t xml:space="preserve"> </w:t>
        </w:r>
        <w:proofErr w:type="spellStart"/>
        <w:r w:rsidRPr="00C8322B">
          <w:rPr>
            <w:i/>
            <w:iCs/>
            <w:color w:val="0000FF"/>
            <w:u w:val="single"/>
            <w:lang w:eastAsia="hu-HU"/>
          </w:rPr>
          <w:t>phenomena</w:t>
        </w:r>
        <w:proofErr w:type="spellEnd"/>
        <w:r w:rsidRPr="00C8322B">
          <w:rPr>
            <w:i/>
            <w:iCs/>
            <w:color w:val="0000FF"/>
            <w:u w:val="single"/>
            <w:lang w:eastAsia="hu-HU"/>
          </w:rPr>
          <w:t xml:space="preserve"> and </w:t>
        </w:r>
        <w:proofErr w:type="spellStart"/>
        <w:r w:rsidRPr="00C8322B">
          <w:rPr>
            <w:i/>
            <w:iCs/>
            <w:color w:val="0000FF"/>
            <w:u w:val="single"/>
            <w:lang w:eastAsia="hu-HU"/>
          </w:rPr>
          <w:t>vibration</w:t>
        </w:r>
        <w:proofErr w:type="spellEnd"/>
      </w:hyperlink>
      <w:r w:rsidRPr="00C8322B">
        <w:rPr>
          <w:color w:val="000000"/>
          <w:lang w:eastAsia="hu-HU"/>
        </w:rPr>
        <w:t xml:space="preserve">, Newmarket, </w:t>
      </w:r>
      <w:proofErr w:type="spellStart"/>
      <w:r w:rsidRPr="00C8322B">
        <w:rPr>
          <w:color w:val="000000"/>
          <w:lang w:eastAsia="hu-HU"/>
        </w:rPr>
        <w:t>MACROmedia</w:t>
      </w:r>
      <w:proofErr w:type="spellEnd"/>
      <w:r w:rsidRPr="00C8322B">
        <w:rPr>
          <w:color w:val="000000"/>
          <w:lang w:eastAsia="hu-HU"/>
        </w:rPr>
        <w:t xml:space="preserve"> Publishing, 2001 (</w:t>
      </w:r>
      <w:proofErr w:type="spellStart"/>
      <w:r w:rsidRPr="00C8322B">
        <w:rPr>
          <w:color w:val="000000"/>
          <w:lang w:eastAsia="hu-HU"/>
        </w:rPr>
        <w:t>original</w:t>
      </w:r>
      <w:proofErr w:type="spellEnd"/>
      <w:r w:rsidRPr="00C8322B">
        <w:rPr>
          <w:color w:val="000000"/>
          <w:lang w:eastAsia="hu-HU"/>
        </w:rPr>
        <w:t xml:space="preserve"> 2 </w:t>
      </w:r>
      <w:proofErr w:type="spellStart"/>
      <w:r w:rsidRPr="00C8322B">
        <w:rPr>
          <w:color w:val="000000"/>
          <w:lang w:eastAsia="hu-HU"/>
        </w:rPr>
        <w:t>volumes</w:t>
      </w:r>
      <w:proofErr w:type="spellEnd"/>
      <w:r w:rsidRPr="00C8322B">
        <w:rPr>
          <w:color w:val="000000"/>
          <w:lang w:eastAsia="hu-HU"/>
        </w:rPr>
        <w:t xml:space="preserve"> </w:t>
      </w:r>
      <w:proofErr w:type="spellStart"/>
      <w:r w:rsidRPr="00C8322B">
        <w:rPr>
          <w:color w:val="000000"/>
          <w:lang w:eastAsia="hu-HU"/>
        </w:rPr>
        <w:t>published</w:t>
      </w:r>
      <w:proofErr w:type="spellEnd"/>
      <w:r w:rsidRPr="00C8322B">
        <w:rPr>
          <w:color w:val="000000"/>
          <w:lang w:eastAsia="hu-HU"/>
        </w:rPr>
        <w:t xml:space="preserve"> in 1967 and 1974) </w:t>
      </w:r>
    </w:p>
    <w:p w14:paraId="03BBD94E"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Knott</w:t>
      </w:r>
      <w:proofErr w:type="spellEnd"/>
      <w:r w:rsidRPr="00C8322B">
        <w:rPr>
          <w:color w:val="000000"/>
          <w:lang w:eastAsia="hu-HU"/>
        </w:rPr>
        <w:t>, R., ‘</w:t>
      </w:r>
      <w:hyperlink r:id="rId156" w:history="1">
        <w:r w:rsidRPr="00C8322B">
          <w:rPr>
            <w:color w:val="0000FF"/>
            <w:u w:val="single"/>
            <w:lang w:eastAsia="hu-HU"/>
          </w:rPr>
          <w:t>Fibonacci numbers and nature</w:t>
        </w:r>
      </w:hyperlink>
      <w:r w:rsidRPr="00C8322B">
        <w:rPr>
          <w:color w:val="000000"/>
          <w:lang w:eastAsia="hu-HU"/>
        </w:rPr>
        <w:t xml:space="preserve">’, www.mcs.surrey.ac.uk/Personal/R.Knott/Fibonacci/fibnat.html </w:t>
      </w:r>
    </w:p>
    <w:p w14:paraId="588C40C1"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Knott</w:t>
      </w:r>
      <w:proofErr w:type="spellEnd"/>
      <w:r w:rsidRPr="00C8322B">
        <w:rPr>
          <w:color w:val="000000"/>
          <w:lang w:eastAsia="hu-HU"/>
        </w:rPr>
        <w:t>, R., ‘</w:t>
      </w:r>
      <w:hyperlink r:id="rId157" w:history="1">
        <w:r w:rsidRPr="00C8322B">
          <w:rPr>
            <w:color w:val="0000FF"/>
            <w:u w:val="single"/>
            <w:lang w:eastAsia="hu-HU"/>
          </w:rPr>
          <w:t>The golden section ratio: phi</w:t>
        </w:r>
      </w:hyperlink>
      <w:r w:rsidRPr="00C8322B">
        <w:rPr>
          <w:color w:val="000000"/>
          <w:lang w:eastAsia="hu-HU"/>
        </w:rPr>
        <w:t xml:space="preserve">’, www.mcs.surrey.ac.uk/Personal/R.Knott/Fibonacci/phi.html </w:t>
      </w:r>
    </w:p>
    <w:p w14:paraId="179D0787"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Lawlor</w:t>
      </w:r>
      <w:proofErr w:type="spellEnd"/>
      <w:r w:rsidRPr="00C8322B">
        <w:rPr>
          <w:color w:val="000000"/>
          <w:lang w:eastAsia="hu-HU"/>
        </w:rPr>
        <w:t xml:space="preserve">, Robert, </w:t>
      </w:r>
      <w:proofErr w:type="spellStart"/>
      <w:r w:rsidRPr="00C8322B">
        <w:rPr>
          <w:i/>
          <w:iCs/>
          <w:color w:val="000000"/>
          <w:lang w:eastAsia="hu-HU"/>
        </w:rPr>
        <w:t>Sacred</w:t>
      </w:r>
      <w:proofErr w:type="spellEnd"/>
      <w:r w:rsidRPr="00C8322B">
        <w:rPr>
          <w:i/>
          <w:iCs/>
          <w:color w:val="000000"/>
          <w:lang w:eastAsia="hu-HU"/>
        </w:rPr>
        <w:t xml:space="preserve"> </w:t>
      </w:r>
      <w:proofErr w:type="spellStart"/>
      <w:r w:rsidRPr="00C8322B">
        <w:rPr>
          <w:i/>
          <w:iCs/>
          <w:color w:val="000000"/>
          <w:lang w:eastAsia="hu-HU"/>
        </w:rPr>
        <w:t>Geometry</w:t>
      </w:r>
      <w:proofErr w:type="spellEnd"/>
      <w:r w:rsidRPr="00C8322B">
        <w:rPr>
          <w:i/>
          <w:iCs/>
          <w:color w:val="000000"/>
          <w:lang w:eastAsia="hu-HU"/>
        </w:rPr>
        <w:t xml:space="preserve">: </w:t>
      </w:r>
      <w:proofErr w:type="spellStart"/>
      <w:r w:rsidRPr="00C8322B">
        <w:rPr>
          <w:i/>
          <w:iCs/>
          <w:color w:val="000000"/>
          <w:lang w:eastAsia="hu-HU"/>
        </w:rPr>
        <w:t>Philosophy</w:t>
      </w:r>
      <w:proofErr w:type="spellEnd"/>
      <w:r w:rsidRPr="00C8322B">
        <w:rPr>
          <w:i/>
          <w:iCs/>
          <w:color w:val="000000"/>
          <w:lang w:eastAsia="hu-HU"/>
        </w:rPr>
        <w:t xml:space="preserve"> and </w:t>
      </w:r>
      <w:proofErr w:type="spellStart"/>
      <w:r w:rsidRPr="00C8322B">
        <w:rPr>
          <w:i/>
          <w:iCs/>
          <w:color w:val="000000"/>
          <w:lang w:eastAsia="hu-HU"/>
        </w:rPr>
        <w:t>practice</w:t>
      </w:r>
      <w:proofErr w:type="spellEnd"/>
      <w:r w:rsidRPr="00C8322B">
        <w:rPr>
          <w:color w:val="000000"/>
          <w:lang w:eastAsia="hu-HU"/>
        </w:rPr>
        <w:t xml:space="preserve">, London, </w:t>
      </w:r>
      <w:proofErr w:type="spellStart"/>
      <w:r w:rsidRPr="00C8322B">
        <w:rPr>
          <w:color w:val="000000"/>
          <w:lang w:eastAsia="hu-HU"/>
        </w:rPr>
        <w:t>Thames</w:t>
      </w:r>
      <w:proofErr w:type="spellEnd"/>
      <w:r w:rsidRPr="00C8322B">
        <w:rPr>
          <w:color w:val="000000"/>
          <w:lang w:eastAsia="hu-HU"/>
        </w:rPr>
        <w:t xml:space="preserve"> and Hudson, 1997 (1982) </w:t>
      </w:r>
    </w:p>
    <w:p w14:paraId="7E369098"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Livio</w:t>
      </w:r>
      <w:proofErr w:type="spellEnd"/>
      <w:r w:rsidRPr="00C8322B">
        <w:rPr>
          <w:color w:val="000000"/>
          <w:lang w:eastAsia="hu-HU"/>
        </w:rPr>
        <w:t xml:space="preserve">, Mario, </w:t>
      </w:r>
      <w:r w:rsidRPr="00C8322B">
        <w:rPr>
          <w:i/>
          <w:iCs/>
          <w:color w:val="000000"/>
          <w:lang w:eastAsia="hu-HU"/>
        </w:rPr>
        <w:t xml:space="preserve">The Golden Ratio: The story of </w:t>
      </w:r>
      <w:proofErr w:type="spellStart"/>
      <w:r w:rsidRPr="00C8322B">
        <w:rPr>
          <w:i/>
          <w:iCs/>
          <w:color w:val="000000"/>
          <w:lang w:eastAsia="hu-HU"/>
        </w:rPr>
        <w:t>phi</w:t>
      </w:r>
      <w:proofErr w:type="spellEnd"/>
      <w:r w:rsidRPr="00C8322B">
        <w:rPr>
          <w:i/>
          <w:iCs/>
          <w:color w:val="000000"/>
          <w:lang w:eastAsia="hu-HU"/>
        </w:rPr>
        <w:t xml:space="preserve">, </w:t>
      </w:r>
      <w:proofErr w:type="spellStart"/>
      <w:r w:rsidRPr="00C8322B">
        <w:rPr>
          <w:i/>
          <w:iCs/>
          <w:color w:val="000000"/>
          <w:lang w:eastAsia="hu-HU"/>
        </w:rPr>
        <w:t>the</w:t>
      </w:r>
      <w:proofErr w:type="spellEnd"/>
      <w:r w:rsidRPr="00C8322B">
        <w:rPr>
          <w:i/>
          <w:iCs/>
          <w:color w:val="000000"/>
          <w:lang w:eastAsia="hu-HU"/>
        </w:rPr>
        <w:t xml:space="preserve"> </w:t>
      </w:r>
      <w:proofErr w:type="spellStart"/>
      <w:r w:rsidRPr="00C8322B">
        <w:rPr>
          <w:i/>
          <w:iCs/>
          <w:color w:val="000000"/>
          <w:lang w:eastAsia="hu-HU"/>
        </w:rPr>
        <w:t>world’s</w:t>
      </w:r>
      <w:proofErr w:type="spellEnd"/>
      <w:r w:rsidRPr="00C8322B">
        <w:rPr>
          <w:i/>
          <w:iCs/>
          <w:color w:val="000000"/>
          <w:lang w:eastAsia="hu-HU"/>
        </w:rPr>
        <w:t xml:space="preserve"> most </w:t>
      </w:r>
      <w:proofErr w:type="spellStart"/>
      <w:r w:rsidRPr="00C8322B">
        <w:rPr>
          <w:i/>
          <w:iCs/>
          <w:color w:val="000000"/>
          <w:lang w:eastAsia="hu-HU"/>
        </w:rPr>
        <w:t>astonishing</w:t>
      </w:r>
      <w:proofErr w:type="spellEnd"/>
      <w:r w:rsidRPr="00C8322B">
        <w:rPr>
          <w:i/>
          <w:iCs/>
          <w:color w:val="000000"/>
          <w:lang w:eastAsia="hu-HU"/>
        </w:rPr>
        <w:t xml:space="preserve"> </w:t>
      </w:r>
      <w:proofErr w:type="spellStart"/>
      <w:r w:rsidRPr="00C8322B">
        <w:rPr>
          <w:i/>
          <w:iCs/>
          <w:color w:val="000000"/>
          <w:lang w:eastAsia="hu-HU"/>
        </w:rPr>
        <w:t>number</w:t>
      </w:r>
      <w:proofErr w:type="spellEnd"/>
      <w:r w:rsidRPr="00C8322B">
        <w:rPr>
          <w:color w:val="000000"/>
          <w:lang w:eastAsia="hu-HU"/>
        </w:rPr>
        <w:t xml:space="preserve">, New York, Broadway </w:t>
      </w:r>
      <w:proofErr w:type="spellStart"/>
      <w:r w:rsidRPr="00C8322B">
        <w:rPr>
          <w:color w:val="000000"/>
          <w:lang w:eastAsia="hu-HU"/>
        </w:rPr>
        <w:t>Books</w:t>
      </w:r>
      <w:proofErr w:type="spellEnd"/>
      <w:r w:rsidRPr="00C8322B">
        <w:rPr>
          <w:color w:val="000000"/>
          <w:lang w:eastAsia="hu-HU"/>
        </w:rPr>
        <w:t xml:space="preserve">, 2002 </w:t>
      </w:r>
    </w:p>
    <w:p w14:paraId="0E560D29"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Lundy</w:t>
      </w:r>
      <w:proofErr w:type="spellEnd"/>
      <w:r w:rsidRPr="00C8322B">
        <w:rPr>
          <w:color w:val="000000"/>
          <w:lang w:eastAsia="hu-HU"/>
        </w:rPr>
        <w:t xml:space="preserve">, Miranda, </w:t>
      </w:r>
      <w:proofErr w:type="spellStart"/>
      <w:r w:rsidRPr="00C8322B">
        <w:rPr>
          <w:i/>
          <w:iCs/>
          <w:color w:val="000000"/>
          <w:lang w:eastAsia="hu-HU"/>
        </w:rPr>
        <w:t>Sacred</w:t>
      </w:r>
      <w:proofErr w:type="spellEnd"/>
      <w:r w:rsidRPr="00C8322B">
        <w:rPr>
          <w:i/>
          <w:iCs/>
          <w:color w:val="000000"/>
          <w:lang w:eastAsia="hu-HU"/>
        </w:rPr>
        <w:t xml:space="preserve"> </w:t>
      </w:r>
      <w:proofErr w:type="spellStart"/>
      <w:r w:rsidRPr="00C8322B">
        <w:rPr>
          <w:i/>
          <w:iCs/>
          <w:color w:val="000000"/>
          <w:lang w:eastAsia="hu-HU"/>
        </w:rPr>
        <w:t>Geometry</w:t>
      </w:r>
      <w:proofErr w:type="spellEnd"/>
      <w:r w:rsidRPr="00C8322B">
        <w:rPr>
          <w:color w:val="000000"/>
          <w:lang w:eastAsia="hu-HU"/>
        </w:rPr>
        <w:t xml:space="preserve">, </w:t>
      </w:r>
      <w:proofErr w:type="spellStart"/>
      <w:r w:rsidRPr="00C8322B">
        <w:rPr>
          <w:color w:val="000000"/>
          <w:lang w:eastAsia="hu-HU"/>
        </w:rPr>
        <w:t>Cascob</w:t>
      </w:r>
      <w:proofErr w:type="spellEnd"/>
      <w:r w:rsidRPr="00C8322B">
        <w:rPr>
          <w:color w:val="000000"/>
          <w:lang w:eastAsia="hu-HU"/>
        </w:rPr>
        <w:t xml:space="preserve">, </w:t>
      </w:r>
      <w:proofErr w:type="spellStart"/>
      <w:r w:rsidRPr="00C8322B">
        <w:rPr>
          <w:color w:val="000000"/>
          <w:lang w:eastAsia="hu-HU"/>
        </w:rPr>
        <w:t>Wooden</w:t>
      </w:r>
      <w:proofErr w:type="spellEnd"/>
      <w:r w:rsidRPr="00C8322B">
        <w:rPr>
          <w:color w:val="000000"/>
          <w:lang w:eastAsia="hu-HU"/>
        </w:rPr>
        <w:t xml:space="preserve"> </w:t>
      </w:r>
      <w:proofErr w:type="spellStart"/>
      <w:r w:rsidRPr="00C8322B">
        <w:rPr>
          <w:color w:val="000000"/>
          <w:lang w:eastAsia="hu-HU"/>
        </w:rPr>
        <w:t>Books</w:t>
      </w:r>
      <w:proofErr w:type="spellEnd"/>
      <w:r w:rsidRPr="00C8322B">
        <w:rPr>
          <w:color w:val="000000"/>
          <w:lang w:eastAsia="hu-HU"/>
        </w:rPr>
        <w:t xml:space="preserve">, 2nd </w:t>
      </w:r>
      <w:proofErr w:type="spellStart"/>
      <w:r w:rsidRPr="00C8322B">
        <w:rPr>
          <w:color w:val="000000"/>
          <w:lang w:eastAsia="hu-HU"/>
        </w:rPr>
        <w:t>ed</w:t>
      </w:r>
      <w:proofErr w:type="spellEnd"/>
      <w:r w:rsidRPr="00C8322B">
        <w:rPr>
          <w:color w:val="000000"/>
          <w:lang w:eastAsia="hu-HU"/>
        </w:rPr>
        <w:t xml:space="preserve">., 2002 </w:t>
      </w:r>
    </w:p>
    <w:p w14:paraId="16438DC7"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Martineau</w:t>
      </w:r>
      <w:proofErr w:type="spellEnd"/>
      <w:r w:rsidRPr="00C8322B">
        <w:rPr>
          <w:color w:val="000000"/>
          <w:lang w:eastAsia="hu-HU"/>
        </w:rPr>
        <w:t xml:space="preserve">, John, </w:t>
      </w:r>
      <w:r w:rsidRPr="00C8322B">
        <w:rPr>
          <w:i/>
          <w:iCs/>
          <w:color w:val="000000"/>
          <w:lang w:eastAsia="hu-HU"/>
        </w:rPr>
        <w:t xml:space="preserve">A Little </w:t>
      </w:r>
      <w:proofErr w:type="spellStart"/>
      <w:r w:rsidRPr="00C8322B">
        <w:rPr>
          <w:i/>
          <w:iCs/>
          <w:color w:val="000000"/>
          <w:lang w:eastAsia="hu-HU"/>
        </w:rPr>
        <w:t>Book</w:t>
      </w:r>
      <w:proofErr w:type="spellEnd"/>
      <w:r w:rsidRPr="00C8322B">
        <w:rPr>
          <w:i/>
          <w:iCs/>
          <w:color w:val="000000"/>
          <w:lang w:eastAsia="hu-HU"/>
        </w:rPr>
        <w:t xml:space="preserve"> of </w:t>
      </w:r>
      <w:proofErr w:type="spellStart"/>
      <w:r w:rsidRPr="00C8322B">
        <w:rPr>
          <w:i/>
          <w:iCs/>
          <w:color w:val="000000"/>
          <w:lang w:eastAsia="hu-HU"/>
        </w:rPr>
        <w:t>Coincidence</w:t>
      </w:r>
      <w:proofErr w:type="spellEnd"/>
      <w:r w:rsidRPr="00C8322B">
        <w:rPr>
          <w:color w:val="000000"/>
          <w:lang w:eastAsia="hu-HU"/>
        </w:rPr>
        <w:t xml:space="preserve">, </w:t>
      </w:r>
      <w:proofErr w:type="spellStart"/>
      <w:r w:rsidRPr="00C8322B">
        <w:rPr>
          <w:color w:val="000000"/>
          <w:lang w:eastAsia="hu-HU"/>
        </w:rPr>
        <w:t>Cascob</w:t>
      </w:r>
      <w:proofErr w:type="spellEnd"/>
      <w:r w:rsidRPr="00C8322B">
        <w:rPr>
          <w:color w:val="000000"/>
          <w:lang w:eastAsia="hu-HU"/>
        </w:rPr>
        <w:t xml:space="preserve">, </w:t>
      </w:r>
      <w:hyperlink r:id="rId158" w:history="1">
        <w:proofErr w:type="spellStart"/>
        <w:r w:rsidRPr="00C8322B">
          <w:rPr>
            <w:color w:val="0000FF"/>
            <w:u w:val="single"/>
            <w:lang w:eastAsia="hu-HU"/>
          </w:rPr>
          <w:t>Wooden</w:t>
        </w:r>
        <w:proofErr w:type="spellEnd"/>
        <w:r w:rsidRPr="00C8322B">
          <w:rPr>
            <w:color w:val="0000FF"/>
            <w:u w:val="single"/>
            <w:lang w:eastAsia="hu-HU"/>
          </w:rPr>
          <w:t xml:space="preserve"> </w:t>
        </w:r>
        <w:proofErr w:type="spellStart"/>
        <w:r w:rsidRPr="00C8322B">
          <w:rPr>
            <w:color w:val="0000FF"/>
            <w:u w:val="single"/>
            <w:lang w:eastAsia="hu-HU"/>
          </w:rPr>
          <w:t>Books</w:t>
        </w:r>
        <w:proofErr w:type="spellEnd"/>
      </w:hyperlink>
      <w:r w:rsidRPr="00C8322B">
        <w:rPr>
          <w:color w:val="000000"/>
          <w:lang w:eastAsia="hu-HU"/>
        </w:rPr>
        <w:t xml:space="preserve">, 2001 </w:t>
      </w:r>
    </w:p>
    <w:p w14:paraId="38A2C164"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Michell</w:t>
      </w:r>
      <w:proofErr w:type="spellEnd"/>
      <w:r w:rsidRPr="00C8322B">
        <w:rPr>
          <w:color w:val="000000"/>
          <w:lang w:eastAsia="hu-HU"/>
        </w:rPr>
        <w:t xml:space="preserve">, John, </w:t>
      </w:r>
      <w:r w:rsidRPr="00C8322B">
        <w:rPr>
          <w:i/>
          <w:iCs/>
          <w:color w:val="000000"/>
          <w:lang w:eastAsia="hu-HU"/>
        </w:rPr>
        <w:t xml:space="preserve">The New </w:t>
      </w:r>
      <w:proofErr w:type="spellStart"/>
      <w:r w:rsidRPr="00C8322B">
        <w:rPr>
          <w:i/>
          <w:iCs/>
          <w:color w:val="000000"/>
          <w:lang w:eastAsia="hu-HU"/>
        </w:rPr>
        <w:t>View</w:t>
      </w:r>
      <w:proofErr w:type="spellEnd"/>
      <w:r w:rsidRPr="00C8322B">
        <w:rPr>
          <w:i/>
          <w:iCs/>
          <w:color w:val="000000"/>
          <w:lang w:eastAsia="hu-HU"/>
        </w:rPr>
        <w:t xml:space="preserve"> over </w:t>
      </w:r>
      <w:proofErr w:type="spellStart"/>
      <w:r w:rsidRPr="00C8322B">
        <w:rPr>
          <w:i/>
          <w:iCs/>
          <w:color w:val="000000"/>
          <w:lang w:eastAsia="hu-HU"/>
        </w:rPr>
        <w:t>Atlantis</w:t>
      </w:r>
      <w:proofErr w:type="spellEnd"/>
      <w:r w:rsidRPr="00C8322B">
        <w:rPr>
          <w:color w:val="000000"/>
          <w:lang w:eastAsia="hu-HU"/>
        </w:rPr>
        <w:t xml:space="preserve">, London, </w:t>
      </w:r>
      <w:proofErr w:type="spellStart"/>
      <w:r w:rsidRPr="00C8322B">
        <w:rPr>
          <w:color w:val="000000"/>
          <w:lang w:eastAsia="hu-HU"/>
        </w:rPr>
        <w:t>Thames</w:t>
      </w:r>
      <w:proofErr w:type="spellEnd"/>
      <w:r w:rsidRPr="00C8322B">
        <w:rPr>
          <w:color w:val="000000"/>
          <w:lang w:eastAsia="hu-HU"/>
        </w:rPr>
        <w:t xml:space="preserve"> and Hudson, 1995 (1983) </w:t>
      </w:r>
    </w:p>
    <w:p w14:paraId="56E1F8B6"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Michell</w:t>
      </w:r>
      <w:proofErr w:type="spellEnd"/>
      <w:r w:rsidRPr="00C8322B">
        <w:rPr>
          <w:color w:val="000000"/>
          <w:lang w:eastAsia="hu-HU"/>
        </w:rPr>
        <w:t xml:space="preserve">, John, </w:t>
      </w:r>
      <w:r w:rsidRPr="00C8322B">
        <w:rPr>
          <w:i/>
          <w:iCs/>
          <w:color w:val="000000"/>
          <w:lang w:eastAsia="hu-HU"/>
        </w:rPr>
        <w:t xml:space="preserve">The </w:t>
      </w:r>
      <w:proofErr w:type="spellStart"/>
      <w:r w:rsidRPr="00C8322B">
        <w:rPr>
          <w:i/>
          <w:iCs/>
          <w:color w:val="000000"/>
          <w:lang w:eastAsia="hu-HU"/>
        </w:rPr>
        <w:t>Dimensions</w:t>
      </w:r>
      <w:proofErr w:type="spellEnd"/>
      <w:r w:rsidRPr="00C8322B">
        <w:rPr>
          <w:i/>
          <w:iCs/>
          <w:color w:val="000000"/>
          <w:lang w:eastAsia="hu-HU"/>
        </w:rPr>
        <w:t xml:space="preserve"> of </w:t>
      </w:r>
      <w:proofErr w:type="spellStart"/>
      <w:r w:rsidRPr="00C8322B">
        <w:rPr>
          <w:i/>
          <w:iCs/>
          <w:color w:val="000000"/>
          <w:lang w:eastAsia="hu-HU"/>
        </w:rPr>
        <w:t>Paradise</w:t>
      </w:r>
      <w:proofErr w:type="spellEnd"/>
      <w:r w:rsidRPr="00C8322B">
        <w:rPr>
          <w:i/>
          <w:iCs/>
          <w:color w:val="000000"/>
          <w:lang w:eastAsia="hu-HU"/>
        </w:rPr>
        <w:t xml:space="preserve">: The </w:t>
      </w:r>
      <w:proofErr w:type="spellStart"/>
      <w:r w:rsidRPr="00C8322B">
        <w:rPr>
          <w:i/>
          <w:iCs/>
          <w:color w:val="000000"/>
          <w:lang w:eastAsia="hu-HU"/>
        </w:rPr>
        <w:t>proportions</w:t>
      </w:r>
      <w:proofErr w:type="spellEnd"/>
      <w:r w:rsidRPr="00C8322B">
        <w:rPr>
          <w:i/>
          <w:iCs/>
          <w:color w:val="000000"/>
          <w:lang w:eastAsia="hu-HU"/>
        </w:rPr>
        <w:t xml:space="preserve"> and </w:t>
      </w:r>
      <w:proofErr w:type="spellStart"/>
      <w:r w:rsidRPr="00C8322B">
        <w:rPr>
          <w:i/>
          <w:iCs/>
          <w:color w:val="000000"/>
          <w:lang w:eastAsia="hu-HU"/>
        </w:rPr>
        <w:t>symbolic</w:t>
      </w:r>
      <w:proofErr w:type="spellEnd"/>
      <w:r w:rsidRPr="00C8322B">
        <w:rPr>
          <w:i/>
          <w:iCs/>
          <w:color w:val="000000"/>
          <w:lang w:eastAsia="hu-HU"/>
        </w:rPr>
        <w:t xml:space="preserve"> </w:t>
      </w:r>
      <w:proofErr w:type="spellStart"/>
      <w:r w:rsidRPr="00C8322B">
        <w:rPr>
          <w:i/>
          <w:iCs/>
          <w:color w:val="000000"/>
          <w:lang w:eastAsia="hu-HU"/>
        </w:rPr>
        <w:t>numbers</w:t>
      </w:r>
      <w:proofErr w:type="spellEnd"/>
      <w:r w:rsidRPr="00C8322B">
        <w:rPr>
          <w:i/>
          <w:iCs/>
          <w:color w:val="000000"/>
          <w:lang w:eastAsia="hu-HU"/>
        </w:rPr>
        <w:t xml:space="preserve"> of </w:t>
      </w:r>
      <w:proofErr w:type="spellStart"/>
      <w:r w:rsidRPr="00C8322B">
        <w:rPr>
          <w:i/>
          <w:iCs/>
          <w:color w:val="000000"/>
          <w:lang w:eastAsia="hu-HU"/>
        </w:rPr>
        <w:t>ancient</w:t>
      </w:r>
      <w:proofErr w:type="spellEnd"/>
      <w:r w:rsidRPr="00C8322B">
        <w:rPr>
          <w:i/>
          <w:iCs/>
          <w:color w:val="000000"/>
          <w:lang w:eastAsia="hu-HU"/>
        </w:rPr>
        <w:t xml:space="preserve"> </w:t>
      </w:r>
      <w:proofErr w:type="spellStart"/>
      <w:r w:rsidRPr="00C8322B">
        <w:rPr>
          <w:i/>
          <w:iCs/>
          <w:color w:val="000000"/>
          <w:lang w:eastAsia="hu-HU"/>
        </w:rPr>
        <w:t>cosmology</w:t>
      </w:r>
      <w:proofErr w:type="spellEnd"/>
      <w:r w:rsidRPr="00C8322B">
        <w:rPr>
          <w:color w:val="000000"/>
          <w:lang w:eastAsia="hu-HU"/>
        </w:rPr>
        <w:t xml:space="preserve">, </w:t>
      </w:r>
      <w:proofErr w:type="spellStart"/>
      <w:r w:rsidRPr="00C8322B">
        <w:rPr>
          <w:color w:val="000000"/>
          <w:lang w:eastAsia="hu-HU"/>
        </w:rPr>
        <w:t>Kempton</w:t>
      </w:r>
      <w:proofErr w:type="spellEnd"/>
      <w:r w:rsidRPr="00C8322B">
        <w:rPr>
          <w:color w:val="000000"/>
          <w:lang w:eastAsia="hu-HU"/>
        </w:rPr>
        <w:t xml:space="preserve">, </w:t>
      </w:r>
      <w:proofErr w:type="spellStart"/>
      <w:r w:rsidRPr="00C8322B">
        <w:rPr>
          <w:color w:val="000000"/>
          <w:lang w:eastAsia="hu-HU"/>
        </w:rPr>
        <w:t>Adventures</w:t>
      </w:r>
      <w:proofErr w:type="spellEnd"/>
      <w:r w:rsidRPr="00C8322B">
        <w:rPr>
          <w:color w:val="000000"/>
          <w:lang w:eastAsia="hu-HU"/>
        </w:rPr>
        <w:t xml:space="preserve"> </w:t>
      </w:r>
      <w:proofErr w:type="spellStart"/>
      <w:r w:rsidRPr="00C8322B">
        <w:rPr>
          <w:color w:val="000000"/>
          <w:lang w:eastAsia="hu-HU"/>
        </w:rPr>
        <w:t>Unlimited</w:t>
      </w:r>
      <w:proofErr w:type="spellEnd"/>
      <w:r w:rsidRPr="00C8322B">
        <w:rPr>
          <w:color w:val="000000"/>
          <w:lang w:eastAsia="hu-HU"/>
        </w:rPr>
        <w:t xml:space="preserve">, 2001 </w:t>
      </w:r>
    </w:p>
    <w:p w14:paraId="360F40B9"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lastRenderedPageBreak/>
        <w:t>Murchie</w:t>
      </w:r>
      <w:proofErr w:type="spellEnd"/>
      <w:r w:rsidRPr="00C8322B">
        <w:rPr>
          <w:color w:val="000000"/>
          <w:lang w:eastAsia="hu-HU"/>
        </w:rPr>
        <w:t xml:space="preserve">, Guy, </w:t>
      </w:r>
      <w:r w:rsidRPr="00C8322B">
        <w:rPr>
          <w:i/>
          <w:iCs/>
          <w:color w:val="000000"/>
          <w:lang w:eastAsia="hu-HU"/>
        </w:rPr>
        <w:t xml:space="preserve">The </w:t>
      </w:r>
      <w:proofErr w:type="spellStart"/>
      <w:r w:rsidRPr="00C8322B">
        <w:rPr>
          <w:i/>
          <w:iCs/>
          <w:color w:val="000000"/>
          <w:lang w:eastAsia="hu-HU"/>
        </w:rPr>
        <w:t>Seven</w:t>
      </w:r>
      <w:proofErr w:type="spellEnd"/>
      <w:r w:rsidRPr="00C8322B">
        <w:rPr>
          <w:i/>
          <w:iCs/>
          <w:color w:val="000000"/>
          <w:lang w:eastAsia="hu-HU"/>
        </w:rPr>
        <w:t xml:space="preserve"> </w:t>
      </w:r>
      <w:proofErr w:type="spellStart"/>
      <w:r w:rsidRPr="00C8322B">
        <w:rPr>
          <w:i/>
          <w:iCs/>
          <w:color w:val="000000"/>
          <w:lang w:eastAsia="hu-HU"/>
        </w:rPr>
        <w:t>Mysteries</w:t>
      </w:r>
      <w:proofErr w:type="spellEnd"/>
      <w:r w:rsidRPr="00C8322B">
        <w:rPr>
          <w:i/>
          <w:iCs/>
          <w:color w:val="000000"/>
          <w:lang w:eastAsia="hu-HU"/>
        </w:rPr>
        <w:t xml:space="preserve"> of Life: An </w:t>
      </w:r>
      <w:proofErr w:type="spellStart"/>
      <w:r w:rsidRPr="00C8322B">
        <w:rPr>
          <w:i/>
          <w:iCs/>
          <w:color w:val="000000"/>
          <w:lang w:eastAsia="hu-HU"/>
        </w:rPr>
        <w:t>exploration</w:t>
      </w:r>
      <w:proofErr w:type="spellEnd"/>
      <w:r w:rsidRPr="00C8322B">
        <w:rPr>
          <w:i/>
          <w:iCs/>
          <w:color w:val="000000"/>
          <w:lang w:eastAsia="hu-HU"/>
        </w:rPr>
        <w:t xml:space="preserve"> of </w:t>
      </w:r>
      <w:proofErr w:type="spellStart"/>
      <w:r w:rsidRPr="00C8322B">
        <w:rPr>
          <w:i/>
          <w:iCs/>
          <w:color w:val="000000"/>
          <w:lang w:eastAsia="hu-HU"/>
        </w:rPr>
        <w:t>science</w:t>
      </w:r>
      <w:proofErr w:type="spellEnd"/>
      <w:r w:rsidRPr="00C8322B">
        <w:rPr>
          <w:i/>
          <w:iCs/>
          <w:color w:val="000000"/>
          <w:lang w:eastAsia="hu-HU"/>
        </w:rPr>
        <w:t xml:space="preserve"> and </w:t>
      </w:r>
      <w:proofErr w:type="spellStart"/>
      <w:r w:rsidRPr="00C8322B">
        <w:rPr>
          <w:i/>
          <w:iCs/>
          <w:color w:val="000000"/>
          <w:lang w:eastAsia="hu-HU"/>
        </w:rPr>
        <w:t>philosophy</w:t>
      </w:r>
      <w:proofErr w:type="spellEnd"/>
      <w:r w:rsidRPr="00C8322B">
        <w:rPr>
          <w:color w:val="000000"/>
          <w:lang w:eastAsia="hu-HU"/>
        </w:rPr>
        <w:t xml:space="preserve">, Boston, </w:t>
      </w:r>
      <w:proofErr w:type="spellStart"/>
      <w:r w:rsidRPr="00C8322B">
        <w:rPr>
          <w:color w:val="000000"/>
          <w:lang w:eastAsia="hu-HU"/>
        </w:rPr>
        <w:t>Mariner</w:t>
      </w:r>
      <w:proofErr w:type="spellEnd"/>
      <w:r w:rsidRPr="00C8322B">
        <w:rPr>
          <w:color w:val="000000"/>
          <w:lang w:eastAsia="hu-HU"/>
        </w:rPr>
        <w:t xml:space="preserve"> </w:t>
      </w:r>
      <w:proofErr w:type="spellStart"/>
      <w:r w:rsidRPr="00C8322B">
        <w:rPr>
          <w:color w:val="000000"/>
          <w:lang w:eastAsia="hu-HU"/>
        </w:rPr>
        <w:t>Books</w:t>
      </w:r>
      <w:proofErr w:type="spellEnd"/>
      <w:r w:rsidRPr="00C8322B">
        <w:rPr>
          <w:color w:val="000000"/>
          <w:lang w:eastAsia="hu-HU"/>
        </w:rPr>
        <w:t xml:space="preserve">, 1999 (1978) </w:t>
      </w:r>
    </w:p>
    <w:p w14:paraId="0232D48C"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Pennick</w:t>
      </w:r>
      <w:proofErr w:type="spellEnd"/>
      <w:r w:rsidRPr="00C8322B">
        <w:rPr>
          <w:color w:val="000000"/>
          <w:lang w:eastAsia="hu-HU"/>
        </w:rPr>
        <w:t xml:space="preserve">, Nigel, </w:t>
      </w:r>
      <w:proofErr w:type="spellStart"/>
      <w:r w:rsidRPr="00C8322B">
        <w:rPr>
          <w:i/>
          <w:iCs/>
          <w:color w:val="000000"/>
          <w:lang w:eastAsia="hu-HU"/>
        </w:rPr>
        <w:t>Sacred</w:t>
      </w:r>
      <w:proofErr w:type="spellEnd"/>
      <w:r w:rsidRPr="00C8322B">
        <w:rPr>
          <w:i/>
          <w:iCs/>
          <w:color w:val="000000"/>
          <w:lang w:eastAsia="hu-HU"/>
        </w:rPr>
        <w:t xml:space="preserve"> </w:t>
      </w:r>
      <w:proofErr w:type="spellStart"/>
      <w:r w:rsidRPr="00C8322B">
        <w:rPr>
          <w:i/>
          <w:iCs/>
          <w:color w:val="000000"/>
          <w:lang w:eastAsia="hu-HU"/>
        </w:rPr>
        <w:t>Geometry</w:t>
      </w:r>
      <w:proofErr w:type="spellEnd"/>
      <w:r w:rsidRPr="00C8322B">
        <w:rPr>
          <w:i/>
          <w:iCs/>
          <w:color w:val="000000"/>
          <w:lang w:eastAsia="hu-HU"/>
        </w:rPr>
        <w:t xml:space="preserve">, </w:t>
      </w:r>
      <w:proofErr w:type="spellStart"/>
      <w:r w:rsidRPr="00C8322B">
        <w:rPr>
          <w:i/>
          <w:iCs/>
          <w:color w:val="000000"/>
          <w:lang w:eastAsia="hu-HU"/>
        </w:rPr>
        <w:t>Symbolism</w:t>
      </w:r>
      <w:proofErr w:type="spellEnd"/>
      <w:r w:rsidRPr="00C8322B">
        <w:rPr>
          <w:i/>
          <w:iCs/>
          <w:color w:val="000000"/>
          <w:lang w:eastAsia="hu-HU"/>
        </w:rPr>
        <w:t xml:space="preserve"> and </w:t>
      </w:r>
      <w:proofErr w:type="spellStart"/>
      <w:r w:rsidRPr="00C8322B">
        <w:rPr>
          <w:i/>
          <w:iCs/>
          <w:color w:val="000000"/>
          <w:lang w:eastAsia="hu-HU"/>
        </w:rPr>
        <w:t>purpose</w:t>
      </w:r>
      <w:proofErr w:type="spellEnd"/>
      <w:r w:rsidRPr="00C8322B">
        <w:rPr>
          <w:i/>
          <w:iCs/>
          <w:color w:val="000000"/>
          <w:lang w:eastAsia="hu-HU"/>
        </w:rPr>
        <w:t xml:space="preserve"> in </w:t>
      </w:r>
      <w:proofErr w:type="spellStart"/>
      <w:r w:rsidRPr="00C8322B">
        <w:rPr>
          <w:i/>
          <w:iCs/>
          <w:color w:val="000000"/>
          <w:lang w:eastAsia="hu-HU"/>
        </w:rPr>
        <w:t>religious</w:t>
      </w:r>
      <w:proofErr w:type="spellEnd"/>
      <w:r w:rsidRPr="00C8322B">
        <w:rPr>
          <w:i/>
          <w:iCs/>
          <w:color w:val="000000"/>
          <w:lang w:eastAsia="hu-HU"/>
        </w:rPr>
        <w:t xml:space="preserve"> </w:t>
      </w:r>
      <w:proofErr w:type="spellStart"/>
      <w:r w:rsidRPr="00C8322B">
        <w:rPr>
          <w:i/>
          <w:iCs/>
          <w:color w:val="000000"/>
          <w:lang w:eastAsia="hu-HU"/>
        </w:rPr>
        <w:t>structures</w:t>
      </w:r>
      <w:proofErr w:type="spellEnd"/>
      <w:r w:rsidRPr="00C8322B">
        <w:rPr>
          <w:color w:val="000000"/>
          <w:lang w:eastAsia="hu-HU"/>
        </w:rPr>
        <w:t xml:space="preserve">, </w:t>
      </w:r>
      <w:proofErr w:type="spellStart"/>
      <w:r w:rsidRPr="00C8322B">
        <w:rPr>
          <w:color w:val="000000"/>
          <w:lang w:eastAsia="hu-HU"/>
        </w:rPr>
        <w:t>Chieveley</w:t>
      </w:r>
      <w:proofErr w:type="spellEnd"/>
      <w:r w:rsidRPr="00C8322B">
        <w:rPr>
          <w:color w:val="000000"/>
          <w:lang w:eastAsia="hu-HU"/>
        </w:rPr>
        <w:t xml:space="preserve">, </w:t>
      </w:r>
      <w:proofErr w:type="spellStart"/>
      <w:r w:rsidRPr="00C8322B">
        <w:rPr>
          <w:color w:val="000000"/>
          <w:lang w:eastAsia="hu-HU"/>
        </w:rPr>
        <w:t>Capall</w:t>
      </w:r>
      <w:proofErr w:type="spellEnd"/>
      <w:r w:rsidRPr="00C8322B">
        <w:rPr>
          <w:color w:val="000000"/>
          <w:lang w:eastAsia="hu-HU"/>
        </w:rPr>
        <w:t xml:space="preserve"> </w:t>
      </w:r>
      <w:proofErr w:type="spellStart"/>
      <w:r w:rsidRPr="00C8322B">
        <w:rPr>
          <w:color w:val="000000"/>
          <w:lang w:eastAsia="hu-HU"/>
        </w:rPr>
        <w:t>Bann</w:t>
      </w:r>
      <w:proofErr w:type="spellEnd"/>
      <w:r w:rsidRPr="00C8322B">
        <w:rPr>
          <w:color w:val="000000"/>
          <w:lang w:eastAsia="hu-HU"/>
        </w:rPr>
        <w:t xml:space="preserve"> Publishing, 1994 </w:t>
      </w:r>
    </w:p>
    <w:p w14:paraId="7310C271"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Plummer</w:t>
      </w:r>
      <w:proofErr w:type="spellEnd"/>
      <w:r w:rsidRPr="00C8322B">
        <w:rPr>
          <w:color w:val="000000"/>
          <w:lang w:eastAsia="hu-HU"/>
        </w:rPr>
        <w:t xml:space="preserve">, L. Gordon, </w:t>
      </w:r>
      <w:proofErr w:type="spellStart"/>
      <w:r w:rsidRPr="00C8322B">
        <w:rPr>
          <w:i/>
          <w:iCs/>
          <w:color w:val="000000"/>
          <w:lang w:eastAsia="hu-HU"/>
        </w:rPr>
        <w:t>By</w:t>
      </w:r>
      <w:proofErr w:type="spellEnd"/>
      <w:r w:rsidRPr="00C8322B">
        <w:rPr>
          <w:i/>
          <w:iCs/>
          <w:color w:val="000000"/>
          <w:lang w:eastAsia="hu-HU"/>
        </w:rPr>
        <w:t xml:space="preserve"> </w:t>
      </w:r>
      <w:proofErr w:type="spellStart"/>
      <w:r w:rsidRPr="00C8322B">
        <w:rPr>
          <w:i/>
          <w:iCs/>
          <w:color w:val="000000"/>
          <w:lang w:eastAsia="hu-HU"/>
        </w:rPr>
        <w:t>the</w:t>
      </w:r>
      <w:proofErr w:type="spellEnd"/>
      <w:r w:rsidRPr="00C8322B">
        <w:rPr>
          <w:i/>
          <w:iCs/>
          <w:color w:val="000000"/>
          <w:lang w:eastAsia="hu-HU"/>
        </w:rPr>
        <w:t xml:space="preserve"> </w:t>
      </w:r>
      <w:proofErr w:type="spellStart"/>
      <w:r w:rsidRPr="00C8322B">
        <w:rPr>
          <w:i/>
          <w:iCs/>
          <w:color w:val="000000"/>
          <w:lang w:eastAsia="hu-HU"/>
        </w:rPr>
        <w:t>Holy</w:t>
      </w:r>
      <w:proofErr w:type="spellEnd"/>
      <w:r w:rsidRPr="00C8322B">
        <w:rPr>
          <w:i/>
          <w:iCs/>
          <w:color w:val="000000"/>
          <w:lang w:eastAsia="hu-HU"/>
        </w:rPr>
        <w:t xml:space="preserve"> </w:t>
      </w:r>
      <w:proofErr w:type="spellStart"/>
      <w:r w:rsidRPr="00C8322B">
        <w:rPr>
          <w:i/>
          <w:iCs/>
          <w:color w:val="000000"/>
          <w:lang w:eastAsia="hu-HU"/>
        </w:rPr>
        <w:t>Tetraktys</w:t>
      </w:r>
      <w:proofErr w:type="spellEnd"/>
      <w:r w:rsidRPr="00C8322B">
        <w:rPr>
          <w:i/>
          <w:iCs/>
          <w:color w:val="000000"/>
          <w:lang w:eastAsia="hu-HU"/>
        </w:rPr>
        <w:t xml:space="preserve">! </w:t>
      </w:r>
      <w:proofErr w:type="spellStart"/>
      <w:r w:rsidRPr="00C8322B">
        <w:rPr>
          <w:i/>
          <w:iCs/>
          <w:color w:val="000000"/>
          <w:lang w:eastAsia="hu-HU"/>
        </w:rPr>
        <w:t>Symbol</w:t>
      </w:r>
      <w:proofErr w:type="spellEnd"/>
      <w:r w:rsidRPr="00C8322B">
        <w:rPr>
          <w:i/>
          <w:iCs/>
          <w:color w:val="000000"/>
          <w:lang w:eastAsia="hu-HU"/>
        </w:rPr>
        <w:t xml:space="preserve"> and </w:t>
      </w:r>
      <w:proofErr w:type="spellStart"/>
      <w:r w:rsidRPr="00C8322B">
        <w:rPr>
          <w:i/>
          <w:iCs/>
          <w:color w:val="000000"/>
          <w:lang w:eastAsia="hu-HU"/>
        </w:rPr>
        <w:t>reality</w:t>
      </w:r>
      <w:proofErr w:type="spellEnd"/>
      <w:r w:rsidRPr="00C8322B">
        <w:rPr>
          <w:i/>
          <w:iCs/>
          <w:color w:val="000000"/>
          <w:lang w:eastAsia="hu-HU"/>
        </w:rPr>
        <w:t xml:space="preserve"> in man and </w:t>
      </w:r>
      <w:proofErr w:type="spellStart"/>
      <w:r w:rsidRPr="00C8322B">
        <w:rPr>
          <w:i/>
          <w:iCs/>
          <w:color w:val="000000"/>
          <w:lang w:eastAsia="hu-HU"/>
        </w:rPr>
        <w:t>universe</w:t>
      </w:r>
      <w:proofErr w:type="spellEnd"/>
      <w:r w:rsidRPr="00C8322B">
        <w:rPr>
          <w:color w:val="000000"/>
          <w:lang w:eastAsia="hu-HU"/>
        </w:rPr>
        <w:t xml:space="preserve">, San Diego, </w:t>
      </w:r>
      <w:proofErr w:type="spellStart"/>
      <w:r w:rsidRPr="00C8322B">
        <w:rPr>
          <w:color w:val="000000"/>
          <w:lang w:eastAsia="hu-HU"/>
        </w:rPr>
        <w:t>Point</w:t>
      </w:r>
      <w:proofErr w:type="spellEnd"/>
      <w:r w:rsidRPr="00C8322B">
        <w:rPr>
          <w:color w:val="000000"/>
          <w:lang w:eastAsia="hu-HU"/>
        </w:rPr>
        <w:t xml:space="preserve"> </w:t>
      </w:r>
      <w:proofErr w:type="spellStart"/>
      <w:r w:rsidRPr="00C8322B">
        <w:rPr>
          <w:color w:val="000000"/>
          <w:lang w:eastAsia="hu-HU"/>
        </w:rPr>
        <w:t>Loma</w:t>
      </w:r>
      <w:proofErr w:type="spellEnd"/>
      <w:r w:rsidRPr="00C8322B">
        <w:rPr>
          <w:color w:val="000000"/>
          <w:lang w:eastAsia="hu-HU"/>
        </w:rPr>
        <w:t xml:space="preserve"> </w:t>
      </w:r>
      <w:proofErr w:type="spellStart"/>
      <w:r w:rsidRPr="00C8322B">
        <w:rPr>
          <w:color w:val="000000"/>
          <w:lang w:eastAsia="hu-HU"/>
        </w:rPr>
        <w:t>Publications</w:t>
      </w:r>
      <w:proofErr w:type="spellEnd"/>
      <w:r w:rsidRPr="00C8322B">
        <w:rPr>
          <w:color w:val="000000"/>
          <w:lang w:eastAsia="hu-HU"/>
        </w:rPr>
        <w:t xml:space="preserve">, 1982 </w:t>
      </w:r>
    </w:p>
    <w:p w14:paraId="6500631C"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Plummer</w:t>
      </w:r>
      <w:proofErr w:type="spellEnd"/>
      <w:r w:rsidRPr="00C8322B">
        <w:rPr>
          <w:color w:val="000000"/>
          <w:lang w:eastAsia="hu-HU"/>
        </w:rPr>
        <w:t xml:space="preserve">, L. Gordon, </w:t>
      </w:r>
      <w:proofErr w:type="spellStart"/>
      <w:r w:rsidRPr="00C8322B">
        <w:rPr>
          <w:i/>
          <w:iCs/>
          <w:color w:val="000000"/>
          <w:lang w:eastAsia="hu-HU"/>
        </w:rPr>
        <w:t>Three</w:t>
      </w:r>
      <w:proofErr w:type="spellEnd"/>
      <w:r w:rsidRPr="00C8322B">
        <w:rPr>
          <w:i/>
          <w:iCs/>
          <w:color w:val="000000"/>
          <w:lang w:eastAsia="hu-HU"/>
        </w:rPr>
        <w:t xml:space="preserve"> </w:t>
      </w:r>
      <w:proofErr w:type="spellStart"/>
      <w:r w:rsidRPr="00C8322B">
        <w:rPr>
          <w:i/>
          <w:iCs/>
          <w:color w:val="000000"/>
          <w:lang w:eastAsia="hu-HU"/>
        </w:rPr>
        <w:t>Steps</w:t>
      </w:r>
      <w:proofErr w:type="spellEnd"/>
      <w:r w:rsidRPr="00C8322B">
        <w:rPr>
          <w:i/>
          <w:iCs/>
          <w:color w:val="000000"/>
          <w:lang w:eastAsia="hu-HU"/>
        </w:rPr>
        <w:t xml:space="preserve"> </w:t>
      </w:r>
      <w:proofErr w:type="spellStart"/>
      <w:r w:rsidRPr="00C8322B">
        <w:rPr>
          <w:i/>
          <w:iCs/>
          <w:color w:val="000000"/>
          <w:lang w:eastAsia="hu-HU"/>
        </w:rPr>
        <w:t>to</w:t>
      </w:r>
      <w:proofErr w:type="spellEnd"/>
      <w:r w:rsidRPr="00C8322B">
        <w:rPr>
          <w:i/>
          <w:iCs/>
          <w:color w:val="000000"/>
          <w:lang w:eastAsia="hu-HU"/>
        </w:rPr>
        <w:t xml:space="preserve"> </w:t>
      </w:r>
      <w:proofErr w:type="spellStart"/>
      <w:r w:rsidRPr="00C8322B">
        <w:rPr>
          <w:i/>
          <w:iCs/>
          <w:color w:val="000000"/>
          <w:lang w:eastAsia="hu-HU"/>
        </w:rPr>
        <w:t>Infinity</w:t>
      </w:r>
      <w:proofErr w:type="spellEnd"/>
      <w:r w:rsidRPr="00C8322B">
        <w:rPr>
          <w:color w:val="000000"/>
          <w:lang w:eastAsia="hu-HU"/>
        </w:rPr>
        <w:t xml:space="preserve">, San Diego, </w:t>
      </w:r>
      <w:proofErr w:type="spellStart"/>
      <w:r w:rsidRPr="00C8322B">
        <w:rPr>
          <w:color w:val="000000"/>
          <w:lang w:eastAsia="hu-HU"/>
        </w:rPr>
        <w:t>Point</w:t>
      </w:r>
      <w:proofErr w:type="spellEnd"/>
      <w:r w:rsidRPr="00C8322B">
        <w:rPr>
          <w:color w:val="000000"/>
          <w:lang w:eastAsia="hu-HU"/>
        </w:rPr>
        <w:t xml:space="preserve"> </w:t>
      </w:r>
      <w:proofErr w:type="spellStart"/>
      <w:r w:rsidRPr="00C8322B">
        <w:rPr>
          <w:color w:val="000000"/>
          <w:lang w:eastAsia="hu-HU"/>
        </w:rPr>
        <w:t>Loma</w:t>
      </w:r>
      <w:proofErr w:type="spellEnd"/>
      <w:r w:rsidRPr="00C8322B">
        <w:rPr>
          <w:color w:val="000000"/>
          <w:lang w:eastAsia="hu-HU"/>
        </w:rPr>
        <w:t xml:space="preserve"> </w:t>
      </w:r>
      <w:proofErr w:type="spellStart"/>
      <w:r w:rsidRPr="00C8322B">
        <w:rPr>
          <w:color w:val="000000"/>
          <w:lang w:eastAsia="hu-HU"/>
        </w:rPr>
        <w:t>Publications</w:t>
      </w:r>
      <w:proofErr w:type="spellEnd"/>
      <w:r w:rsidRPr="00C8322B">
        <w:rPr>
          <w:color w:val="000000"/>
          <w:lang w:eastAsia="hu-HU"/>
        </w:rPr>
        <w:t xml:space="preserve">, 1993 </w:t>
      </w:r>
    </w:p>
    <w:p w14:paraId="5AE715E4"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Plummer</w:t>
      </w:r>
      <w:proofErr w:type="spellEnd"/>
      <w:r w:rsidRPr="00C8322B">
        <w:rPr>
          <w:color w:val="000000"/>
          <w:lang w:eastAsia="hu-HU"/>
        </w:rPr>
        <w:t xml:space="preserve">, L. Gordon, </w:t>
      </w:r>
      <w:r w:rsidRPr="00C8322B">
        <w:rPr>
          <w:i/>
          <w:iCs/>
          <w:color w:val="000000"/>
          <w:lang w:eastAsia="hu-HU"/>
        </w:rPr>
        <w:t xml:space="preserve">The </w:t>
      </w:r>
      <w:proofErr w:type="spellStart"/>
      <w:r w:rsidRPr="00C8322B">
        <w:rPr>
          <w:i/>
          <w:iCs/>
          <w:color w:val="000000"/>
          <w:lang w:eastAsia="hu-HU"/>
        </w:rPr>
        <w:t>Mathematics</w:t>
      </w:r>
      <w:proofErr w:type="spellEnd"/>
      <w:r w:rsidRPr="00C8322B">
        <w:rPr>
          <w:i/>
          <w:iCs/>
          <w:color w:val="000000"/>
          <w:lang w:eastAsia="hu-HU"/>
        </w:rPr>
        <w:t xml:space="preserve"> of </w:t>
      </w:r>
      <w:proofErr w:type="spellStart"/>
      <w:r w:rsidRPr="00C8322B">
        <w:rPr>
          <w:i/>
          <w:iCs/>
          <w:color w:val="000000"/>
          <w:lang w:eastAsia="hu-HU"/>
        </w:rPr>
        <w:t>the</w:t>
      </w:r>
      <w:proofErr w:type="spellEnd"/>
      <w:r w:rsidRPr="00C8322B">
        <w:rPr>
          <w:i/>
          <w:iCs/>
          <w:color w:val="000000"/>
          <w:lang w:eastAsia="hu-HU"/>
        </w:rPr>
        <w:t xml:space="preserve"> </w:t>
      </w:r>
      <w:proofErr w:type="spellStart"/>
      <w:r w:rsidRPr="00C8322B">
        <w:rPr>
          <w:i/>
          <w:iCs/>
          <w:color w:val="000000"/>
          <w:lang w:eastAsia="hu-HU"/>
        </w:rPr>
        <w:t>Cosmic</w:t>
      </w:r>
      <w:proofErr w:type="spellEnd"/>
      <w:r w:rsidRPr="00C8322B">
        <w:rPr>
          <w:i/>
          <w:iCs/>
          <w:color w:val="000000"/>
          <w:lang w:eastAsia="hu-HU"/>
        </w:rPr>
        <w:t xml:space="preserve"> Mind: A </w:t>
      </w:r>
      <w:proofErr w:type="spellStart"/>
      <w:r w:rsidRPr="00C8322B">
        <w:rPr>
          <w:i/>
          <w:iCs/>
          <w:color w:val="000000"/>
          <w:lang w:eastAsia="hu-HU"/>
        </w:rPr>
        <w:t>study</w:t>
      </w:r>
      <w:proofErr w:type="spellEnd"/>
      <w:r w:rsidRPr="00C8322B">
        <w:rPr>
          <w:i/>
          <w:iCs/>
          <w:color w:val="000000"/>
          <w:lang w:eastAsia="hu-HU"/>
        </w:rPr>
        <w:t xml:space="preserve"> in </w:t>
      </w:r>
      <w:proofErr w:type="spellStart"/>
      <w:r w:rsidRPr="00C8322B">
        <w:rPr>
          <w:i/>
          <w:iCs/>
          <w:color w:val="000000"/>
          <w:lang w:eastAsia="hu-HU"/>
        </w:rPr>
        <w:t>mathematical</w:t>
      </w:r>
      <w:proofErr w:type="spellEnd"/>
      <w:r w:rsidRPr="00C8322B">
        <w:rPr>
          <w:i/>
          <w:iCs/>
          <w:color w:val="000000"/>
          <w:lang w:eastAsia="hu-HU"/>
        </w:rPr>
        <w:t xml:space="preserve"> </w:t>
      </w:r>
      <w:proofErr w:type="spellStart"/>
      <w:r w:rsidRPr="00C8322B">
        <w:rPr>
          <w:i/>
          <w:iCs/>
          <w:color w:val="000000"/>
          <w:lang w:eastAsia="hu-HU"/>
        </w:rPr>
        <w:t>symbolism</w:t>
      </w:r>
      <w:proofErr w:type="spellEnd"/>
      <w:r w:rsidRPr="00C8322B">
        <w:rPr>
          <w:color w:val="000000"/>
          <w:lang w:eastAsia="hu-HU"/>
        </w:rPr>
        <w:t xml:space="preserve">, </w:t>
      </w:r>
      <w:proofErr w:type="spellStart"/>
      <w:r w:rsidRPr="00C8322B">
        <w:rPr>
          <w:color w:val="000000"/>
          <w:lang w:eastAsia="hu-HU"/>
        </w:rPr>
        <w:t>Wheaton</w:t>
      </w:r>
      <w:proofErr w:type="spellEnd"/>
      <w:r w:rsidRPr="00C8322B">
        <w:rPr>
          <w:color w:val="000000"/>
          <w:lang w:eastAsia="hu-HU"/>
        </w:rPr>
        <w:t xml:space="preserve">, Theosophical Publishing House, 1982 </w:t>
      </w:r>
    </w:p>
    <w:p w14:paraId="6E3FBB2B"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Purucker</w:t>
      </w:r>
      <w:proofErr w:type="spellEnd"/>
      <w:r w:rsidRPr="00C8322B">
        <w:rPr>
          <w:color w:val="000000"/>
          <w:lang w:eastAsia="hu-HU"/>
        </w:rPr>
        <w:t xml:space="preserve">, G. de, </w:t>
      </w:r>
      <w:proofErr w:type="spellStart"/>
      <w:r w:rsidRPr="00C8322B">
        <w:rPr>
          <w:i/>
          <w:iCs/>
          <w:color w:val="000000"/>
          <w:lang w:eastAsia="hu-HU"/>
        </w:rPr>
        <w:t>Studies</w:t>
      </w:r>
      <w:proofErr w:type="spellEnd"/>
      <w:r w:rsidRPr="00C8322B">
        <w:rPr>
          <w:i/>
          <w:iCs/>
          <w:color w:val="000000"/>
          <w:lang w:eastAsia="hu-HU"/>
        </w:rPr>
        <w:t xml:space="preserve"> in </w:t>
      </w:r>
      <w:proofErr w:type="spellStart"/>
      <w:r w:rsidRPr="00C8322B">
        <w:rPr>
          <w:i/>
          <w:iCs/>
          <w:color w:val="000000"/>
          <w:lang w:eastAsia="hu-HU"/>
        </w:rPr>
        <w:t>Occult</w:t>
      </w:r>
      <w:proofErr w:type="spellEnd"/>
      <w:r w:rsidRPr="00C8322B">
        <w:rPr>
          <w:i/>
          <w:iCs/>
          <w:color w:val="000000"/>
          <w:lang w:eastAsia="hu-HU"/>
        </w:rPr>
        <w:t xml:space="preserve"> </w:t>
      </w:r>
      <w:proofErr w:type="spellStart"/>
      <w:r w:rsidRPr="00C8322B">
        <w:rPr>
          <w:i/>
          <w:iCs/>
          <w:color w:val="000000"/>
          <w:lang w:eastAsia="hu-HU"/>
        </w:rPr>
        <w:t>Philosophy</w:t>
      </w:r>
      <w:proofErr w:type="spellEnd"/>
      <w:r w:rsidRPr="00C8322B">
        <w:rPr>
          <w:color w:val="000000"/>
          <w:lang w:eastAsia="hu-HU"/>
        </w:rPr>
        <w:t>, Pasadena, Theosophical Unive</w:t>
      </w:r>
      <w:r w:rsidRPr="00C8322B">
        <w:rPr>
          <w:color w:val="000000"/>
          <w:lang w:eastAsia="hu-HU"/>
        </w:rPr>
        <w:t>r</w:t>
      </w:r>
      <w:r w:rsidRPr="00C8322B">
        <w:rPr>
          <w:color w:val="000000"/>
          <w:lang w:eastAsia="hu-HU"/>
        </w:rPr>
        <w:t xml:space="preserve">sity Press, 1973 </w:t>
      </w:r>
    </w:p>
    <w:p w14:paraId="1DFC5DAE"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Purucker</w:t>
      </w:r>
      <w:proofErr w:type="spellEnd"/>
      <w:r w:rsidRPr="00C8322B">
        <w:rPr>
          <w:color w:val="000000"/>
          <w:lang w:eastAsia="hu-HU"/>
        </w:rPr>
        <w:t xml:space="preserve">, G. de, </w:t>
      </w:r>
      <w:proofErr w:type="spellStart"/>
      <w:r w:rsidRPr="00C8322B">
        <w:rPr>
          <w:i/>
          <w:iCs/>
          <w:color w:val="000000"/>
          <w:lang w:eastAsia="hu-HU"/>
        </w:rPr>
        <w:t>Fountain-Source</w:t>
      </w:r>
      <w:proofErr w:type="spellEnd"/>
      <w:r w:rsidRPr="00C8322B">
        <w:rPr>
          <w:i/>
          <w:iCs/>
          <w:color w:val="000000"/>
          <w:lang w:eastAsia="hu-HU"/>
        </w:rPr>
        <w:t xml:space="preserve"> of </w:t>
      </w:r>
      <w:proofErr w:type="spellStart"/>
      <w:r w:rsidRPr="00C8322B">
        <w:rPr>
          <w:i/>
          <w:iCs/>
          <w:color w:val="000000"/>
          <w:lang w:eastAsia="hu-HU"/>
        </w:rPr>
        <w:t>Occultism</w:t>
      </w:r>
      <w:proofErr w:type="spellEnd"/>
      <w:r w:rsidRPr="00C8322B">
        <w:rPr>
          <w:color w:val="000000"/>
          <w:lang w:eastAsia="hu-HU"/>
        </w:rPr>
        <w:t>, Pasadena, Theosophical Un</w:t>
      </w:r>
      <w:r w:rsidRPr="00C8322B">
        <w:rPr>
          <w:color w:val="000000"/>
          <w:lang w:eastAsia="hu-HU"/>
        </w:rPr>
        <w:t>i</w:t>
      </w:r>
      <w:r w:rsidRPr="00C8322B">
        <w:rPr>
          <w:color w:val="000000"/>
          <w:lang w:eastAsia="hu-HU"/>
        </w:rPr>
        <w:t xml:space="preserve">versity Press, 1974 </w:t>
      </w:r>
    </w:p>
    <w:p w14:paraId="75A295D4" w14:textId="77777777" w:rsidR="00D952DE" w:rsidRPr="00C8322B" w:rsidRDefault="00D952DE" w:rsidP="00D952DE">
      <w:pPr>
        <w:numPr>
          <w:ilvl w:val="0"/>
          <w:numId w:val="1"/>
        </w:numPr>
        <w:spacing w:before="100" w:beforeAutospacing="1" w:after="100" w:afterAutospacing="1"/>
        <w:ind w:left="1440"/>
        <w:rPr>
          <w:color w:val="000000"/>
          <w:lang w:eastAsia="hu-HU"/>
        </w:rPr>
      </w:pPr>
      <w:r w:rsidRPr="00C8322B">
        <w:rPr>
          <w:color w:val="000000"/>
          <w:lang w:eastAsia="hu-HU"/>
        </w:rPr>
        <w:t xml:space="preserve">Schneider, Michael S., </w:t>
      </w:r>
      <w:r w:rsidRPr="00C8322B">
        <w:rPr>
          <w:i/>
          <w:iCs/>
          <w:color w:val="000000"/>
          <w:lang w:eastAsia="hu-HU"/>
        </w:rPr>
        <w:t xml:space="preserve">A </w:t>
      </w:r>
      <w:proofErr w:type="spellStart"/>
      <w:r w:rsidRPr="00C8322B">
        <w:rPr>
          <w:i/>
          <w:iCs/>
          <w:color w:val="000000"/>
          <w:lang w:eastAsia="hu-HU"/>
        </w:rPr>
        <w:t>Beginner’s</w:t>
      </w:r>
      <w:proofErr w:type="spellEnd"/>
      <w:r w:rsidRPr="00C8322B">
        <w:rPr>
          <w:i/>
          <w:iCs/>
          <w:color w:val="000000"/>
          <w:lang w:eastAsia="hu-HU"/>
        </w:rPr>
        <w:t xml:space="preserve"> </w:t>
      </w:r>
      <w:proofErr w:type="spellStart"/>
      <w:r w:rsidRPr="00C8322B">
        <w:rPr>
          <w:i/>
          <w:iCs/>
          <w:color w:val="000000"/>
          <w:lang w:eastAsia="hu-HU"/>
        </w:rPr>
        <w:t>Guide</w:t>
      </w:r>
      <w:proofErr w:type="spellEnd"/>
      <w:r w:rsidRPr="00C8322B">
        <w:rPr>
          <w:i/>
          <w:iCs/>
          <w:color w:val="000000"/>
          <w:lang w:eastAsia="hu-HU"/>
        </w:rPr>
        <w:t xml:space="preserve"> </w:t>
      </w:r>
      <w:proofErr w:type="spellStart"/>
      <w:r w:rsidRPr="00C8322B">
        <w:rPr>
          <w:i/>
          <w:iCs/>
          <w:color w:val="000000"/>
          <w:lang w:eastAsia="hu-HU"/>
        </w:rPr>
        <w:t>to</w:t>
      </w:r>
      <w:proofErr w:type="spellEnd"/>
      <w:r w:rsidRPr="00C8322B">
        <w:rPr>
          <w:i/>
          <w:iCs/>
          <w:color w:val="000000"/>
          <w:lang w:eastAsia="hu-HU"/>
        </w:rPr>
        <w:t xml:space="preserve"> </w:t>
      </w:r>
      <w:proofErr w:type="spellStart"/>
      <w:r w:rsidRPr="00C8322B">
        <w:rPr>
          <w:i/>
          <w:iCs/>
          <w:color w:val="000000"/>
          <w:lang w:eastAsia="hu-HU"/>
        </w:rPr>
        <w:t>Constructing</w:t>
      </w:r>
      <w:proofErr w:type="spellEnd"/>
      <w:r w:rsidRPr="00C8322B">
        <w:rPr>
          <w:i/>
          <w:iCs/>
          <w:color w:val="000000"/>
          <w:lang w:eastAsia="hu-HU"/>
        </w:rPr>
        <w:t xml:space="preserve"> </w:t>
      </w:r>
      <w:proofErr w:type="spellStart"/>
      <w:r w:rsidRPr="00C8322B">
        <w:rPr>
          <w:i/>
          <w:iCs/>
          <w:color w:val="000000"/>
          <w:lang w:eastAsia="hu-HU"/>
        </w:rPr>
        <w:t>the</w:t>
      </w:r>
      <w:proofErr w:type="spellEnd"/>
      <w:r w:rsidRPr="00C8322B">
        <w:rPr>
          <w:i/>
          <w:iCs/>
          <w:color w:val="000000"/>
          <w:lang w:eastAsia="hu-HU"/>
        </w:rPr>
        <w:t xml:space="preserve"> </w:t>
      </w:r>
      <w:proofErr w:type="spellStart"/>
      <w:r w:rsidRPr="00C8322B">
        <w:rPr>
          <w:i/>
          <w:iCs/>
          <w:color w:val="000000"/>
          <w:lang w:eastAsia="hu-HU"/>
        </w:rPr>
        <w:t>Universe</w:t>
      </w:r>
      <w:proofErr w:type="spellEnd"/>
      <w:r w:rsidRPr="00C8322B">
        <w:rPr>
          <w:i/>
          <w:iCs/>
          <w:color w:val="000000"/>
          <w:lang w:eastAsia="hu-HU"/>
        </w:rPr>
        <w:t xml:space="preserve">: The </w:t>
      </w:r>
      <w:proofErr w:type="spellStart"/>
      <w:r w:rsidRPr="00C8322B">
        <w:rPr>
          <w:i/>
          <w:iCs/>
          <w:color w:val="000000"/>
          <w:lang w:eastAsia="hu-HU"/>
        </w:rPr>
        <w:t>mathematical</w:t>
      </w:r>
      <w:proofErr w:type="spellEnd"/>
      <w:r w:rsidRPr="00C8322B">
        <w:rPr>
          <w:i/>
          <w:iCs/>
          <w:color w:val="000000"/>
          <w:lang w:eastAsia="hu-HU"/>
        </w:rPr>
        <w:t xml:space="preserve"> </w:t>
      </w:r>
      <w:proofErr w:type="spellStart"/>
      <w:r w:rsidRPr="00C8322B">
        <w:rPr>
          <w:i/>
          <w:iCs/>
          <w:color w:val="000000"/>
          <w:lang w:eastAsia="hu-HU"/>
        </w:rPr>
        <w:t>archetypes</w:t>
      </w:r>
      <w:proofErr w:type="spellEnd"/>
      <w:r w:rsidRPr="00C8322B">
        <w:rPr>
          <w:i/>
          <w:iCs/>
          <w:color w:val="000000"/>
          <w:lang w:eastAsia="hu-HU"/>
        </w:rPr>
        <w:t xml:space="preserve"> of </w:t>
      </w:r>
      <w:proofErr w:type="spellStart"/>
      <w:r w:rsidRPr="00C8322B">
        <w:rPr>
          <w:i/>
          <w:iCs/>
          <w:color w:val="000000"/>
          <w:lang w:eastAsia="hu-HU"/>
        </w:rPr>
        <w:t>nature</w:t>
      </w:r>
      <w:proofErr w:type="spellEnd"/>
      <w:r w:rsidRPr="00C8322B">
        <w:rPr>
          <w:i/>
          <w:iCs/>
          <w:color w:val="000000"/>
          <w:lang w:eastAsia="hu-HU"/>
        </w:rPr>
        <w:t xml:space="preserve">, art, and </w:t>
      </w:r>
      <w:proofErr w:type="spellStart"/>
      <w:r w:rsidRPr="00C8322B">
        <w:rPr>
          <w:i/>
          <w:iCs/>
          <w:color w:val="000000"/>
          <w:lang w:eastAsia="hu-HU"/>
        </w:rPr>
        <w:t>science</w:t>
      </w:r>
      <w:proofErr w:type="spellEnd"/>
      <w:r w:rsidRPr="00C8322B">
        <w:rPr>
          <w:color w:val="000000"/>
          <w:lang w:eastAsia="hu-HU"/>
        </w:rPr>
        <w:t xml:space="preserve">, New York, </w:t>
      </w:r>
      <w:proofErr w:type="spellStart"/>
      <w:r w:rsidRPr="00C8322B">
        <w:rPr>
          <w:color w:val="000000"/>
          <w:lang w:eastAsia="hu-HU"/>
        </w:rPr>
        <w:t>HarperPerennial</w:t>
      </w:r>
      <w:proofErr w:type="spellEnd"/>
      <w:r w:rsidRPr="00C8322B">
        <w:rPr>
          <w:color w:val="000000"/>
          <w:lang w:eastAsia="hu-HU"/>
        </w:rPr>
        <w:t xml:space="preserve">, 1995 </w:t>
      </w:r>
    </w:p>
    <w:p w14:paraId="795ADA00"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Schwaller</w:t>
      </w:r>
      <w:proofErr w:type="spellEnd"/>
      <w:r w:rsidRPr="00C8322B">
        <w:rPr>
          <w:color w:val="000000"/>
          <w:lang w:eastAsia="hu-HU"/>
        </w:rPr>
        <w:t xml:space="preserve"> de </w:t>
      </w:r>
      <w:proofErr w:type="spellStart"/>
      <w:r w:rsidRPr="00C8322B">
        <w:rPr>
          <w:color w:val="000000"/>
          <w:lang w:eastAsia="hu-HU"/>
        </w:rPr>
        <w:t>Lubicz</w:t>
      </w:r>
      <w:proofErr w:type="spellEnd"/>
      <w:r w:rsidRPr="00C8322B">
        <w:rPr>
          <w:color w:val="000000"/>
          <w:lang w:eastAsia="hu-HU"/>
        </w:rPr>
        <w:t xml:space="preserve">, R.A., </w:t>
      </w:r>
      <w:r w:rsidRPr="00C8322B">
        <w:rPr>
          <w:i/>
          <w:iCs/>
          <w:color w:val="000000"/>
          <w:lang w:eastAsia="hu-HU"/>
        </w:rPr>
        <w:t xml:space="preserve">The </w:t>
      </w:r>
      <w:proofErr w:type="spellStart"/>
      <w:r w:rsidRPr="00C8322B">
        <w:rPr>
          <w:i/>
          <w:iCs/>
          <w:color w:val="000000"/>
          <w:lang w:eastAsia="hu-HU"/>
        </w:rPr>
        <w:t>Temple</w:t>
      </w:r>
      <w:proofErr w:type="spellEnd"/>
      <w:r w:rsidRPr="00C8322B">
        <w:rPr>
          <w:i/>
          <w:iCs/>
          <w:color w:val="000000"/>
          <w:lang w:eastAsia="hu-HU"/>
        </w:rPr>
        <w:t xml:space="preserve"> of Man</w:t>
      </w:r>
      <w:r w:rsidRPr="00C8322B">
        <w:rPr>
          <w:color w:val="000000"/>
          <w:lang w:eastAsia="hu-HU"/>
        </w:rPr>
        <w:t xml:space="preserve">, </w:t>
      </w:r>
      <w:proofErr w:type="spellStart"/>
      <w:r w:rsidRPr="00C8322B">
        <w:rPr>
          <w:color w:val="000000"/>
          <w:lang w:eastAsia="hu-HU"/>
        </w:rPr>
        <w:t>Rochester</w:t>
      </w:r>
      <w:proofErr w:type="spellEnd"/>
      <w:r w:rsidRPr="00C8322B">
        <w:rPr>
          <w:color w:val="000000"/>
          <w:lang w:eastAsia="hu-HU"/>
        </w:rPr>
        <w:t xml:space="preserve">, </w:t>
      </w:r>
      <w:proofErr w:type="spellStart"/>
      <w:r w:rsidRPr="00C8322B">
        <w:rPr>
          <w:color w:val="000000"/>
          <w:lang w:eastAsia="hu-HU"/>
        </w:rPr>
        <w:t>Inner</w:t>
      </w:r>
      <w:proofErr w:type="spellEnd"/>
      <w:r w:rsidRPr="00C8322B">
        <w:rPr>
          <w:color w:val="000000"/>
          <w:lang w:eastAsia="hu-HU"/>
        </w:rPr>
        <w:t xml:space="preserve"> </w:t>
      </w:r>
      <w:proofErr w:type="spellStart"/>
      <w:r w:rsidRPr="00C8322B">
        <w:rPr>
          <w:color w:val="000000"/>
          <w:lang w:eastAsia="hu-HU"/>
        </w:rPr>
        <w:t>Traditions</w:t>
      </w:r>
      <w:proofErr w:type="spellEnd"/>
      <w:r w:rsidRPr="00C8322B">
        <w:rPr>
          <w:color w:val="000000"/>
          <w:lang w:eastAsia="hu-HU"/>
        </w:rPr>
        <w:t xml:space="preserve">, 1998 </w:t>
      </w:r>
    </w:p>
    <w:p w14:paraId="2D6A3919" w14:textId="77777777" w:rsidR="00D952DE" w:rsidRPr="00C8322B" w:rsidRDefault="00D952DE" w:rsidP="00D952DE">
      <w:pPr>
        <w:numPr>
          <w:ilvl w:val="0"/>
          <w:numId w:val="1"/>
        </w:numPr>
        <w:spacing w:before="100" w:beforeAutospacing="1" w:after="100" w:afterAutospacing="1"/>
        <w:ind w:left="1440"/>
        <w:rPr>
          <w:color w:val="000000"/>
          <w:lang w:eastAsia="hu-HU"/>
        </w:rPr>
      </w:pPr>
      <w:r w:rsidRPr="00C8322B">
        <w:rPr>
          <w:color w:val="000000"/>
          <w:lang w:eastAsia="hu-HU"/>
        </w:rPr>
        <w:t xml:space="preserve">Stewart, Ian, and </w:t>
      </w:r>
      <w:proofErr w:type="spellStart"/>
      <w:r w:rsidRPr="00C8322B">
        <w:rPr>
          <w:color w:val="000000"/>
          <w:lang w:eastAsia="hu-HU"/>
        </w:rPr>
        <w:t>Golubitsky</w:t>
      </w:r>
      <w:proofErr w:type="spellEnd"/>
      <w:r w:rsidRPr="00C8322B">
        <w:rPr>
          <w:color w:val="000000"/>
          <w:lang w:eastAsia="hu-HU"/>
        </w:rPr>
        <w:t xml:space="preserve">, Martin, </w:t>
      </w:r>
      <w:proofErr w:type="spellStart"/>
      <w:r w:rsidRPr="00C8322B">
        <w:rPr>
          <w:i/>
          <w:iCs/>
          <w:color w:val="000000"/>
          <w:lang w:eastAsia="hu-HU"/>
        </w:rPr>
        <w:t>Fearful</w:t>
      </w:r>
      <w:proofErr w:type="spellEnd"/>
      <w:r w:rsidRPr="00C8322B">
        <w:rPr>
          <w:i/>
          <w:iCs/>
          <w:color w:val="000000"/>
          <w:lang w:eastAsia="hu-HU"/>
        </w:rPr>
        <w:t xml:space="preserve"> </w:t>
      </w:r>
      <w:proofErr w:type="spellStart"/>
      <w:r w:rsidRPr="00C8322B">
        <w:rPr>
          <w:i/>
          <w:iCs/>
          <w:color w:val="000000"/>
          <w:lang w:eastAsia="hu-HU"/>
        </w:rPr>
        <w:t>Symmetry</w:t>
      </w:r>
      <w:proofErr w:type="spellEnd"/>
      <w:r w:rsidRPr="00C8322B">
        <w:rPr>
          <w:i/>
          <w:iCs/>
          <w:color w:val="000000"/>
          <w:lang w:eastAsia="hu-HU"/>
        </w:rPr>
        <w:t xml:space="preserve">: Is </w:t>
      </w:r>
      <w:proofErr w:type="spellStart"/>
      <w:r w:rsidRPr="00C8322B">
        <w:rPr>
          <w:i/>
          <w:iCs/>
          <w:color w:val="000000"/>
          <w:lang w:eastAsia="hu-HU"/>
        </w:rPr>
        <w:t>God</w:t>
      </w:r>
      <w:proofErr w:type="spellEnd"/>
      <w:r w:rsidRPr="00C8322B">
        <w:rPr>
          <w:i/>
          <w:iCs/>
          <w:color w:val="000000"/>
          <w:lang w:eastAsia="hu-HU"/>
        </w:rPr>
        <w:t xml:space="preserve"> a </w:t>
      </w:r>
      <w:proofErr w:type="spellStart"/>
      <w:proofErr w:type="gramStart"/>
      <w:r w:rsidRPr="00C8322B">
        <w:rPr>
          <w:i/>
          <w:iCs/>
          <w:color w:val="000000"/>
          <w:lang w:eastAsia="hu-HU"/>
        </w:rPr>
        <w:t>geometer</w:t>
      </w:r>
      <w:proofErr w:type="spellEnd"/>
      <w:r w:rsidRPr="00C8322B">
        <w:rPr>
          <w:i/>
          <w:iCs/>
          <w:color w:val="000000"/>
          <w:lang w:eastAsia="hu-HU"/>
        </w:rPr>
        <w:t>?</w:t>
      </w:r>
      <w:r w:rsidRPr="00C8322B">
        <w:rPr>
          <w:color w:val="000000"/>
          <w:lang w:eastAsia="hu-HU"/>
        </w:rPr>
        <w:t>,</w:t>
      </w:r>
      <w:proofErr w:type="gramEnd"/>
      <w:r w:rsidRPr="00C8322B">
        <w:rPr>
          <w:color w:val="000000"/>
          <w:lang w:eastAsia="hu-HU"/>
        </w:rPr>
        <w:t xml:space="preserve"> Oxford, </w:t>
      </w:r>
      <w:proofErr w:type="spellStart"/>
      <w:r w:rsidRPr="00C8322B">
        <w:rPr>
          <w:color w:val="000000"/>
          <w:lang w:eastAsia="hu-HU"/>
        </w:rPr>
        <w:t>Blackwell</w:t>
      </w:r>
      <w:proofErr w:type="spellEnd"/>
      <w:r w:rsidRPr="00C8322B">
        <w:rPr>
          <w:color w:val="000000"/>
          <w:lang w:eastAsia="hu-HU"/>
        </w:rPr>
        <w:t xml:space="preserve">, 1992 </w:t>
      </w:r>
    </w:p>
    <w:p w14:paraId="5F1D3ABD" w14:textId="77777777" w:rsidR="00D952DE" w:rsidRPr="00C8322B" w:rsidRDefault="00D952DE" w:rsidP="00D952DE">
      <w:pPr>
        <w:numPr>
          <w:ilvl w:val="0"/>
          <w:numId w:val="1"/>
        </w:numPr>
        <w:spacing w:before="100" w:beforeAutospacing="1" w:after="100" w:afterAutospacing="1"/>
        <w:ind w:left="1440"/>
        <w:rPr>
          <w:color w:val="000000"/>
          <w:lang w:eastAsia="hu-HU"/>
        </w:rPr>
      </w:pPr>
      <w:r w:rsidRPr="00C8322B">
        <w:rPr>
          <w:color w:val="000000"/>
          <w:lang w:eastAsia="hu-HU"/>
        </w:rPr>
        <w:t xml:space="preserve">Stewart, Ian, </w:t>
      </w:r>
      <w:proofErr w:type="spellStart"/>
      <w:r w:rsidRPr="00C8322B">
        <w:rPr>
          <w:i/>
          <w:iCs/>
          <w:color w:val="000000"/>
          <w:lang w:eastAsia="hu-HU"/>
        </w:rPr>
        <w:t>Nature’s</w:t>
      </w:r>
      <w:proofErr w:type="spellEnd"/>
      <w:r w:rsidRPr="00C8322B">
        <w:rPr>
          <w:i/>
          <w:iCs/>
          <w:color w:val="000000"/>
          <w:lang w:eastAsia="hu-HU"/>
        </w:rPr>
        <w:t xml:space="preserve"> </w:t>
      </w:r>
      <w:proofErr w:type="spellStart"/>
      <w:r w:rsidRPr="00C8322B">
        <w:rPr>
          <w:i/>
          <w:iCs/>
          <w:color w:val="000000"/>
          <w:lang w:eastAsia="hu-HU"/>
        </w:rPr>
        <w:t>Numbers</w:t>
      </w:r>
      <w:proofErr w:type="spellEnd"/>
      <w:r w:rsidRPr="00C8322B">
        <w:rPr>
          <w:i/>
          <w:iCs/>
          <w:color w:val="000000"/>
          <w:lang w:eastAsia="hu-HU"/>
        </w:rPr>
        <w:t xml:space="preserve">: </w:t>
      </w:r>
      <w:proofErr w:type="spellStart"/>
      <w:r w:rsidRPr="00C8322B">
        <w:rPr>
          <w:i/>
          <w:iCs/>
          <w:color w:val="000000"/>
          <w:lang w:eastAsia="hu-HU"/>
        </w:rPr>
        <w:t>Discovering</w:t>
      </w:r>
      <w:proofErr w:type="spellEnd"/>
      <w:r w:rsidRPr="00C8322B">
        <w:rPr>
          <w:i/>
          <w:iCs/>
          <w:color w:val="000000"/>
          <w:lang w:eastAsia="hu-HU"/>
        </w:rPr>
        <w:t xml:space="preserve"> </w:t>
      </w:r>
      <w:proofErr w:type="spellStart"/>
      <w:r w:rsidRPr="00C8322B">
        <w:rPr>
          <w:i/>
          <w:iCs/>
          <w:color w:val="000000"/>
          <w:lang w:eastAsia="hu-HU"/>
        </w:rPr>
        <w:t>order</w:t>
      </w:r>
      <w:proofErr w:type="spellEnd"/>
      <w:r w:rsidRPr="00C8322B">
        <w:rPr>
          <w:i/>
          <w:iCs/>
          <w:color w:val="000000"/>
          <w:lang w:eastAsia="hu-HU"/>
        </w:rPr>
        <w:t xml:space="preserve"> and </w:t>
      </w:r>
      <w:proofErr w:type="spellStart"/>
      <w:r w:rsidRPr="00C8322B">
        <w:rPr>
          <w:i/>
          <w:iCs/>
          <w:color w:val="000000"/>
          <w:lang w:eastAsia="hu-HU"/>
        </w:rPr>
        <w:t>pattern</w:t>
      </w:r>
      <w:proofErr w:type="spellEnd"/>
      <w:r w:rsidRPr="00C8322B">
        <w:rPr>
          <w:i/>
          <w:iCs/>
          <w:color w:val="000000"/>
          <w:lang w:eastAsia="hu-HU"/>
        </w:rPr>
        <w:t xml:space="preserve"> in </w:t>
      </w:r>
      <w:proofErr w:type="spellStart"/>
      <w:r w:rsidRPr="00C8322B">
        <w:rPr>
          <w:i/>
          <w:iCs/>
          <w:color w:val="000000"/>
          <w:lang w:eastAsia="hu-HU"/>
        </w:rPr>
        <w:t>the</w:t>
      </w:r>
      <w:proofErr w:type="spellEnd"/>
      <w:r w:rsidRPr="00C8322B">
        <w:rPr>
          <w:i/>
          <w:iCs/>
          <w:color w:val="000000"/>
          <w:lang w:eastAsia="hu-HU"/>
        </w:rPr>
        <w:t xml:space="preserve"> </w:t>
      </w:r>
      <w:proofErr w:type="spellStart"/>
      <w:r w:rsidRPr="00C8322B">
        <w:rPr>
          <w:i/>
          <w:iCs/>
          <w:color w:val="000000"/>
          <w:lang w:eastAsia="hu-HU"/>
        </w:rPr>
        <w:t>universe</w:t>
      </w:r>
      <w:proofErr w:type="spellEnd"/>
      <w:r w:rsidRPr="00C8322B">
        <w:rPr>
          <w:color w:val="000000"/>
          <w:lang w:eastAsia="hu-HU"/>
        </w:rPr>
        <w:t xml:space="preserve">, London, </w:t>
      </w:r>
      <w:proofErr w:type="spellStart"/>
      <w:r w:rsidRPr="00C8322B">
        <w:rPr>
          <w:color w:val="000000"/>
          <w:lang w:eastAsia="hu-HU"/>
        </w:rPr>
        <w:t>Weidenfeld</w:t>
      </w:r>
      <w:proofErr w:type="spellEnd"/>
      <w:r w:rsidRPr="00C8322B">
        <w:rPr>
          <w:color w:val="000000"/>
          <w:lang w:eastAsia="hu-HU"/>
        </w:rPr>
        <w:t xml:space="preserve"> &amp; </w:t>
      </w:r>
      <w:proofErr w:type="spellStart"/>
      <w:r w:rsidRPr="00C8322B">
        <w:rPr>
          <w:color w:val="000000"/>
          <w:lang w:eastAsia="hu-HU"/>
        </w:rPr>
        <w:t>Nicolson</w:t>
      </w:r>
      <w:proofErr w:type="spellEnd"/>
      <w:r w:rsidRPr="00C8322B">
        <w:rPr>
          <w:color w:val="000000"/>
          <w:lang w:eastAsia="hu-HU"/>
        </w:rPr>
        <w:t xml:space="preserve">, 1995 </w:t>
      </w:r>
    </w:p>
    <w:p w14:paraId="7F634983"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Sutton</w:t>
      </w:r>
      <w:proofErr w:type="spellEnd"/>
      <w:r w:rsidRPr="00C8322B">
        <w:rPr>
          <w:color w:val="000000"/>
          <w:lang w:eastAsia="hu-HU"/>
        </w:rPr>
        <w:t xml:space="preserve">, </w:t>
      </w:r>
      <w:proofErr w:type="spellStart"/>
      <w:r w:rsidRPr="00C8322B">
        <w:rPr>
          <w:color w:val="000000"/>
          <w:lang w:eastAsia="hu-HU"/>
        </w:rPr>
        <w:t>Daud</w:t>
      </w:r>
      <w:proofErr w:type="spellEnd"/>
      <w:r w:rsidRPr="00C8322B">
        <w:rPr>
          <w:color w:val="000000"/>
          <w:lang w:eastAsia="hu-HU"/>
        </w:rPr>
        <w:t xml:space="preserve">, </w:t>
      </w:r>
      <w:proofErr w:type="spellStart"/>
      <w:r w:rsidRPr="00C8322B">
        <w:rPr>
          <w:i/>
          <w:iCs/>
          <w:color w:val="000000"/>
          <w:lang w:eastAsia="hu-HU"/>
        </w:rPr>
        <w:t>Platonic</w:t>
      </w:r>
      <w:proofErr w:type="spellEnd"/>
      <w:r w:rsidRPr="00C8322B">
        <w:rPr>
          <w:i/>
          <w:iCs/>
          <w:color w:val="000000"/>
          <w:lang w:eastAsia="hu-HU"/>
        </w:rPr>
        <w:t xml:space="preserve"> &amp; </w:t>
      </w:r>
      <w:proofErr w:type="spellStart"/>
      <w:r w:rsidRPr="00C8322B">
        <w:rPr>
          <w:i/>
          <w:iCs/>
          <w:color w:val="000000"/>
          <w:lang w:eastAsia="hu-HU"/>
        </w:rPr>
        <w:t>Archimedean</w:t>
      </w:r>
      <w:proofErr w:type="spellEnd"/>
      <w:r w:rsidRPr="00C8322B">
        <w:rPr>
          <w:i/>
          <w:iCs/>
          <w:color w:val="000000"/>
          <w:lang w:eastAsia="hu-HU"/>
        </w:rPr>
        <w:t xml:space="preserve"> </w:t>
      </w:r>
      <w:proofErr w:type="spellStart"/>
      <w:r w:rsidRPr="00C8322B">
        <w:rPr>
          <w:i/>
          <w:iCs/>
          <w:color w:val="000000"/>
          <w:lang w:eastAsia="hu-HU"/>
        </w:rPr>
        <w:t>Solids</w:t>
      </w:r>
      <w:proofErr w:type="spellEnd"/>
      <w:r w:rsidRPr="00C8322B">
        <w:rPr>
          <w:i/>
          <w:iCs/>
          <w:color w:val="000000"/>
          <w:lang w:eastAsia="hu-HU"/>
        </w:rPr>
        <w:t xml:space="preserve">: The </w:t>
      </w:r>
      <w:proofErr w:type="spellStart"/>
      <w:r w:rsidRPr="00C8322B">
        <w:rPr>
          <w:i/>
          <w:iCs/>
          <w:color w:val="000000"/>
          <w:lang w:eastAsia="hu-HU"/>
        </w:rPr>
        <w:t>geometry</w:t>
      </w:r>
      <w:proofErr w:type="spellEnd"/>
      <w:r w:rsidRPr="00C8322B">
        <w:rPr>
          <w:i/>
          <w:iCs/>
          <w:color w:val="000000"/>
          <w:lang w:eastAsia="hu-HU"/>
        </w:rPr>
        <w:t xml:space="preserve"> of </w:t>
      </w:r>
      <w:proofErr w:type="spellStart"/>
      <w:r w:rsidRPr="00C8322B">
        <w:rPr>
          <w:i/>
          <w:iCs/>
          <w:color w:val="000000"/>
          <w:lang w:eastAsia="hu-HU"/>
        </w:rPr>
        <w:t>space</w:t>
      </w:r>
      <w:proofErr w:type="spellEnd"/>
      <w:r w:rsidRPr="00C8322B">
        <w:rPr>
          <w:color w:val="000000"/>
          <w:lang w:eastAsia="hu-HU"/>
        </w:rPr>
        <w:t xml:space="preserve">, New York, Walker &amp; </w:t>
      </w:r>
      <w:proofErr w:type="spellStart"/>
      <w:r w:rsidRPr="00C8322B">
        <w:rPr>
          <w:color w:val="000000"/>
          <w:lang w:eastAsia="hu-HU"/>
        </w:rPr>
        <w:t>Company</w:t>
      </w:r>
      <w:proofErr w:type="spellEnd"/>
      <w:r w:rsidRPr="00C8322B">
        <w:rPr>
          <w:color w:val="000000"/>
          <w:lang w:eastAsia="hu-HU"/>
        </w:rPr>
        <w:t xml:space="preserve">, 2002 </w:t>
      </w:r>
    </w:p>
    <w:p w14:paraId="1F08132A" w14:textId="77777777" w:rsidR="00D952DE" w:rsidRPr="00C8322B" w:rsidRDefault="00D952DE" w:rsidP="00D952DE">
      <w:pPr>
        <w:numPr>
          <w:ilvl w:val="0"/>
          <w:numId w:val="1"/>
        </w:numPr>
        <w:spacing w:before="100" w:beforeAutospacing="1" w:after="100" w:afterAutospacing="1"/>
        <w:ind w:left="1440"/>
        <w:rPr>
          <w:color w:val="000000"/>
          <w:lang w:eastAsia="hu-HU"/>
        </w:rPr>
      </w:pPr>
      <w:proofErr w:type="spellStart"/>
      <w:r w:rsidRPr="00C8322B">
        <w:rPr>
          <w:color w:val="000000"/>
          <w:lang w:eastAsia="hu-HU"/>
        </w:rPr>
        <w:t>Tame</w:t>
      </w:r>
      <w:proofErr w:type="spellEnd"/>
      <w:r w:rsidRPr="00C8322B">
        <w:rPr>
          <w:color w:val="000000"/>
          <w:lang w:eastAsia="hu-HU"/>
        </w:rPr>
        <w:t xml:space="preserve">, David, </w:t>
      </w:r>
      <w:r w:rsidRPr="00C8322B">
        <w:rPr>
          <w:i/>
          <w:iCs/>
          <w:color w:val="000000"/>
          <w:lang w:eastAsia="hu-HU"/>
        </w:rPr>
        <w:t xml:space="preserve">The </w:t>
      </w:r>
      <w:proofErr w:type="spellStart"/>
      <w:r w:rsidRPr="00C8322B">
        <w:rPr>
          <w:i/>
          <w:iCs/>
          <w:color w:val="000000"/>
          <w:lang w:eastAsia="hu-HU"/>
        </w:rPr>
        <w:t>Secret</w:t>
      </w:r>
      <w:proofErr w:type="spellEnd"/>
      <w:r w:rsidRPr="00C8322B">
        <w:rPr>
          <w:i/>
          <w:iCs/>
          <w:color w:val="000000"/>
          <w:lang w:eastAsia="hu-HU"/>
        </w:rPr>
        <w:t xml:space="preserve"> </w:t>
      </w:r>
      <w:proofErr w:type="spellStart"/>
      <w:r w:rsidRPr="00C8322B">
        <w:rPr>
          <w:i/>
          <w:iCs/>
          <w:color w:val="000000"/>
          <w:lang w:eastAsia="hu-HU"/>
        </w:rPr>
        <w:t>Power</w:t>
      </w:r>
      <w:proofErr w:type="spellEnd"/>
      <w:r w:rsidRPr="00C8322B">
        <w:rPr>
          <w:i/>
          <w:iCs/>
          <w:color w:val="000000"/>
          <w:lang w:eastAsia="hu-HU"/>
        </w:rPr>
        <w:t xml:space="preserve"> of Music: The </w:t>
      </w:r>
      <w:proofErr w:type="spellStart"/>
      <w:r w:rsidRPr="00C8322B">
        <w:rPr>
          <w:i/>
          <w:iCs/>
          <w:color w:val="000000"/>
          <w:lang w:eastAsia="hu-HU"/>
        </w:rPr>
        <w:t>transformation</w:t>
      </w:r>
      <w:proofErr w:type="spellEnd"/>
      <w:r w:rsidRPr="00C8322B">
        <w:rPr>
          <w:i/>
          <w:iCs/>
          <w:color w:val="000000"/>
          <w:lang w:eastAsia="hu-HU"/>
        </w:rPr>
        <w:t xml:space="preserve"> of </w:t>
      </w:r>
      <w:proofErr w:type="spellStart"/>
      <w:r w:rsidRPr="00C8322B">
        <w:rPr>
          <w:i/>
          <w:iCs/>
          <w:color w:val="000000"/>
          <w:lang w:eastAsia="hu-HU"/>
        </w:rPr>
        <w:t>self</w:t>
      </w:r>
      <w:proofErr w:type="spellEnd"/>
      <w:r w:rsidRPr="00C8322B">
        <w:rPr>
          <w:i/>
          <w:iCs/>
          <w:color w:val="000000"/>
          <w:lang w:eastAsia="hu-HU"/>
        </w:rPr>
        <w:t xml:space="preserve"> and </w:t>
      </w:r>
      <w:proofErr w:type="spellStart"/>
      <w:r w:rsidRPr="00C8322B">
        <w:rPr>
          <w:i/>
          <w:iCs/>
          <w:color w:val="000000"/>
          <w:lang w:eastAsia="hu-HU"/>
        </w:rPr>
        <w:t>society</w:t>
      </w:r>
      <w:proofErr w:type="spellEnd"/>
      <w:r w:rsidRPr="00C8322B">
        <w:rPr>
          <w:i/>
          <w:iCs/>
          <w:color w:val="000000"/>
          <w:lang w:eastAsia="hu-HU"/>
        </w:rPr>
        <w:t xml:space="preserve"> </w:t>
      </w:r>
      <w:proofErr w:type="spellStart"/>
      <w:r w:rsidRPr="00C8322B">
        <w:rPr>
          <w:i/>
          <w:iCs/>
          <w:color w:val="000000"/>
          <w:lang w:eastAsia="hu-HU"/>
        </w:rPr>
        <w:t>through</w:t>
      </w:r>
      <w:proofErr w:type="spellEnd"/>
      <w:r w:rsidRPr="00C8322B">
        <w:rPr>
          <w:i/>
          <w:iCs/>
          <w:color w:val="000000"/>
          <w:lang w:eastAsia="hu-HU"/>
        </w:rPr>
        <w:t xml:space="preserve"> musical </w:t>
      </w:r>
      <w:proofErr w:type="spellStart"/>
      <w:r w:rsidRPr="00C8322B">
        <w:rPr>
          <w:i/>
          <w:iCs/>
          <w:color w:val="000000"/>
          <w:lang w:eastAsia="hu-HU"/>
        </w:rPr>
        <w:t>energy</w:t>
      </w:r>
      <w:proofErr w:type="spellEnd"/>
      <w:r w:rsidRPr="00C8322B">
        <w:rPr>
          <w:color w:val="000000"/>
          <w:lang w:eastAsia="hu-HU"/>
        </w:rPr>
        <w:t xml:space="preserve">, </w:t>
      </w:r>
      <w:proofErr w:type="spellStart"/>
      <w:r w:rsidRPr="00C8322B">
        <w:rPr>
          <w:color w:val="000000"/>
          <w:lang w:eastAsia="hu-HU"/>
        </w:rPr>
        <w:t>Rochester</w:t>
      </w:r>
      <w:proofErr w:type="spellEnd"/>
      <w:r w:rsidRPr="00C8322B">
        <w:rPr>
          <w:color w:val="000000"/>
          <w:lang w:eastAsia="hu-HU"/>
        </w:rPr>
        <w:t xml:space="preserve">, </w:t>
      </w:r>
      <w:proofErr w:type="spellStart"/>
      <w:r w:rsidRPr="00C8322B">
        <w:rPr>
          <w:color w:val="000000"/>
          <w:lang w:eastAsia="hu-HU"/>
        </w:rPr>
        <w:t>Destiny</w:t>
      </w:r>
      <w:proofErr w:type="spellEnd"/>
      <w:r w:rsidRPr="00C8322B">
        <w:rPr>
          <w:color w:val="000000"/>
          <w:lang w:eastAsia="hu-HU"/>
        </w:rPr>
        <w:t xml:space="preserve"> </w:t>
      </w:r>
      <w:proofErr w:type="spellStart"/>
      <w:r w:rsidRPr="00C8322B">
        <w:rPr>
          <w:color w:val="000000"/>
          <w:lang w:eastAsia="hu-HU"/>
        </w:rPr>
        <w:t>Books</w:t>
      </w:r>
      <w:proofErr w:type="spellEnd"/>
      <w:r w:rsidRPr="00C8322B">
        <w:rPr>
          <w:color w:val="000000"/>
          <w:lang w:eastAsia="hu-HU"/>
        </w:rPr>
        <w:t xml:space="preserve">, 1984 </w:t>
      </w:r>
    </w:p>
    <w:p w14:paraId="13D3ED61" w14:textId="77777777" w:rsidR="00D952DE" w:rsidRPr="00C8322B" w:rsidRDefault="00D952DE" w:rsidP="00D952DE">
      <w:pPr>
        <w:numPr>
          <w:ilvl w:val="0"/>
          <w:numId w:val="1"/>
        </w:numPr>
        <w:spacing w:before="100" w:beforeAutospacing="1" w:after="100" w:afterAutospacing="1"/>
        <w:ind w:left="1440"/>
        <w:rPr>
          <w:color w:val="000000"/>
          <w:lang w:eastAsia="hu-HU"/>
        </w:rPr>
      </w:pPr>
      <w:r w:rsidRPr="00C8322B">
        <w:rPr>
          <w:color w:val="000000"/>
          <w:lang w:eastAsia="hu-HU"/>
        </w:rPr>
        <w:t xml:space="preserve">Thompson, </w:t>
      </w:r>
      <w:proofErr w:type="spellStart"/>
      <w:r w:rsidRPr="00C8322B">
        <w:rPr>
          <w:color w:val="000000"/>
          <w:lang w:eastAsia="hu-HU"/>
        </w:rPr>
        <w:t>D’Arcy</w:t>
      </w:r>
      <w:proofErr w:type="spellEnd"/>
      <w:r w:rsidRPr="00C8322B">
        <w:rPr>
          <w:color w:val="000000"/>
          <w:lang w:eastAsia="hu-HU"/>
        </w:rPr>
        <w:t xml:space="preserve"> </w:t>
      </w:r>
      <w:proofErr w:type="spellStart"/>
      <w:r w:rsidRPr="00C8322B">
        <w:rPr>
          <w:color w:val="000000"/>
          <w:lang w:eastAsia="hu-HU"/>
        </w:rPr>
        <w:t>Wentworth</w:t>
      </w:r>
      <w:proofErr w:type="spellEnd"/>
      <w:r w:rsidRPr="00C8322B">
        <w:rPr>
          <w:color w:val="000000"/>
          <w:lang w:eastAsia="hu-HU"/>
        </w:rPr>
        <w:t xml:space="preserve">, </w:t>
      </w:r>
      <w:proofErr w:type="spellStart"/>
      <w:r w:rsidRPr="00C8322B">
        <w:rPr>
          <w:i/>
          <w:iCs/>
          <w:color w:val="000000"/>
          <w:lang w:eastAsia="hu-HU"/>
        </w:rPr>
        <w:t>On</w:t>
      </w:r>
      <w:proofErr w:type="spellEnd"/>
      <w:r w:rsidRPr="00C8322B">
        <w:rPr>
          <w:i/>
          <w:iCs/>
          <w:color w:val="000000"/>
          <w:lang w:eastAsia="hu-HU"/>
        </w:rPr>
        <w:t xml:space="preserve"> </w:t>
      </w:r>
      <w:proofErr w:type="spellStart"/>
      <w:r w:rsidRPr="00C8322B">
        <w:rPr>
          <w:i/>
          <w:iCs/>
          <w:color w:val="000000"/>
          <w:lang w:eastAsia="hu-HU"/>
        </w:rPr>
        <w:t>Growth</w:t>
      </w:r>
      <w:proofErr w:type="spellEnd"/>
      <w:r w:rsidRPr="00C8322B">
        <w:rPr>
          <w:i/>
          <w:iCs/>
          <w:color w:val="000000"/>
          <w:lang w:eastAsia="hu-HU"/>
        </w:rPr>
        <w:t xml:space="preserve"> and </w:t>
      </w:r>
      <w:proofErr w:type="spellStart"/>
      <w:r w:rsidRPr="00C8322B">
        <w:rPr>
          <w:i/>
          <w:iCs/>
          <w:color w:val="000000"/>
          <w:lang w:eastAsia="hu-HU"/>
        </w:rPr>
        <w:t>Form</w:t>
      </w:r>
      <w:proofErr w:type="spellEnd"/>
      <w:r w:rsidRPr="00C8322B">
        <w:rPr>
          <w:color w:val="000000"/>
          <w:lang w:eastAsia="hu-HU"/>
        </w:rPr>
        <w:t xml:space="preserve">, New York, Dover </w:t>
      </w:r>
      <w:proofErr w:type="spellStart"/>
      <w:r w:rsidRPr="00C8322B">
        <w:rPr>
          <w:color w:val="000000"/>
          <w:lang w:eastAsia="hu-HU"/>
        </w:rPr>
        <w:t>Publications</w:t>
      </w:r>
      <w:proofErr w:type="spellEnd"/>
      <w:r w:rsidRPr="00C8322B">
        <w:rPr>
          <w:color w:val="000000"/>
          <w:lang w:eastAsia="hu-HU"/>
        </w:rPr>
        <w:t xml:space="preserve">, 1992 (1942) </w:t>
      </w:r>
    </w:p>
    <w:p w14:paraId="444661C7" w14:textId="77777777" w:rsidR="00D952DE" w:rsidRPr="00C8322B" w:rsidRDefault="00D952DE" w:rsidP="00D952DE">
      <w:pPr>
        <w:numPr>
          <w:ilvl w:val="0"/>
          <w:numId w:val="1"/>
        </w:numPr>
        <w:spacing w:before="100" w:beforeAutospacing="1" w:afterAutospacing="1"/>
        <w:ind w:left="1440"/>
        <w:rPr>
          <w:color w:val="000000"/>
          <w:lang w:eastAsia="hu-HU"/>
        </w:rPr>
      </w:pPr>
      <w:proofErr w:type="spellStart"/>
      <w:r w:rsidRPr="00C8322B">
        <w:rPr>
          <w:color w:val="000000"/>
          <w:lang w:eastAsia="hu-HU"/>
        </w:rPr>
        <w:t>Volk</w:t>
      </w:r>
      <w:proofErr w:type="spellEnd"/>
      <w:r w:rsidRPr="00C8322B">
        <w:rPr>
          <w:color w:val="000000"/>
          <w:lang w:eastAsia="hu-HU"/>
        </w:rPr>
        <w:t>, Jeff, ‘</w:t>
      </w:r>
      <w:hyperlink r:id="rId159" w:history="1">
        <w:r w:rsidRPr="00C8322B">
          <w:rPr>
            <w:color w:val="0000FF"/>
            <w:u w:val="single"/>
            <w:lang w:eastAsia="hu-HU"/>
          </w:rPr>
          <w:t>Sound insights</w:t>
        </w:r>
      </w:hyperlink>
      <w:r w:rsidRPr="00C8322B">
        <w:rPr>
          <w:color w:val="000000"/>
          <w:lang w:eastAsia="hu-HU"/>
        </w:rPr>
        <w:t xml:space="preserve">’, </w:t>
      </w:r>
      <w:proofErr w:type="spellStart"/>
      <w:r w:rsidRPr="00C8322B">
        <w:rPr>
          <w:i/>
          <w:iCs/>
          <w:color w:val="000000"/>
          <w:lang w:eastAsia="hu-HU"/>
        </w:rPr>
        <w:t>Kindred</w:t>
      </w:r>
      <w:proofErr w:type="spellEnd"/>
      <w:r w:rsidRPr="00C8322B">
        <w:rPr>
          <w:i/>
          <w:iCs/>
          <w:color w:val="000000"/>
          <w:lang w:eastAsia="hu-HU"/>
        </w:rPr>
        <w:t xml:space="preserve"> </w:t>
      </w:r>
      <w:proofErr w:type="spellStart"/>
      <w:r w:rsidRPr="00C8322B">
        <w:rPr>
          <w:i/>
          <w:iCs/>
          <w:color w:val="000000"/>
          <w:lang w:eastAsia="hu-HU"/>
        </w:rPr>
        <w:t>Spirit</w:t>
      </w:r>
      <w:proofErr w:type="spellEnd"/>
      <w:r w:rsidRPr="00C8322B">
        <w:rPr>
          <w:color w:val="000000"/>
          <w:lang w:eastAsia="hu-HU"/>
        </w:rPr>
        <w:t xml:space="preserve">, </w:t>
      </w:r>
      <w:proofErr w:type="spellStart"/>
      <w:r w:rsidRPr="00C8322B">
        <w:rPr>
          <w:color w:val="000000"/>
          <w:lang w:eastAsia="hu-HU"/>
        </w:rPr>
        <w:t>issue</w:t>
      </w:r>
      <w:proofErr w:type="spellEnd"/>
      <w:r w:rsidRPr="00C8322B">
        <w:rPr>
          <w:color w:val="000000"/>
          <w:lang w:eastAsia="hu-HU"/>
        </w:rPr>
        <w:t xml:space="preserve"> 60, </w:t>
      </w:r>
      <w:proofErr w:type="spellStart"/>
      <w:r w:rsidRPr="00C8322B">
        <w:rPr>
          <w:color w:val="000000"/>
          <w:lang w:eastAsia="hu-HU"/>
        </w:rPr>
        <w:t>autumn</w:t>
      </w:r>
      <w:proofErr w:type="spellEnd"/>
      <w:r w:rsidRPr="00C8322B">
        <w:rPr>
          <w:color w:val="000000"/>
          <w:lang w:eastAsia="hu-HU"/>
        </w:rPr>
        <w:t xml:space="preserve"> 2002, www.cymaticsource.com/KindredArticle.pdf </w:t>
      </w:r>
    </w:p>
    <w:p w14:paraId="5B21EA54" w14:textId="77777777" w:rsidR="00D952DE" w:rsidRPr="00C8322B" w:rsidRDefault="00D952DE" w:rsidP="00D952DE">
      <w:pPr>
        <w:rPr>
          <w:color w:val="000000"/>
          <w:lang w:eastAsia="hu-HU"/>
        </w:rPr>
      </w:pPr>
    </w:p>
    <w:p w14:paraId="3F278CF4" w14:textId="77777777" w:rsidR="002A3E10" w:rsidRPr="00C8322B" w:rsidRDefault="002A3E10"/>
    <w:sectPr w:rsidR="002A3E10" w:rsidRPr="00C8322B">
      <w:footerReference w:type="default" r:id="rId1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33339" w14:textId="77777777" w:rsidR="0073204E" w:rsidRDefault="0073204E" w:rsidP="002D2F08">
      <w:r>
        <w:separator/>
      </w:r>
    </w:p>
  </w:endnote>
  <w:endnote w:type="continuationSeparator" w:id="0">
    <w:p w14:paraId="622F0027" w14:textId="77777777" w:rsidR="0073204E" w:rsidRDefault="0073204E" w:rsidP="002D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56D72" w14:textId="77777777" w:rsidR="002D2F08" w:rsidRDefault="002D2F08">
    <w:pPr>
      <w:pStyle w:val="llb"/>
      <w:jc w:val="center"/>
    </w:pPr>
  </w:p>
  <w:p w14:paraId="2DC4767F" w14:textId="77777777" w:rsidR="002D2F08" w:rsidRDefault="002D2F08">
    <w:pPr>
      <w:pStyle w:val="llb"/>
      <w:jc w:val="center"/>
    </w:pPr>
    <w:r>
      <w:fldChar w:fldCharType="begin"/>
    </w:r>
    <w:r>
      <w:instrText xml:space="preserve"> PAGE   \* MERGEFORMAT </w:instrText>
    </w:r>
    <w:r>
      <w:fldChar w:fldCharType="separate"/>
    </w:r>
    <w:r w:rsidR="00662253">
      <w:rPr>
        <w:noProof/>
      </w:rPr>
      <w:t>17</w:t>
    </w:r>
    <w:r>
      <w:fldChar w:fldCharType="end"/>
    </w:r>
  </w:p>
  <w:p w14:paraId="6502B5EF" w14:textId="77777777" w:rsidR="002D2F08" w:rsidRDefault="002D2F0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203C5" w14:textId="77777777" w:rsidR="0073204E" w:rsidRDefault="0073204E" w:rsidP="002D2F08">
      <w:r>
        <w:separator/>
      </w:r>
    </w:p>
  </w:footnote>
  <w:footnote w:type="continuationSeparator" w:id="0">
    <w:p w14:paraId="47E0FDD7" w14:textId="77777777" w:rsidR="0073204E" w:rsidRDefault="0073204E" w:rsidP="002D2F08">
      <w:r>
        <w:continuationSeparator/>
      </w:r>
    </w:p>
  </w:footnote>
  <w:footnote w:id="1">
    <w:p w14:paraId="2E525050" w14:textId="77777777" w:rsidR="00FE73D6" w:rsidRDefault="00FE73D6" w:rsidP="00E96E7A">
      <w:pPr>
        <w:pStyle w:val="Lbjegyzetszveg"/>
        <w:ind w:firstLine="426"/>
        <w:jc w:val="both"/>
      </w:pPr>
      <w:r>
        <w:rPr>
          <w:rStyle w:val="Lbjegyzet-hivatkozs"/>
        </w:rPr>
        <w:footnoteRef/>
      </w:r>
      <w:r>
        <w:t xml:space="preserve"> </w:t>
      </w:r>
      <w:r w:rsidR="00FA6365">
        <w:t>Azokat az alakzatokat és formákat</w:t>
      </w:r>
      <w:r w:rsidR="00FA6365">
        <w:rPr>
          <w:color w:val="000000"/>
          <w:lang w:eastAsia="hu-HU"/>
        </w:rPr>
        <w:t>, amik hasonlóan néznek ki bármilyen nagyítás esetében,</w:t>
      </w:r>
      <w:r w:rsidRPr="00C8322B">
        <w:rPr>
          <w:color w:val="000000"/>
          <w:lang w:eastAsia="hu-HU"/>
        </w:rPr>
        <w:t xml:space="preserve"> fra</w:t>
      </w:r>
      <w:r w:rsidR="00FA6365">
        <w:rPr>
          <w:color w:val="000000"/>
          <w:lang w:eastAsia="hu-HU"/>
        </w:rPr>
        <w:t>k</w:t>
      </w:r>
      <w:r w:rsidRPr="00C8322B">
        <w:rPr>
          <w:color w:val="000000"/>
          <w:lang w:eastAsia="hu-HU"/>
        </w:rPr>
        <w:t>t</w:t>
      </w:r>
      <w:r w:rsidR="00FA6365">
        <w:rPr>
          <w:color w:val="000000"/>
          <w:lang w:eastAsia="hu-HU"/>
        </w:rPr>
        <w:t>áloknak nevezzük</w:t>
      </w:r>
      <w:r w:rsidRPr="00C8322B">
        <w:rPr>
          <w:color w:val="000000"/>
          <w:lang w:eastAsia="hu-HU"/>
        </w:rPr>
        <w:t xml:space="preserve">. </w:t>
      </w:r>
      <w:r w:rsidR="00FA6365">
        <w:rPr>
          <w:color w:val="000000"/>
          <w:lang w:eastAsia="hu-HU"/>
        </w:rPr>
        <w:t>Számos</w:t>
      </w:r>
      <w:r w:rsidRPr="00C8322B">
        <w:rPr>
          <w:color w:val="000000"/>
          <w:lang w:eastAsia="hu-HU"/>
        </w:rPr>
        <w:t xml:space="preserve"> </w:t>
      </w:r>
      <w:r w:rsidR="00FA6365">
        <w:rPr>
          <w:color w:val="000000"/>
          <w:lang w:eastAsia="hu-HU"/>
        </w:rPr>
        <w:t>nyilvánvalóan</w:t>
      </w:r>
      <w:r w:rsidRPr="00C8322B">
        <w:rPr>
          <w:color w:val="000000"/>
          <w:lang w:eastAsia="hu-HU"/>
        </w:rPr>
        <w:t xml:space="preserve"> </w:t>
      </w:r>
      <w:r w:rsidR="00FA6365">
        <w:rPr>
          <w:color w:val="000000"/>
          <w:lang w:eastAsia="hu-HU"/>
        </w:rPr>
        <w:t>természeti jelenség</w:t>
      </w:r>
      <w:r w:rsidRPr="00C8322B">
        <w:rPr>
          <w:color w:val="000000"/>
          <w:lang w:eastAsia="hu-HU"/>
        </w:rPr>
        <w:t xml:space="preserve"> </w:t>
      </w:r>
      <w:r w:rsidR="00FA6365">
        <w:rPr>
          <w:color w:val="000000"/>
          <w:lang w:eastAsia="hu-HU"/>
        </w:rPr>
        <w:t>nagyjából ön-hasonlóan jelenik meg</w:t>
      </w:r>
      <w:r w:rsidRPr="00C8322B">
        <w:rPr>
          <w:color w:val="000000"/>
          <w:lang w:eastAsia="hu-HU"/>
        </w:rPr>
        <w:t xml:space="preserve">, </w:t>
      </w:r>
      <w:r w:rsidR="00FA6365">
        <w:rPr>
          <w:color w:val="000000"/>
          <w:lang w:eastAsia="hu-HU"/>
        </w:rPr>
        <w:t>ami azt jelenti, hogy</w:t>
      </w:r>
      <w:r w:rsidRPr="00C8322B">
        <w:rPr>
          <w:color w:val="000000"/>
          <w:lang w:eastAsia="hu-HU"/>
        </w:rPr>
        <w:t xml:space="preserve"> </w:t>
      </w:r>
      <w:r w:rsidR="00FA6365">
        <w:rPr>
          <w:color w:val="000000"/>
          <w:lang w:eastAsia="hu-HU"/>
        </w:rPr>
        <w:t>hasonló mintázatok és részletek fordulnak elő benne egyre kisebb</w:t>
      </w:r>
      <w:r w:rsidRPr="00C8322B">
        <w:rPr>
          <w:color w:val="000000"/>
          <w:lang w:eastAsia="hu-HU"/>
        </w:rPr>
        <w:t xml:space="preserve"> </w:t>
      </w:r>
      <w:r w:rsidR="00FA6365">
        <w:rPr>
          <w:color w:val="000000"/>
          <w:lang w:eastAsia="hu-HU"/>
        </w:rPr>
        <w:t>skálákon</w:t>
      </w:r>
      <w:r w:rsidRPr="00C8322B">
        <w:rPr>
          <w:color w:val="000000"/>
          <w:lang w:eastAsia="hu-HU"/>
        </w:rPr>
        <w:t xml:space="preserve">. </w:t>
      </w:r>
      <w:r w:rsidR="00FA6365">
        <w:rPr>
          <w:color w:val="000000"/>
          <w:lang w:eastAsia="hu-HU"/>
        </w:rPr>
        <w:t>Ez vonatkozik például a villámok, folyók, fák és az emberi tüdő ágaira</w:t>
      </w:r>
      <w:r w:rsidRPr="00C8322B">
        <w:rPr>
          <w:color w:val="000000"/>
          <w:lang w:eastAsia="hu-HU"/>
        </w:rPr>
        <w:t xml:space="preserve">. </w:t>
      </w:r>
      <w:r w:rsidR="00FA6365">
        <w:rPr>
          <w:color w:val="000000"/>
          <w:lang w:eastAsia="hu-HU"/>
        </w:rPr>
        <w:t>Más</w:t>
      </w:r>
      <w:r w:rsidRPr="00C8322B">
        <w:rPr>
          <w:color w:val="000000"/>
          <w:lang w:eastAsia="hu-HU"/>
        </w:rPr>
        <w:t xml:space="preserve"> fra</w:t>
      </w:r>
      <w:r w:rsidR="00FA6365">
        <w:rPr>
          <w:color w:val="000000"/>
          <w:lang w:eastAsia="hu-HU"/>
        </w:rPr>
        <w:t>ktá</w:t>
      </w:r>
      <w:r w:rsidRPr="00C8322B">
        <w:rPr>
          <w:color w:val="000000"/>
          <w:lang w:eastAsia="hu-HU"/>
        </w:rPr>
        <w:t>l</w:t>
      </w:r>
      <w:r w:rsidR="00FA6365">
        <w:rPr>
          <w:color w:val="000000"/>
          <w:lang w:eastAsia="hu-HU"/>
        </w:rPr>
        <w:t>-</w:t>
      </w:r>
      <w:r w:rsidRPr="00C8322B">
        <w:rPr>
          <w:color w:val="000000"/>
          <w:lang w:eastAsia="hu-HU"/>
        </w:rPr>
        <w:t>obje</w:t>
      </w:r>
      <w:r w:rsidR="00FA6365">
        <w:rPr>
          <w:color w:val="000000"/>
          <w:lang w:eastAsia="hu-HU"/>
        </w:rPr>
        <w:t>ktumok közé tartoznak a</w:t>
      </w:r>
      <w:r w:rsidRPr="00C8322B">
        <w:rPr>
          <w:color w:val="000000"/>
          <w:lang w:eastAsia="hu-HU"/>
        </w:rPr>
        <w:t xml:space="preserve"> </w:t>
      </w:r>
      <w:r w:rsidR="00FA6365">
        <w:rPr>
          <w:color w:val="000000"/>
          <w:lang w:eastAsia="hu-HU"/>
        </w:rPr>
        <w:t xml:space="preserve">rekeszes </w:t>
      </w:r>
      <w:proofErr w:type="spellStart"/>
      <w:r w:rsidR="00FA6365">
        <w:rPr>
          <w:color w:val="000000"/>
          <w:lang w:eastAsia="hu-HU"/>
        </w:rPr>
        <w:t>nautilusz</w:t>
      </w:r>
      <w:proofErr w:type="spellEnd"/>
      <w:r w:rsidRPr="00C8322B">
        <w:rPr>
          <w:color w:val="000000"/>
          <w:lang w:eastAsia="hu-HU"/>
        </w:rPr>
        <w:t xml:space="preserve">, </w:t>
      </w:r>
      <w:r w:rsidR="00FA6365">
        <w:rPr>
          <w:color w:val="000000"/>
          <w:lang w:eastAsia="hu-HU"/>
        </w:rPr>
        <w:t>a karfiol feje</w:t>
      </w:r>
      <w:r w:rsidRPr="00C8322B">
        <w:rPr>
          <w:color w:val="000000"/>
          <w:lang w:eastAsia="hu-HU"/>
        </w:rPr>
        <w:t xml:space="preserve">, </w:t>
      </w:r>
      <w:r w:rsidR="00FA6365">
        <w:rPr>
          <w:color w:val="000000"/>
          <w:lang w:eastAsia="hu-HU"/>
        </w:rPr>
        <w:t>a tengerpartok</w:t>
      </w:r>
      <w:r w:rsidRPr="00C8322B">
        <w:rPr>
          <w:color w:val="000000"/>
          <w:lang w:eastAsia="hu-HU"/>
        </w:rPr>
        <w:t xml:space="preserve">, </w:t>
      </w:r>
      <w:r w:rsidR="00FA6365">
        <w:rPr>
          <w:color w:val="000000"/>
          <w:lang w:eastAsia="hu-HU"/>
        </w:rPr>
        <w:t>a felhők</w:t>
      </w:r>
      <w:r w:rsidRPr="00C8322B">
        <w:rPr>
          <w:color w:val="000000"/>
          <w:lang w:eastAsia="hu-HU"/>
        </w:rPr>
        <w:t xml:space="preserve">, </w:t>
      </w:r>
      <w:r w:rsidR="00FA6365">
        <w:rPr>
          <w:color w:val="000000"/>
          <w:lang w:eastAsia="hu-HU"/>
        </w:rPr>
        <w:t>a hópelyhek és a kőzetek</w:t>
      </w:r>
      <w:r w:rsidR="00834BE0">
        <w:rPr>
          <w:color w:val="000000"/>
          <w:lang w:eastAsia="hu-HU"/>
        </w:rPr>
        <w:t xml:space="preserve"> (egy felnagyított kőzet úgy néz ki, mint egy egész hegység</w:t>
      </w:r>
      <w:r w:rsidRPr="00C8322B">
        <w:rPr>
          <w:color w:val="000000"/>
          <w:lang w:eastAsia="hu-HU"/>
        </w:rPr>
        <w:t>).</w:t>
      </w:r>
    </w:p>
  </w:footnote>
  <w:footnote w:id="2">
    <w:p w14:paraId="26DFE45B" w14:textId="77777777" w:rsidR="00CB2EB6" w:rsidRDefault="00CB2EB6" w:rsidP="00CB2EB6">
      <w:pPr>
        <w:pStyle w:val="Lbjegyzetszveg"/>
        <w:ind w:firstLine="426"/>
      </w:pPr>
      <w:r>
        <w:rPr>
          <w:rStyle w:val="Lbjegyzet-hivatkozs"/>
        </w:rPr>
        <w:footnoteRef/>
      </w:r>
      <w:r>
        <w:t xml:space="preserve"> G</w:t>
      </w:r>
      <w:r w:rsidRPr="00C8322B">
        <w:rPr>
          <w:color w:val="000000"/>
          <w:lang w:eastAsia="hu-HU"/>
        </w:rPr>
        <w:t xml:space="preserve">. de </w:t>
      </w:r>
      <w:proofErr w:type="spellStart"/>
      <w:r w:rsidRPr="00C8322B">
        <w:rPr>
          <w:color w:val="000000"/>
          <w:lang w:eastAsia="hu-HU"/>
        </w:rPr>
        <w:t>Purucker</w:t>
      </w:r>
      <w:proofErr w:type="spellEnd"/>
      <w:r>
        <w:rPr>
          <w:color w:val="000000"/>
          <w:lang w:eastAsia="hu-HU"/>
        </w:rPr>
        <w:t>:</w:t>
      </w:r>
      <w:r w:rsidRPr="00C8322B">
        <w:rPr>
          <w:color w:val="000000"/>
          <w:lang w:eastAsia="hu-HU"/>
        </w:rPr>
        <w:t xml:space="preserve"> </w:t>
      </w:r>
      <w:proofErr w:type="spellStart"/>
      <w:r w:rsidRPr="00C8322B">
        <w:rPr>
          <w:i/>
          <w:iCs/>
          <w:color w:val="000000"/>
          <w:lang w:eastAsia="hu-HU"/>
        </w:rPr>
        <w:t>Esoteric</w:t>
      </w:r>
      <w:proofErr w:type="spellEnd"/>
      <w:r w:rsidRPr="00C8322B">
        <w:rPr>
          <w:i/>
          <w:iCs/>
          <w:color w:val="000000"/>
          <w:lang w:eastAsia="hu-HU"/>
        </w:rPr>
        <w:t xml:space="preserve"> </w:t>
      </w:r>
      <w:proofErr w:type="spellStart"/>
      <w:r w:rsidRPr="00C8322B">
        <w:rPr>
          <w:i/>
          <w:iCs/>
          <w:color w:val="000000"/>
          <w:lang w:eastAsia="hu-HU"/>
        </w:rPr>
        <w:t>Teachings</w:t>
      </w:r>
      <w:proofErr w:type="spellEnd"/>
      <w:r w:rsidRPr="00C8322B">
        <w:rPr>
          <w:color w:val="000000"/>
          <w:lang w:eastAsia="hu-HU"/>
        </w:rPr>
        <w:t xml:space="preserve">, San Diego, </w:t>
      </w:r>
      <w:proofErr w:type="spellStart"/>
      <w:r w:rsidRPr="00C8322B">
        <w:rPr>
          <w:color w:val="000000"/>
          <w:lang w:eastAsia="hu-HU"/>
        </w:rPr>
        <w:t>California</w:t>
      </w:r>
      <w:proofErr w:type="spellEnd"/>
      <w:r w:rsidRPr="00C8322B">
        <w:rPr>
          <w:color w:val="000000"/>
          <w:lang w:eastAsia="hu-HU"/>
        </w:rPr>
        <w:t xml:space="preserve">, </w:t>
      </w:r>
      <w:proofErr w:type="spellStart"/>
      <w:r w:rsidRPr="00C8322B">
        <w:rPr>
          <w:color w:val="000000"/>
          <w:lang w:eastAsia="hu-HU"/>
        </w:rPr>
        <w:t>Point</w:t>
      </w:r>
      <w:proofErr w:type="spellEnd"/>
      <w:r w:rsidRPr="00C8322B">
        <w:rPr>
          <w:color w:val="000000"/>
          <w:lang w:eastAsia="hu-HU"/>
        </w:rPr>
        <w:t xml:space="preserve"> </w:t>
      </w:r>
      <w:proofErr w:type="spellStart"/>
      <w:r w:rsidRPr="00C8322B">
        <w:rPr>
          <w:color w:val="000000"/>
          <w:lang w:eastAsia="hu-HU"/>
        </w:rPr>
        <w:t>Loma</w:t>
      </w:r>
      <w:proofErr w:type="spellEnd"/>
      <w:r w:rsidRPr="00C8322B">
        <w:rPr>
          <w:color w:val="000000"/>
          <w:lang w:eastAsia="hu-HU"/>
        </w:rPr>
        <w:t xml:space="preserve"> </w:t>
      </w:r>
      <w:proofErr w:type="spellStart"/>
      <w:r w:rsidRPr="00C8322B">
        <w:rPr>
          <w:color w:val="000000"/>
          <w:lang w:eastAsia="hu-HU"/>
        </w:rPr>
        <w:t>Publications</w:t>
      </w:r>
      <w:proofErr w:type="spellEnd"/>
      <w:r w:rsidRPr="00C8322B">
        <w:rPr>
          <w:color w:val="000000"/>
          <w:lang w:eastAsia="hu-HU"/>
        </w:rPr>
        <w:t>, 1987, 7:20-1.</w:t>
      </w:r>
    </w:p>
  </w:footnote>
  <w:footnote w:id="3">
    <w:p w14:paraId="764841FC" w14:textId="77777777" w:rsidR="006A3A46" w:rsidRDefault="006A3A46" w:rsidP="006A3A46">
      <w:pPr>
        <w:pStyle w:val="Lbjegyzetszveg"/>
        <w:ind w:firstLine="426"/>
        <w:jc w:val="both"/>
      </w:pPr>
      <w:r>
        <w:rPr>
          <w:rStyle w:val="Lbjegyzet-hivatkozs"/>
        </w:rPr>
        <w:footnoteRef/>
      </w:r>
      <w:r>
        <w:t xml:space="preserve"> </w:t>
      </w:r>
      <w:proofErr w:type="spellStart"/>
      <w:r w:rsidRPr="00C8322B">
        <w:rPr>
          <w:color w:val="000000"/>
          <w:lang w:eastAsia="hu-HU"/>
        </w:rPr>
        <w:t>Joscelyn</w:t>
      </w:r>
      <w:proofErr w:type="spellEnd"/>
      <w:r w:rsidRPr="00C8322B">
        <w:rPr>
          <w:color w:val="000000"/>
          <w:lang w:eastAsia="hu-HU"/>
        </w:rPr>
        <w:t xml:space="preserve"> </w:t>
      </w:r>
      <w:proofErr w:type="spellStart"/>
      <w:r w:rsidRPr="00C8322B">
        <w:rPr>
          <w:color w:val="000000"/>
          <w:lang w:eastAsia="hu-HU"/>
        </w:rPr>
        <w:t>Godwin</w:t>
      </w:r>
      <w:proofErr w:type="spellEnd"/>
      <w:r w:rsidRPr="00C8322B">
        <w:rPr>
          <w:color w:val="000000"/>
          <w:lang w:eastAsia="hu-HU"/>
        </w:rPr>
        <w:t xml:space="preserve"> </w:t>
      </w:r>
      <w:r>
        <w:rPr>
          <w:color w:val="000000"/>
          <w:lang w:eastAsia="hu-HU"/>
        </w:rPr>
        <w:t>tesz egy érdekes megjegyzést ehhez a jelenséghez</w:t>
      </w:r>
      <w:r w:rsidRPr="00C8322B">
        <w:rPr>
          <w:color w:val="000000"/>
          <w:lang w:eastAsia="hu-HU"/>
        </w:rPr>
        <w:t xml:space="preserve">: </w:t>
      </w:r>
      <w:r w:rsidR="00DE0827">
        <w:rPr>
          <w:color w:val="000000"/>
          <w:lang w:eastAsia="hu-HU"/>
        </w:rPr>
        <w:t>„Egyszer áthaladva egy tömött tán</w:t>
      </w:r>
      <w:r w:rsidR="00DE0827">
        <w:rPr>
          <w:color w:val="000000"/>
          <w:lang w:eastAsia="hu-HU"/>
        </w:rPr>
        <w:t>c</w:t>
      </w:r>
      <w:r w:rsidR="00DE0827">
        <w:rPr>
          <w:color w:val="000000"/>
          <w:lang w:eastAsia="hu-HU"/>
        </w:rPr>
        <w:t xml:space="preserve">termen, ahol </w:t>
      </w:r>
      <w:proofErr w:type="spellStart"/>
      <w:r w:rsidR="00DE0827">
        <w:rPr>
          <w:color w:val="000000"/>
          <w:lang w:eastAsia="hu-HU"/>
        </w:rPr>
        <w:t>rock-ot</w:t>
      </w:r>
      <w:proofErr w:type="spellEnd"/>
      <w:r w:rsidR="00DE0827">
        <w:rPr>
          <w:color w:val="000000"/>
          <w:lang w:eastAsia="hu-HU"/>
        </w:rPr>
        <w:t xml:space="preserve"> játszottak</w:t>
      </w:r>
      <w:r w:rsidRPr="00C8322B">
        <w:rPr>
          <w:color w:val="000000"/>
          <w:lang w:eastAsia="hu-HU"/>
        </w:rPr>
        <w:t xml:space="preserve">, </w:t>
      </w:r>
      <w:r w:rsidR="00DE0827">
        <w:rPr>
          <w:color w:val="000000"/>
          <w:lang w:eastAsia="hu-HU"/>
        </w:rPr>
        <w:t xml:space="preserve">kénytelen voltam észrevenni, hogy a terem padlója olyan, mint egy </w:t>
      </w:r>
      <w:proofErr w:type="spellStart"/>
      <w:r w:rsidR="00DE0827">
        <w:rPr>
          <w:color w:val="000000"/>
          <w:lang w:eastAsia="hu-HU"/>
        </w:rPr>
        <w:t>Chaldini-lemez</w:t>
      </w:r>
      <w:proofErr w:type="spellEnd"/>
      <w:r w:rsidR="00DE0827">
        <w:rPr>
          <w:color w:val="000000"/>
          <w:lang w:eastAsia="hu-HU"/>
        </w:rPr>
        <w:t>,</w:t>
      </w:r>
      <w:r w:rsidRPr="00C8322B">
        <w:rPr>
          <w:color w:val="000000"/>
          <w:lang w:eastAsia="hu-HU"/>
        </w:rPr>
        <w:t xml:space="preserve"> </w:t>
      </w:r>
      <w:r w:rsidR="00DE0827">
        <w:rPr>
          <w:color w:val="000000"/>
          <w:lang w:eastAsia="hu-HU"/>
        </w:rPr>
        <w:t>és a táncolók az egész világon úgy jelennek meg, mint az ugráló, tehetetlen homokszemek”</w:t>
      </w:r>
      <w:r w:rsidRPr="00C8322B">
        <w:rPr>
          <w:color w:val="000000"/>
          <w:lang w:eastAsia="hu-HU"/>
        </w:rPr>
        <w:t xml:space="preserve"> (1995, 246</w:t>
      </w:r>
      <w:r w:rsidR="00DE0827">
        <w:rPr>
          <w:color w:val="000000"/>
          <w:lang w:eastAsia="hu-HU"/>
        </w:rPr>
        <w:t>. old.</w:t>
      </w:r>
      <w:r w:rsidRPr="00C8322B">
        <w:rPr>
          <w:color w:val="000000"/>
          <w:lang w:eastAsia="hu-HU"/>
        </w:rPr>
        <w:t>).</w:t>
      </w:r>
    </w:p>
  </w:footnote>
  <w:footnote w:id="4">
    <w:p w14:paraId="4D1852F6" w14:textId="77777777" w:rsidR="00F67C70" w:rsidRDefault="00F67C70" w:rsidP="00F67C70">
      <w:pPr>
        <w:pStyle w:val="Lbjegyzetszveg"/>
        <w:ind w:firstLine="426"/>
      </w:pPr>
      <w:r>
        <w:rPr>
          <w:rStyle w:val="Lbjegyzet-hivatkozs"/>
        </w:rPr>
        <w:footnoteRef/>
      </w:r>
      <w:r>
        <w:t xml:space="preserve"> </w:t>
      </w:r>
      <w:r w:rsidRPr="00C8322B">
        <w:rPr>
          <w:color w:val="000000"/>
          <w:lang w:eastAsia="hu-HU"/>
        </w:rPr>
        <w:t xml:space="preserve">William R. </w:t>
      </w:r>
      <w:proofErr w:type="spellStart"/>
      <w:r w:rsidRPr="00C8322B">
        <w:rPr>
          <w:color w:val="000000"/>
          <w:lang w:eastAsia="hu-HU"/>
        </w:rPr>
        <w:t>Corliss</w:t>
      </w:r>
      <w:proofErr w:type="spellEnd"/>
      <w:r>
        <w:rPr>
          <w:color w:val="000000"/>
          <w:lang w:eastAsia="hu-HU"/>
        </w:rPr>
        <w:t>:</w:t>
      </w:r>
      <w:r w:rsidRPr="00C8322B">
        <w:rPr>
          <w:color w:val="000000"/>
          <w:lang w:eastAsia="hu-HU"/>
        </w:rPr>
        <w:t xml:space="preserve"> </w:t>
      </w:r>
      <w:r w:rsidRPr="00C8322B">
        <w:rPr>
          <w:i/>
          <w:iCs/>
          <w:color w:val="000000"/>
          <w:lang w:eastAsia="hu-HU"/>
        </w:rPr>
        <w:t xml:space="preserve">The Sun and </w:t>
      </w:r>
      <w:proofErr w:type="spellStart"/>
      <w:r w:rsidRPr="00C8322B">
        <w:rPr>
          <w:i/>
          <w:iCs/>
          <w:color w:val="000000"/>
          <w:lang w:eastAsia="hu-HU"/>
        </w:rPr>
        <w:t>Solar</w:t>
      </w:r>
      <w:proofErr w:type="spellEnd"/>
      <w:r w:rsidRPr="00C8322B">
        <w:rPr>
          <w:i/>
          <w:iCs/>
          <w:color w:val="000000"/>
          <w:lang w:eastAsia="hu-HU"/>
        </w:rPr>
        <w:t xml:space="preserve"> System </w:t>
      </w:r>
      <w:proofErr w:type="spellStart"/>
      <w:r w:rsidRPr="00C8322B">
        <w:rPr>
          <w:i/>
          <w:iCs/>
          <w:color w:val="000000"/>
          <w:lang w:eastAsia="hu-HU"/>
        </w:rPr>
        <w:t>Debris</w:t>
      </w:r>
      <w:proofErr w:type="spellEnd"/>
      <w:r w:rsidRPr="00C8322B">
        <w:rPr>
          <w:color w:val="000000"/>
          <w:lang w:eastAsia="hu-HU"/>
        </w:rPr>
        <w:t xml:space="preserve">, </w:t>
      </w:r>
      <w:proofErr w:type="spellStart"/>
      <w:r w:rsidRPr="00C8322B">
        <w:rPr>
          <w:color w:val="000000"/>
          <w:lang w:eastAsia="hu-HU"/>
        </w:rPr>
        <w:t>Sourcebook</w:t>
      </w:r>
      <w:proofErr w:type="spellEnd"/>
      <w:r w:rsidRPr="00C8322B">
        <w:rPr>
          <w:color w:val="000000"/>
          <w:lang w:eastAsia="hu-HU"/>
        </w:rPr>
        <w:t xml:space="preserve"> Project, 1986, 34-42.</w:t>
      </w:r>
      <w:r>
        <w:rPr>
          <w:color w:val="000000"/>
          <w:lang w:eastAsia="hu-HU"/>
        </w:rPr>
        <w:t xml:space="preserve"> oldalak.</w:t>
      </w:r>
    </w:p>
  </w:footnote>
  <w:footnote w:id="5">
    <w:p w14:paraId="39338F4B" w14:textId="77777777" w:rsidR="00E77205" w:rsidRDefault="00E77205" w:rsidP="00E77205">
      <w:pPr>
        <w:pStyle w:val="Lbjegyzetszveg"/>
        <w:ind w:firstLine="426"/>
        <w:rPr>
          <w:color w:val="000000"/>
          <w:lang w:eastAsia="hu-HU"/>
        </w:rPr>
      </w:pPr>
      <w:r>
        <w:rPr>
          <w:rStyle w:val="Lbjegyzet-hivatkozs"/>
        </w:rPr>
        <w:footnoteRef/>
      </w:r>
      <w:r>
        <w:t xml:space="preserve"> </w:t>
      </w:r>
      <w:r w:rsidRPr="00C8322B">
        <w:rPr>
          <w:color w:val="000000"/>
          <w:lang w:eastAsia="hu-HU"/>
        </w:rPr>
        <w:t xml:space="preserve">Theodor </w:t>
      </w:r>
      <w:proofErr w:type="spellStart"/>
      <w:r w:rsidRPr="00C8322B">
        <w:rPr>
          <w:color w:val="000000"/>
          <w:lang w:eastAsia="hu-HU"/>
        </w:rPr>
        <w:t>Landscheidt</w:t>
      </w:r>
      <w:proofErr w:type="spellEnd"/>
      <w:r>
        <w:rPr>
          <w:color w:val="000000"/>
          <w:lang w:eastAsia="hu-HU"/>
        </w:rPr>
        <w:t>:</w:t>
      </w:r>
      <w:r w:rsidRPr="00C8322B">
        <w:rPr>
          <w:color w:val="000000"/>
          <w:lang w:eastAsia="hu-HU"/>
        </w:rPr>
        <w:t xml:space="preserve"> </w:t>
      </w:r>
      <w:proofErr w:type="spellStart"/>
      <w:r w:rsidRPr="00E77205">
        <w:rPr>
          <w:i/>
          <w:color w:val="000000"/>
          <w:lang w:eastAsia="hu-HU"/>
        </w:rPr>
        <w:t>Solar</w:t>
      </w:r>
      <w:proofErr w:type="spellEnd"/>
      <w:r w:rsidRPr="00E77205">
        <w:rPr>
          <w:i/>
          <w:color w:val="000000"/>
          <w:lang w:eastAsia="hu-HU"/>
        </w:rPr>
        <w:t xml:space="preserve"> </w:t>
      </w:r>
      <w:proofErr w:type="spellStart"/>
      <w:r w:rsidRPr="00E77205">
        <w:rPr>
          <w:i/>
          <w:color w:val="000000"/>
          <w:lang w:eastAsia="hu-HU"/>
        </w:rPr>
        <w:t>activity</w:t>
      </w:r>
      <w:proofErr w:type="spellEnd"/>
      <w:r w:rsidRPr="00E77205">
        <w:rPr>
          <w:i/>
          <w:color w:val="000000"/>
          <w:lang w:eastAsia="hu-HU"/>
        </w:rPr>
        <w:t xml:space="preserve">: a </w:t>
      </w:r>
      <w:proofErr w:type="spellStart"/>
      <w:r w:rsidRPr="00E77205">
        <w:rPr>
          <w:i/>
          <w:color w:val="000000"/>
          <w:lang w:eastAsia="hu-HU"/>
        </w:rPr>
        <w:t>dominant</w:t>
      </w:r>
      <w:proofErr w:type="spellEnd"/>
      <w:r w:rsidRPr="00E77205">
        <w:rPr>
          <w:i/>
          <w:color w:val="000000"/>
          <w:lang w:eastAsia="hu-HU"/>
        </w:rPr>
        <w:t xml:space="preserve"> </w:t>
      </w:r>
      <w:proofErr w:type="spellStart"/>
      <w:r w:rsidRPr="00E77205">
        <w:rPr>
          <w:i/>
          <w:color w:val="000000"/>
          <w:lang w:eastAsia="hu-HU"/>
        </w:rPr>
        <w:t>factor</w:t>
      </w:r>
      <w:proofErr w:type="spellEnd"/>
      <w:r w:rsidRPr="00E77205">
        <w:rPr>
          <w:i/>
          <w:color w:val="000000"/>
          <w:lang w:eastAsia="hu-HU"/>
        </w:rPr>
        <w:t xml:space="preserve"> </w:t>
      </w:r>
      <w:proofErr w:type="spellStart"/>
      <w:r w:rsidRPr="00E77205">
        <w:rPr>
          <w:i/>
          <w:color w:val="000000"/>
          <w:lang w:eastAsia="hu-HU"/>
        </w:rPr>
        <w:t>in</w:t>
      </w:r>
      <w:proofErr w:type="spellEnd"/>
      <w:r w:rsidRPr="00E77205">
        <w:rPr>
          <w:i/>
          <w:color w:val="000000"/>
          <w:lang w:eastAsia="hu-HU"/>
        </w:rPr>
        <w:t xml:space="preserve"> </w:t>
      </w:r>
      <w:proofErr w:type="spellStart"/>
      <w:r w:rsidRPr="00E77205">
        <w:rPr>
          <w:i/>
          <w:color w:val="000000"/>
          <w:lang w:eastAsia="hu-HU"/>
        </w:rPr>
        <w:t>climate</w:t>
      </w:r>
      <w:proofErr w:type="spellEnd"/>
      <w:r w:rsidRPr="00E77205">
        <w:rPr>
          <w:i/>
          <w:color w:val="000000"/>
          <w:lang w:eastAsia="hu-HU"/>
        </w:rPr>
        <w:t xml:space="preserve"> </w:t>
      </w:r>
      <w:proofErr w:type="spellStart"/>
      <w:r w:rsidRPr="00E77205">
        <w:rPr>
          <w:i/>
          <w:color w:val="000000"/>
          <w:lang w:eastAsia="hu-HU"/>
        </w:rPr>
        <w:t>dynamics</w:t>
      </w:r>
      <w:proofErr w:type="spellEnd"/>
      <w:r w:rsidRPr="00C8322B">
        <w:rPr>
          <w:color w:val="000000"/>
          <w:lang w:eastAsia="hu-HU"/>
        </w:rPr>
        <w:t xml:space="preserve">, </w:t>
      </w:r>
    </w:p>
    <w:p w14:paraId="0A0D079E" w14:textId="77777777" w:rsidR="00E77205" w:rsidRDefault="00E77205">
      <w:pPr>
        <w:pStyle w:val="Lbjegyzetszveg"/>
      </w:pPr>
      <w:r w:rsidRPr="00C8322B">
        <w:rPr>
          <w:color w:val="000000"/>
          <w:lang w:eastAsia="hu-HU"/>
        </w:rPr>
        <w:t>www.john-daly.com/solar/solar.htm.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24F94"/>
    <w:multiLevelType w:val="multilevel"/>
    <w:tmpl w:val="3B2A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D1DAB"/>
    <w:multiLevelType w:val="hybridMultilevel"/>
    <w:tmpl w:val="FDEAAE26"/>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5DD04080"/>
    <w:multiLevelType w:val="hybridMultilevel"/>
    <w:tmpl w:val="6CE2AE4C"/>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52DE"/>
    <w:rsid w:val="0003543C"/>
    <w:rsid w:val="00036736"/>
    <w:rsid w:val="00042A18"/>
    <w:rsid w:val="00050F6A"/>
    <w:rsid w:val="00057101"/>
    <w:rsid w:val="0006712F"/>
    <w:rsid w:val="000956E9"/>
    <w:rsid w:val="000A2D0B"/>
    <w:rsid w:val="000E0072"/>
    <w:rsid w:val="000F7FB3"/>
    <w:rsid w:val="00103BC9"/>
    <w:rsid w:val="0010704E"/>
    <w:rsid w:val="001110BC"/>
    <w:rsid w:val="00123C9B"/>
    <w:rsid w:val="00135CE1"/>
    <w:rsid w:val="00143EB9"/>
    <w:rsid w:val="001440B3"/>
    <w:rsid w:val="00145DFD"/>
    <w:rsid w:val="00170C52"/>
    <w:rsid w:val="001762E8"/>
    <w:rsid w:val="00191B7F"/>
    <w:rsid w:val="00196FD4"/>
    <w:rsid w:val="001A1192"/>
    <w:rsid w:val="001A71AD"/>
    <w:rsid w:val="001B156C"/>
    <w:rsid w:val="001B7598"/>
    <w:rsid w:val="001D740E"/>
    <w:rsid w:val="001E0B68"/>
    <w:rsid w:val="001E601A"/>
    <w:rsid w:val="001F769A"/>
    <w:rsid w:val="002050D9"/>
    <w:rsid w:val="002102EC"/>
    <w:rsid w:val="0021532C"/>
    <w:rsid w:val="00215759"/>
    <w:rsid w:val="00225156"/>
    <w:rsid w:val="00226F62"/>
    <w:rsid w:val="00241578"/>
    <w:rsid w:val="0024396B"/>
    <w:rsid w:val="00245745"/>
    <w:rsid w:val="00254203"/>
    <w:rsid w:val="002626BF"/>
    <w:rsid w:val="00274895"/>
    <w:rsid w:val="002908C8"/>
    <w:rsid w:val="002A3E10"/>
    <w:rsid w:val="002B5113"/>
    <w:rsid w:val="002C18C6"/>
    <w:rsid w:val="002D011F"/>
    <w:rsid w:val="002D2F08"/>
    <w:rsid w:val="002D7CC6"/>
    <w:rsid w:val="002E773E"/>
    <w:rsid w:val="002F47B7"/>
    <w:rsid w:val="002F5DED"/>
    <w:rsid w:val="003200AE"/>
    <w:rsid w:val="00335277"/>
    <w:rsid w:val="003361F8"/>
    <w:rsid w:val="00337808"/>
    <w:rsid w:val="00357973"/>
    <w:rsid w:val="00366D78"/>
    <w:rsid w:val="00367101"/>
    <w:rsid w:val="003A4E8B"/>
    <w:rsid w:val="003D5C1D"/>
    <w:rsid w:val="003E63D3"/>
    <w:rsid w:val="003E7950"/>
    <w:rsid w:val="004346F1"/>
    <w:rsid w:val="00464C9B"/>
    <w:rsid w:val="00465091"/>
    <w:rsid w:val="00474CEE"/>
    <w:rsid w:val="00482A79"/>
    <w:rsid w:val="004960B3"/>
    <w:rsid w:val="004B1655"/>
    <w:rsid w:val="004D454D"/>
    <w:rsid w:val="004E6E0C"/>
    <w:rsid w:val="004F6C9F"/>
    <w:rsid w:val="005033F1"/>
    <w:rsid w:val="0051747A"/>
    <w:rsid w:val="00520730"/>
    <w:rsid w:val="00522C5C"/>
    <w:rsid w:val="00537988"/>
    <w:rsid w:val="005511A8"/>
    <w:rsid w:val="00563CC1"/>
    <w:rsid w:val="00567AE8"/>
    <w:rsid w:val="00571C7D"/>
    <w:rsid w:val="005803D8"/>
    <w:rsid w:val="00583D2C"/>
    <w:rsid w:val="00587C5C"/>
    <w:rsid w:val="005929C4"/>
    <w:rsid w:val="0059792B"/>
    <w:rsid w:val="00597AA3"/>
    <w:rsid w:val="005A2F22"/>
    <w:rsid w:val="005A3C63"/>
    <w:rsid w:val="005B6610"/>
    <w:rsid w:val="005C536B"/>
    <w:rsid w:val="005C5AF6"/>
    <w:rsid w:val="005D5C0D"/>
    <w:rsid w:val="005E365B"/>
    <w:rsid w:val="005F535B"/>
    <w:rsid w:val="00613709"/>
    <w:rsid w:val="00617334"/>
    <w:rsid w:val="00625774"/>
    <w:rsid w:val="0062728B"/>
    <w:rsid w:val="00634D5A"/>
    <w:rsid w:val="006513DF"/>
    <w:rsid w:val="00656520"/>
    <w:rsid w:val="00662253"/>
    <w:rsid w:val="00677386"/>
    <w:rsid w:val="00681D0D"/>
    <w:rsid w:val="00685F1B"/>
    <w:rsid w:val="006A3A46"/>
    <w:rsid w:val="006A6764"/>
    <w:rsid w:val="006A730D"/>
    <w:rsid w:val="006B0AF9"/>
    <w:rsid w:val="006B12A6"/>
    <w:rsid w:val="006B2050"/>
    <w:rsid w:val="006B5DA3"/>
    <w:rsid w:val="006B6BC6"/>
    <w:rsid w:val="006C41A1"/>
    <w:rsid w:val="006D0A2F"/>
    <w:rsid w:val="006D0AC0"/>
    <w:rsid w:val="006D244D"/>
    <w:rsid w:val="006D7E6F"/>
    <w:rsid w:val="006F28B0"/>
    <w:rsid w:val="00713F6D"/>
    <w:rsid w:val="0071562F"/>
    <w:rsid w:val="00716B2E"/>
    <w:rsid w:val="00721973"/>
    <w:rsid w:val="00721EDF"/>
    <w:rsid w:val="00727AA1"/>
    <w:rsid w:val="0073204E"/>
    <w:rsid w:val="0074328F"/>
    <w:rsid w:val="00757917"/>
    <w:rsid w:val="00777453"/>
    <w:rsid w:val="0078102E"/>
    <w:rsid w:val="00796D07"/>
    <w:rsid w:val="0079794D"/>
    <w:rsid w:val="007B07FD"/>
    <w:rsid w:val="007B7620"/>
    <w:rsid w:val="007C2C5B"/>
    <w:rsid w:val="007E2AF4"/>
    <w:rsid w:val="007E56F3"/>
    <w:rsid w:val="00806F20"/>
    <w:rsid w:val="00834BE0"/>
    <w:rsid w:val="0085179C"/>
    <w:rsid w:val="00854743"/>
    <w:rsid w:val="00862CCD"/>
    <w:rsid w:val="008754F3"/>
    <w:rsid w:val="008A3446"/>
    <w:rsid w:val="008D3535"/>
    <w:rsid w:val="008D5FC1"/>
    <w:rsid w:val="008D76B1"/>
    <w:rsid w:val="008E39D5"/>
    <w:rsid w:val="009355D6"/>
    <w:rsid w:val="00937521"/>
    <w:rsid w:val="00957AAB"/>
    <w:rsid w:val="00957C6C"/>
    <w:rsid w:val="00976928"/>
    <w:rsid w:val="009932ED"/>
    <w:rsid w:val="009B2554"/>
    <w:rsid w:val="009B37A1"/>
    <w:rsid w:val="009C0F3F"/>
    <w:rsid w:val="009E2A62"/>
    <w:rsid w:val="009E2F00"/>
    <w:rsid w:val="009F0960"/>
    <w:rsid w:val="009F672F"/>
    <w:rsid w:val="00A07D7C"/>
    <w:rsid w:val="00A72875"/>
    <w:rsid w:val="00A776D1"/>
    <w:rsid w:val="00A80F9A"/>
    <w:rsid w:val="00A869E3"/>
    <w:rsid w:val="00AA2E0F"/>
    <w:rsid w:val="00AB366D"/>
    <w:rsid w:val="00AB4211"/>
    <w:rsid w:val="00AB6B22"/>
    <w:rsid w:val="00AC77B3"/>
    <w:rsid w:val="00AD063E"/>
    <w:rsid w:val="00AD4B91"/>
    <w:rsid w:val="00AD65F3"/>
    <w:rsid w:val="00AE0C33"/>
    <w:rsid w:val="00AE1E26"/>
    <w:rsid w:val="00AE436C"/>
    <w:rsid w:val="00B00FD0"/>
    <w:rsid w:val="00B35E40"/>
    <w:rsid w:val="00B619F4"/>
    <w:rsid w:val="00B671F0"/>
    <w:rsid w:val="00B902BB"/>
    <w:rsid w:val="00B932B0"/>
    <w:rsid w:val="00B9350A"/>
    <w:rsid w:val="00B94769"/>
    <w:rsid w:val="00B94B1E"/>
    <w:rsid w:val="00BA2FD5"/>
    <w:rsid w:val="00BA55E0"/>
    <w:rsid w:val="00BB4CD2"/>
    <w:rsid w:val="00BC4472"/>
    <w:rsid w:val="00BC7147"/>
    <w:rsid w:val="00BD19D7"/>
    <w:rsid w:val="00BD4918"/>
    <w:rsid w:val="00BD795F"/>
    <w:rsid w:val="00BD7B14"/>
    <w:rsid w:val="00BD7F64"/>
    <w:rsid w:val="00BE327B"/>
    <w:rsid w:val="00C033B5"/>
    <w:rsid w:val="00C049C0"/>
    <w:rsid w:val="00C04F1C"/>
    <w:rsid w:val="00C15929"/>
    <w:rsid w:val="00C15F43"/>
    <w:rsid w:val="00C425E2"/>
    <w:rsid w:val="00C4640B"/>
    <w:rsid w:val="00C52507"/>
    <w:rsid w:val="00C55F74"/>
    <w:rsid w:val="00C60686"/>
    <w:rsid w:val="00C8322B"/>
    <w:rsid w:val="00C96DC4"/>
    <w:rsid w:val="00CB2EB6"/>
    <w:rsid w:val="00CC0B94"/>
    <w:rsid w:val="00CC2634"/>
    <w:rsid w:val="00CF09F0"/>
    <w:rsid w:val="00CF351D"/>
    <w:rsid w:val="00D26277"/>
    <w:rsid w:val="00D3134C"/>
    <w:rsid w:val="00D3184F"/>
    <w:rsid w:val="00D43371"/>
    <w:rsid w:val="00D456E5"/>
    <w:rsid w:val="00D47300"/>
    <w:rsid w:val="00D66815"/>
    <w:rsid w:val="00D7268A"/>
    <w:rsid w:val="00D7640F"/>
    <w:rsid w:val="00D86A9C"/>
    <w:rsid w:val="00D952DE"/>
    <w:rsid w:val="00DA3646"/>
    <w:rsid w:val="00DB531C"/>
    <w:rsid w:val="00DB6710"/>
    <w:rsid w:val="00DE0827"/>
    <w:rsid w:val="00E010DA"/>
    <w:rsid w:val="00E13851"/>
    <w:rsid w:val="00E15C70"/>
    <w:rsid w:val="00E1721C"/>
    <w:rsid w:val="00E20AA6"/>
    <w:rsid w:val="00E41308"/>
    <w:rsid w:val="00E42557"/>
    <w:rsid w:val="00E42CBA"/>
    <w:rsid w:val="00E43504"/>
    <w:rsid w:val="00E64C19"/>
    <w:rsid w:val="00E66294"/>
    <w:rsid w:val="00E77205"/>
    <w:rsid w:val="00E81D91"/>
    <w:rsid w:val="00E81E09"/>
    <w:rsid w:val="00E96E7A"/>
    <w:rsid w:val="00EA2E3D"/>
    <w:rsid w:val="00EC2FD7"/>
    <w:rsid w:val="00ED1D7D"/>
    <w:rsid w:val="00ED7796"/>
    <w:rsid w:val="00EE09A9"/>
    <w:rsid w:val="00EE3D3A"/>
    <w:rsid w:val="00F0158E"/>
    <w:rsid w:val="00F01688"/>
    <w:rsid w:val="00F14DED"/>
    <w:rsid w:val="00F307EE"/>
    <w:rsid w:val="00F35EA3"/>
    <w:rsid w:val="00F50B75"/>
    <w:rsid w:val="00F67C70"/>
    <w:rsid w:val="00F74DCD"/>
    <w:rsid w:val="00F77A0F"/>
    <w:rsid w:val="00F84AC6"/>
    <w:rsid w:val="00FA3ADE"/>
    <w:rsid w:val="00FA6365"/>
    <w:rsid w:val="00FB3D4D"/>
    <w:rsid w:val="00FE2D26"/>
    <w:rsid w:val="00FE73D6"/>
    <w:rsid w:val="00FF2B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B4757"/>
  <w15:chartTrackingRefBased/>
  <w15:docId w15:val="{610E6856-98F3-4BC5-96C2-AE64F758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lang w:eastAsia="en-US"/>
    </w:rPr>
  </w:style>
  <w:style w:type="paragraph" w:styleId="Cmsor1">
    <w:name w:val="heading 1"/>
    <w:basedOn w:val="Norml"/>
    <w:qFormat/>
    <w:rsid w:val="00D952DE"/>
    <w:pPr>
      <w:spacing w:before="100" w:beforeAutospacing="1" w:after="100" w:afterAutospacing="1"/>
      <w:outlineLvl w:val="0"/>
    </w:pPr>
    <w:rPr>
      <w:b/>
      <w:bCs/>
      <w:color w:val="000000"/>
      <w:kern w:val="36"/>
      <w:sz w:val="48"/>
      <w:szCs w:val="48"/>
      <w:lang w:eastAsia="hu-HU"/>
    </w:rPr>
  </w:style>
  <w:style w:type="paragraph" w:styleId="Cmsor3">
    <w:name w:val="heading 3"/>
    <w:basedOn w:val="Norml"/>
    <w:qFormat/>
    <w:rsid w:val="00D952DE"/>
    <w:pPr>
      <w:spacing w:before="100" w:beforeAutospacing="1" w:after="100" w:afterAutospacing="1"/>
      <w:outlineLvl w:val="2"/>
    </w:pPr>
    <w:rPr>
      <w:b/>
      <w:bCs/>
      <w:color w:val="000000"/>
      <w:sz w:val="27"/>
      <w:szCs w:val="27"/>
      <w:lang w:eastAsia="hu-HU"/>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customStyle="1" w:styleId="Stlus1">
    <w:name w:val="Stílus1"/>
    <w:basedOn w:val="Norml"/>
    <w:autoRedefine/>
    <w:rsid w:val="002A3E10"/>
    <w:rPr>
      <w:rFonts w:cs="Arial"/>
      <w:color w:val="000080"/>
      <w:szCs w:val="20"/>
    </w:rPr>
  </w:style>
  <w:style w:type="paragraph" w:customStyle="1" w:styleId="style1">
    <w:name w:val="style1"/>
    <w:basedOn w:val="Norml"/>
    <w:rsid w:val="00D952DE"/>
    <w:pPr>
      <w:spacing w:before="100" w:beforeAutospacing="1" w:after="100" w:afterAutospacing="1"/>
    </w:pPr>
    <w:rPr>
      <w:rFonts w:ascii="Arial" w:hAnsi="Arial" w:cs="Arial"/>
      <w:color w:val="000000"/>
      <w:lang w:eastAsia="hu-HU"/>
    </w:rPr>
  </w:style>
  <w:style w:type="paragraph" w:customStyle="1" w:styleId="style2">
    <w:name w:val="style2"/>
    <w:basedOn w:val="Norml"/>
    <w:rsid w:val="00D952DE"/>
    <w:pPr>
      <w:spacing w:before="100" w:beforeAutospacing="1" w:after="100" w:afterAutospacing="1"/>
    </w:pPr>
    <w:rPr>
      <w:color w:val="000000"/>
      <w:sz w:val="20"/>
      <w:szCs w:val="20"/>
      <w:lang w:eastAsia="hu-HU"/>
    </w:rPr>
  </w:style>
  <w:style w:type="character" w:styleId="Kiemels2">
    <w:name w:val="Kiemelés2"/>
    <w:qFormat/>
    <w:rsid w:val="00D952DE"/>
    <w:rPr>
      <w:b/>
      <w:bCs/>
    </w:rPr>
  </w:style>
  <w:style w:type="paragraph" w:styleId="NormlWeb">
    <w:name w:val="Normal (Web)"/>
    <w:basedOn w:val="Norml"/>
    <w:rsid w:val="00D952DE"/>
    <w:pPr>
      <w:spacing w:before="100" w:beforeAutospacing="1" w:after="100" w:afterAutospacing="1"/>
    </w:pPr>
    <w:rPr>
      <w:color w:val="000000"/>
      <w:lang w:eastAsia="hu-HU"/>
    </w:rPr>
  </w:style>
  <w:style w:type="character" w:styleId="Kiemels">
    <w:name w:val="Emphasis"/>
    <w:qFormat/>
    <w:rsid w:val="00D952DE"/>
    <w:rPr>
      <w:i/>
      <w:iCs/>
    </w:rPr>
  </w:style>
  <w:style w:type="character" w:styleId="Hiperhivatkozs">
    <w:name w:val="Hyperlink"/>
    <w:uiPriority w:val="99"/>
    <w:rsid w:val="00D952DE"/>
    <w:rPr>
      <w:color w:val="0000FF"/>
      <w:u w:val="single"/>
    </w:rPr>
  </w:style>
  <w:style w:type="character" w:customStyle="1" w:styleId="style8">
    <w:name w:val="style8"/>
    <w:basedOn w:val="Bekezdsalapbettpusa"/>
    <w:rsid w:val="00D952DE"/>
  </w:style>
  <w:style w:type="character" w:customStyle="1" w:styleId="style21">
    <w:name w:val="style21"/>
    <w:rsid w:val="00D952DE"/>
    <w:rPr>
      <w:sz w:val="20"/>
      <w:szCs w:val="20"/>
    </w:rPr>
  </w:style>
  <w:style w:type="paragraph" w:styleId="Cm">
    <w:name w:val="Title"/>
    <w:basedOn w:val="Norml"/>
    <w:next w:val="Norml"/>
    <w:link w:val="CmChar"/>
    <w:qFormat/>
    <w:rsid w:val="00C8322B"/>
    <w:pPr>
      <w:spacing w:before="240" w:after="60"/>
      <w:jc w:val="center"/>
      <w:outlineLvl w:val="0"/>
    </w:pPr>
    <w:rPr>
      <w:rFonts w:ascii="Cambria" w:hAnsi="Cambria"/>
      <w:b/>
      <w:bCs/>
      <w:kern w:val="28"/>
      <w:sz w:val="32"/>
      <w:szCs w:val="32"/>
    </w:rPr>
  </w:style>
  <w:style w:type="character" w:customStyle="1" w:styleId="CmChar">
    <w:name w:val="Cím Char"/>
    <w:link w:val="Cm"/>
    <w:rsid w:val="00C8322B"/>
    <w:rPr>
      <w:rFonts w:ascii="Cambria" w:eastAsia="Times New Roman" w:hAnsi="Cambria" w:cs="Times New Roman"/>
      <w:b/>
      <w:bCs/>
      <w:kern w:val="28"/>
      <w:sz w:val="32"/>
      <w:szCs w:val="32"/>
      <w:lang w:eastAsia="en-US"/>
    </w:rPr>
  </w:style>
  <w:style w:type="paragraph" w:styleId="lfej">
    <w:name w:val="header"/>
    <w:basedOn w:val="Norml"/>
    <w:link w:val="lfejChar"/>
    <w:rsid w:val="002D2F08"/>
    <w:pPr>
      <w:tabs>
        <w:tab w:val="center" w:pos="4536"/>
        <w:tab w:val="right" w:pos="9072"/>
      </w:tabs>
    </w:pPr>
  </w:style>
  <w:style w:type="character" w:customStyle="1" w:styleId="lfejChar">
    <w:name w:val="Élőfej Char"/>
    <w:link w:val="lfej"/>
    <w:rsid w:val="002D2F08"/>
    <w:rPr>
      <w:sz w:val="24"/>
      <w:szCs w:val="24"/>
      <w:lang w:eastAsia="en-US"/>
    </w:rPr>
  </w:style>
  <w:style w:type="paragraph" w:styleId="llb">
    <w:name w:val="footer"/>
    <w:basedOn w:val="Norml"/>
    <w:link w:val="llbChar"/>
    <w:uiPriority w:val="99"/>
    <w:rsid w:val="002D2F08"/>
    <w:pPr>
      <w:tabs>
        <w:tab w:val="center" w:pos="4536"/>
        <w:tab w:val="right" w:pos="9072"/>
      </w:tabs>
    </w:pPr>
  </w:style>
  <w:style w:type="character" w:customStyle="1" w:styleId="llbChar">
    <w:name w:val="Élőláb Char"/>
    <w:link w:val="llb"/>
    <w:uiPriority w:val="99"/>
    <w:rsid w:val="002D2F08"/>
    <w:rPr>
      <w:sz w:val="24"/>
      <w:szCs w:val="24"/>
      <w:lang w:eastAsia="en-US"/>
    </w:rPr>
  </w:style>
  <w:style w:type="paragraph" w:styleId="Lbjegyzetszveg">
    <w:name w:val="footnote text"/>
    <w:basedOn w:val="Norml"/>
    <w:link w:val="LbjegyzetszvegChar"/>
    <w:rsid w:val="00FE73D6"/>
    <w:rPr>
      <w:sz w:val="20"/>
      <w:szCs w:val="20"/>
    </w:rPr>
  </w:style>
  <w:style w:type="character" w:customStyle="1" w:styleId="LbjegyzetszvegChar">
    <w:name w:val="Lábjegyzetszöveg Char"/>
    <w:link w:val="Lbjegyzetszveg"/>
    <w:rsid w:val="00FE73D6"/>
    <w:rPr>
      <w:lang w:eastAsia="en-US"/>
    </w:rPr>
  </w:style>
  <w:style w:type="character" w:styleId="Lbjegyzet-hivatkozs">
    <w:name w:val="footnote reference"/>
    <w:rsid w:val="00FE73D6"/>
    <w:rPr>
      <w:vertAlign w:val="superscript"/>
    </w:rPr>
  </w:style>
  <w:style w:type="character" w:customStyle="1" w:styleId="alap1">
    <w:name w:val="alap1"/>
    <w:rsid w:val="0006712F"/>
    <w:rPr>
      <w:rFonts w:ascii="Arial" w:hAnsi="Arial" w:cs="Arial" w:hint="default"/>
      <w:color w:val="000000"/>
      <w:sz w:val="20"/>
      <w:szCs w:val="20"/>
    </w:rPr>
  </w:style>
  <w:style w:type="paragraph" w:styleId="Tartalomjegyzkcmsora">
    <w:name w:val="TOC Heading"/>
    <w:basedOn w:val="Cmsor1"/>
    <w:next w:val="Norml"/>
    <w:uiPriority w:val="39"/>
    <w:unhideWhenUsed/>
    <w:qFormat/>
    <w:rsid w:val="00BA2FD5"/>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TJ1">
    <w:name w:val="toc 1"/>
    <w:basedOn w:val="Norml"/>
    <w:next w:val="Norml"/>
    <w:autoRedefine/>
    <w:uiPriority w:val="39"/>
    <w:rsid w:val="00BA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396698">
      <w:bodyDiv w:val="1"/>
      <w:marLeft w:val="0"/>
      <w:marRight w:val="0"/>
      <w:marTop w:val="0"/>
      <w:marBottom w:val="0"/>
      <w:divBdr>
        <w:top w:val="none" w:sz="0" w:space="0" w:color="auto"/>
        <w:left w:val="none" w:sz="0" w:space="0" w:color="auto"/>
        <w:bottom w:val="none" w:sz="0" w:space="0" w:color="auto"/>
        <w:right w:val="none" w:sz="0" w:space="0" w:color="auto"/>
      </w:divBdr>
      <w:divsChild>
        <w:div w:id="6449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8039">
              <w:blockQuote w:val="1"/>
              <w:marLeft w:val="720"/>
              <w:marRight w:val="720"/>
              <w:marTop w:val="100"/>
              <w:marBottom w:val="100"/>
              <w:divBdr>
                <w:top w:val="none" w:sz="0" w:space="0" w:color="auto"/>
                <w:left w:val="none" w:sz="0" w:space="0" w:color="auto"/>
                <w:bottom w:val="none" w:sz="0" w:space="0" w:color="auto"/>
                <w:right w:val="none" w:sz="0" w:space="0" w:color="auto"/>
              </w:divBdr>
            </w:div>
            <w:div w:id="61342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0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39097455">
              <w:blockQuote w:val="1"/>
              <w:marLeft w:val="720"/>
              <w:marRight w:val="720"/>
              <w:marTop w:val="100"/>
              <w:marBottom w:val="100"/>
              <w:divBdr>
                <w:top w:val="none" w:sz="0" w:space="0" w:color="auto"/>
                <w:left w:val="none" w:sz="0" w:space="0" w:color="auto"/>
                <w:bottom w:val="none" w:sz="0" w:space="0" w:color="auto"/>
                <w:right w:val="none" w:sz="0" w:space="0" w:color="auto"/>
              </w:divBdr>
            </w:div>
            <w:div w:id="3655666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7234542">
              <w:blockQuote w:val="1"/>
              <w:marLeft w:val="720"/>
              <w:marRight w:val="720"/>
              <w:marTop w:val="100"/>
              <w:marBottom w:val="100"/>
              <w:divBdr>
                <w:top w:val="none" w:sz="0" w:space="0" w:color="auto"/>
                <w:left w:val="none" w:sz="0" w:space="0" w:color="auto"/>
                <w:bottom w:val="none" w:sz="0" w:space="0" w:color="auto"/>
                <w:right w:val="none" w:sz="0" w:space="0" w:color="auto"/>
              </w:divBdr>
            </w:div>
            <w:div w:id="49742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506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11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515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38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921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377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290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425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8356528">
      <w:bodyDiv w:val="1"/>
      <w:marLeft w:val="0"/>
      <w:marRight w:val="0"/>
      <w:marTop w:val="0"/>
      <w:marBottom w:val="0"/>
      <w:divBdr>
        <w:top w:val="none" w:sz="0" w:space="0" w:color="auto"/>
        <w:left w:val="none" w:sz="0" w:space="0" w:color="auto"/>
        <w:bottom w:val="none" w:sz="0" w:space="0" w:color="auto"/>
        <w:right w:val="none" w:sz="0" w:space="0" w:color="auto"/>
      </w:divBdr>
      <w:divsChild>
        <w:div w:id="191501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529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722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113050">
              <w:blockQuote w:val="1"/>
              <w:marLeft w:val="720"/>
              <w:marRight w:val="720"/>
              <w:marTop w:val="100"/>
              <w:marBottom w:val="100"/>
              <w:divBdr>
                <w:top w:val="none" w:sz="0" w:space="0" w:color="auto"/>
                <w:left w:val="none" w:sz="0" w:space="0" w:color="auto"/>
                <w:bottom w:val="none" w:sz="0" w:space="0" w:color="auto"/>
                <w:right w:val="none" w:sz="0" w:space="0" w:color="auto"/>
              </w:divBdr>
            </w:div>
            <w:div w:id="931233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54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092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067127">
          <w:blockQuote w:val="1"/>
          <w:marLeft w:val="720"/>
          <w:marRight w:val="720"/>
          <w:marTop w:val="100"/>
          <w:marBottom w:val="100"/>
          <w:divBdr>
            <w:top w:val="none" w:sz="0" w:space="0" w:color="auto"/>
            <w:left w:val="none" w:sz="0" w:space="0" w:color="auto"/>
            <w:bottom w:val="none" w:sz="0" w:space="0" w:color="auto"/>
            <w:right w:val="none" w:sz="0" w:space="0" w:color="auto"/>
          </w:divBdr>
        </w:div>
        <w:div w:id="4396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13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93178">
              <w:blockQuote w:val="1"/>
              <w:marLeft w:val="720"/>
              <w:marRight w:val="720"/>
              <w:marTop w:val="100"/>
              <w:marBottom w:val="100"/>
              <w:divBdr>
                <w:top w:val="none" w:sz="0" w:space="0" w:color="auto"/>
                <w:left w:val="none" w:sz="0" w:space="0" w:color="auto"/>
                <w:bottom w:val="none" w:sz="0" w:space="0" w:color="auto"/>
                <w:right w:val="none" w:sz="0" w:space="0" w:color="auto"/>
              </w:divBdr>
            </w:div>
            <w:div w:id="634872814">
              <w:blockQuote w:val="1"/>
              <w:marLeft w:val="720"/>
              <w:marRight w:val="720"/>
              <w:marTop w:val="100"/>
              <w:marBottom w:val="100"/>
              <w:divBdr>
                <w:top w:val="none" w:sz="0" w:space="0" w:color="auto"/>
                <w:left w:val="none" w:sz="0" w:space="0" w:color="auto"/>
                <w:bottom w:val="none" w:sz="0" w:space="0" w:color="auto"/>
                <w:right w:val="none" w:sz="0" w:space="0" w:color="auto"/>
              </w:divBdr>
            </w:div>
            <w:div w:id="87905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96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924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136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41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www.keelynet.com/interact/Arc_1_98-7_98/00000997.htm" TargetMode="External"/><Relationship Id="rId21" Type="http://schemas.openxmlformats.org/officeDocument/2006/relationships/image" Target="http://davidpratt.info/physics/phi4.jpg" TargetMode="External"/><Relationship Id="rId42" Type="http://schemas.openxmlformats.org/officeDocument/2006/relationships/image" Target="media/image17.jpeg"/><Relationship Id="rId63" Type="http://schemas.openxmlformats.org/officeDocument/2006/relationships/image" Target="http://davidpratt.info/physics/pattern10.jpg" TargetMode="External"/><Relationship Id="rId84" Type="http://schemas.openxmlformats.org/officeDocument/2006/relationships/image" Target="media/image37.jpeg"/><Relationship Id="rId138" Type="http://schemas.openxmlformats.org/officeDocument/2006/relationships/image" Target="http://davidpratt.info/physics/pattern24.jpg" TargetMode="External"/><Relationship Id="rId159" Type="http://schemas.openxmlformats.org/officeDocument/2006/relationships/hyperlink" Target="http://www.cymaticsource.com/pdf/KindredArticle.pdf" TargetMode="External"/><Relationship Id="rId107" Type="http://schemas.openxmlformats.org/officeDocument/2006/relationships/image" Target="http://davidpratt.info/physics/cymatic6.jpg" TargetMode="External"/><Relationship Id="rId11" Type="http://schemas.openxmlformats.org/officeDocument/2006/relationships/image" Target="http://davidpratt.info/physics/phi2.gif" TargetMode="External"/><Relationship Id="rId32" Type="http://schemas.openxmlformats.org/officeDocument/2006/relationships/hyperlink" Target="http://www.constructingtheuniverse.com" TargetMode="External"/><Relationship Id="rId53" Type="http://schemas.openxmlformats.org/officeDocument/2006/relationships/image" Target="media/image22.jpeg"/><Relationship Id="rId74" Type="http://schemas.openxmlformats.org/officeDocument/2006/relationships/image" Target="media/image32.jpeg"/><Relationship Id="rId128" Type="http://schemas.openxmlformats.org/officeDocument/2006/relationships/image" Target="media/image54.jpeg"/><Relationship Id="rId149" Type="http://schemas.openxmlformats.org/officeDocument/2006/relationships/image" Target="http://davidpratt.info/physics/pattern27.jpg" TargetMode="External"/><Relationship Id="rId5" Type="http://schemas.openxmlformats.org/officeDocument/2006/relationships/webSettings" Target="webSettings.xml"/><Relationship Id="rId95" Type="http://schemas.openxmlformats.org/officeDocument/2006/relationships/hyperlink" Target="http://davidpratt.info/rootrace.htm" TargetMode="External"/><Relationship Id="rId160" Type="http://schemas.openxmlformats.org/officeDocument/2006/relationships/footer" Target="footer1.xml"/><Relationship Id="rId22" Type="http://schemas.openxmlformats.org/officeDocument/2006/relationships/image" Target="media/image8.png"/><Relationship Id="rId43" Type="http://schemas.openxmlformats.org/officeDocument/2006/relationships/image" Target="http://davidpratt.info/physics/pattern4.jpg" TargetMode="External"/><Relationship Id="rId64" Type="http://schemas.openxmlformats.org/officeDocument/2006/relationships/image" Target="media/image27.jpeg"/><Relationship Id="rId118" Type="http://schemas.openxmlformats.org/officeDocument/2006/relationships/image" Target="media/image49.jpeg"/><Relationship Id="rId139" Type="http://schemas.openxmlformats.org/officeDocument/2006/relationships/image" Target="media/image59.jpeg"/><Relationship Id="rId85" Type="http://schemas.openxmlformats.org/officeDocument/2006/relationships/image" Target="http://davidpratt.info/physics/pattern16b.jpg" TargetMode="External"/><Relationship Id="rId150" Type="http://schemas.openxmlformats.org/officeDocument/2006/relationships/image" Target="media/image64.jpeg"/><Relationship Id="rId12" Type="http://schemas.openxmlformats.org/officeDocument/2006/relationships/image" Target="media/image3.jpeg"/><Relationship Id="rId17" Type="http://schemas.openxmlformats.org/officeDocument/2006/relationships/image" Target="http://davidpratt.info/physics/phi5.jpg" TargetMode="External"/><Relationship Id="rId33" Type="http://schemas.openxmlformats.org/officeDocument/2006/relationships/image" Target="media/image13.png"/><Relationship Id="rId38" Type="http://schemas.openxmlformats.org/officeDocument/2006/relationships/image" Target="http://davidpratt.info/physics/phi15.jpg" TargetMode="External"/><Relationship Id="rId59" Type="http://schemas.openxmlformats.org/officeDocument/2006/relationships/hyperlink" Target="http://www.snowcrystals.com" TargetMode="External"/><Relationship Id="rId103" Type="http://schemas.openxmlformats.org/officeDocument/2006/relationships/image" Target="media/image44.jpeg"/><Relationship Id="rId108" Type="http://schemas.openxmlformats.org/officeDocument/2006/relationships/image" Target="media/image46.jpeg"/><Relationship Id="rId124" Type="http://schemas.openxmlformats.org/officeDocument/2006/relationships/image" Target="media/image52.jpeg"/><Relationship Id="rId129" Type="http://schemas.openxmlformats.org/officeDocument/2006/relationships/image" Target="http://davidpratt.info/physics/pattern21.jpg" TargetMode="External"/><Relationship Id="rId54" Type="http://schemas.openxmlformats.org/officeDocument/2006/relationships/image" Target="http://davidpratt.info/physics/snow2.jpg" TargetMode="External"/><Relationship Id="rId70" Type="http://schemas.openxmlformats.org/officeDocument/2006/relationships/image" Target="media/image30.jpeg"/><Relationship Id="rId75" Type="http://schemas.openxmlformats.org/officeDocument/2006/relationships/image" Target="http://davidpratt.info/physics/phi13.jpg" TargetMode="External"/><Relationship Id="rId91" Type="http://schemas.openxmlformats.org/officeDocument/2006/relationships/image" Target="http://davidpratt.info/physics/pattern12.jpg" TargetMode="External"/><Relationship Id="rId96" Type="http://schemas.openxmlformats.org/officeDocument/2006/relationships/hyperlink" Target="http://davidpratt.info/rounds.htm" TargetMode="External"/><Relationship Id="rId140" Type="http://schemas.openxmlformats.org/officeDocument/2006/relationships/image" Target="http://davidpratt.info/physics/pattern25.jpg" TargetMode="External"/><Relationship Id="rId145" Type="http://schemas.openxmlformats.org/officeDocument/2006/relationships/hyperlink" Target="http://davidpratt.info/aethergrav.htm"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http://davidpratt.info/physics/phi8.gif" TargetMode="External"/><Relationship Id="rId28" Type="http://schemas.openxmlformats.org/officeDocument/2006/relationships/image" Target="media/image11.jpeg"/><Relationship Id="rId49" Type="http://schemas.openxmlformats.org/officeDocument/2006/relationships/image" Target="media/image20.jpeg"/><Relationship Id="rId114" Type="http://schemas.openxmlformats.org/officeDocument/2006/relationships/image" Target="media/image48.jpeg"/><Relationship Id="rId119" Type="http://schemas.openxmlformats.org/officeDocument/2006/relationships/image" Target="http://davidpratt.info/physics/pattern19.jpg" TargetMode="External"/><Relationship Id="rId44" Type="http://schemas.openxmlformats.org/officeDocument/2006/relationships/image" Target="media/image18.jpeg"/><Relationship Id="rId60" Type="http://schemas.openxmlformats.org/officeDocument/2006/relationships/image" Target="media/image25.jpeg"/><Relationship Id="rId65" Type="http://schemas.openxmlformats.org/officeDocument/2006/relationships/image" Target="http://davidpratt.info/physics/pattern11.jpg" TargetMode="External"/><Relationship Id="rId81" Type="http://schemas.openxmlformats.org/officeDocument/2006/relationships/image" Target="http://davidpratt.info/physics/pattern17c.jpg" TargetMode="External"/><Relationship Id="rId86" Type="http://schemas.openxmlformats.org/officeDocument/2006/relationships/image" Target="media/image38.jpeg"/><Relationship Id="rId130" Type="http://schemas.openxmlformats.org/officeDocument/2006/relationships/hyperlink" Target="http://www.woodenbooks.com" TargetMode="External"/><Relationship Id="rId135" Type="http://schemas.openxmlformats.org/officeDocument/2006/relationships/image" Target="media/image57.jpeg"/><Relationship Id="rId151" Type="http://schemas.openxmlformats.org/officeDocument/2006/relationships/image" Target="http://davidpratt.info/physics/pattern6.jpg" TargetMode="External"/><Relationship Id="rId156" Type="http://schemas.openxmlformats.org/officeDocument/2006/relationships/hyperlink" Target="http://www.mcs.surrey.ac.uk/Personal/R.Knott/Fibonacci/fibnat.html" TargetMode="External"/><Relationship Id="rId13" Type="http://schemas.openxmlformats.org/officeDocument/2006/relationships/image" Target="http://davidpratt.info/physics/phi3.jpg" TargetMode="External"/><Relationship Id="rId18" Type="http://schemas.openxmlformats.org/officeDocument/2006/relationships/image" Target="media/image6.jpeg"/><Relationship Id="rId39" Type="http://schemas.openxmlformats.org/officeDocument/2006/relationships/image" Target="media/image16.jpeg"/><Relationship Id="rId109" Type="http://schemas.openxmlformats.org/officeDocument/2006/relationships/image" Target="http://davidpratt.info/physics/cymatic1.jpg" TargetMode="External"/><Relationship Id="rId34" Type="http://schemas.openxmlformats.org/officeDocument/2006/relationships/image" Target="http://davidpratt.info/physics/phi10.gif" TargetMode="External"/><Relationship Id="rId50" Type="http://schemas.openxmlformats.org/officeDocument/2006/relationships/image" Target="http://davidpratt.info/physics/snow5.jpg" TargetMode="External"/><Relationship Id="rId55" Type="http://schemas.openxmlformats.org/officeDocument/2006/relationships/image" Target="media/image23.jpeg"/><Relationship Id="rId76" Type="http://schemas.openxmlformats.org/officeDocument/2006/relationships/image" Target="media/image33.jpeg"/><Relationship Id="rId97" Type="http://schemas.openxmlformats.org/officeDocument/2006/relationships/hyperlink" Target="http://davidpratt.info/pole1.htm" TargetMode="External"/><Relationship Id="rId104" Type="http://schemas.openxmlformats.org/officeDocument/2006/relationships/image" Target="http://davidpratt.info/physics/cymatic5.jpg" TargetMode="External"/><Relationship Id="rId120" Type="http://schemas.openxmlformats.org/officeDocument/2006/relationships/image" Target="media/image50.jpeg"/><Relationship Id="rId125" Type="http://schemas.openxmlformats.org/officeDocument/2006/relationships/image" Target="http://davidpratt.info/physics/pattern30.jpg" TargetMode="External"/><Relationship Id="rId141" Type="http://schemas.openxmlformats.org/officeDocument/2006/relationships/image" Target="media/image60.jpeg"/><Relationship Id="rId146" Type="http://schemas.openxmlformats.org/officeDocument/2006/relationships/image" Target="media/image62.jpeg"/><Relationship Id="rId7" Type="http://schemas.openxmlformats.org/officeDocument/2006/relationships/endnotes" Target="endnotes.xml"/><Relationship Id="rId71" Type="http://schemas.openxmlformats.org/officeDocument/2006/relationships/image" Target="http://davidpratt.info/physics/pattern15.jpg" TargetMode="External"/><Relationship Id="rId92" Type="http://schemas.openxmlformats.org/officeDocument/2006/relationships/image" Target="media/image41.jpeg"/><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http://davidpratt.info/physics/phi14a.jpg" TargetMode="External"/><Relationship Id="rId24" Type="http://schemas.openxmlformats.org/officeDocument/2006/relationships/image" Target="media/image9.png"/><Relationship Id="rId40" Type="http://schemas.openxmlformats.org/officeDocument/2006/relationships/image" Target="http://davidpratt.info/physics/pattern9.jpg" TargetMode="External"/><Relationship Id="rId45" Type="http://schemas.openxmlformats.org/officeDocument/2006/relationships/image" Target="http://davidpratt.info/physics/pattern3.jpg" TargetMode="External"/><Relationship Id="rId66" Type="http://schemas.openxmlformats.org/officeDocument/2006/relationships/image" Target="media/image28.jpeg"/><Relationship Id="rId87" Type="http://schemas.openxmlformats.org/officeDocument/2006/relationships/image" Target="http://davidpratt.info/physics/pattern1.jpg" TargetMode="External"/><Relationship Id="rId110" Type="http://schemas.openxmlformats.org/officeDocument/2006/relationships/hyperlink" Target="http://www.cymaticsource.com" TargetMode="External"/><Relationship Id="rId115" Type="http://schemas.openxmlformats.org/officeDocument/2006/relationships/image" Target="http://davidpratt.info/physics/cymatic2.jpg" TargetMode="External"/><Relationship Id="rId131" Type="http://schemas.openxmlformats.org/officeDocument/2006/relationships/image" Target="media/image55.jpeg"/><Relationship Id="rId136" Type="http://schemas.openxmlformats.org/officeDocument/2006/relationships/image" Target="http://davidpratt.info/physics/pattern26b.jpg" TargetMode="External"/><Relationship Id="rId157" Type="http://schemas.openxmlformats.org/officeDocument/2006/relationships/hyperlink" Target="http://www.mcs.surrey.ac.uk/Personal/R.Knott/Fibonacci/phi.html" TargetMode="External"/><Relationship Id="rId61" Type="http://schemas.openxmlformats.org/officeDocument/2006/relationships/image" Target="http://davidpratt.info/physics/pattern5.jpg" TargetMode="External"/><Relationship Id="rId82" Type="http://schemas.openxmlformats.org/officeDocument/2006/relationships/image" Target="media/image36.jpeg"/><Relationship Id="rId152" Type="http://schemas.openxmlformats.org/officeDocument/2006/relationships/image" Target="media/image65.jpeg"/><Relationship Id="rId19" Type="http://schemas.openxmlformats.org/officeDocument/2006/relationships/image" Target="http://davidpratt.info/physics/phi12.jpg" TargetMode="External"/><Relationship Id="rId14" Type="http://schemas.openxmlformats.org/officeDocument/2006/relationships/image" Target="media/image4.jpeg"/><Relationship Id="rId30" Type="http://schemas.openxmlformats.org/officeDocument/2006/relationships/image" Target="media/image12.jpeg"/><Relationship Id="rId35" Type="http://schemas.openxmlformats.org/officeDocument/2006/relationships/image" Target="media/image14.jpeg"/><Relationship Id="rId56" Type="http://schemas.openxmlformats.org/officeDocument/2006/relationships/image" Target="http://davidpratt.info/physics/snow3.jpg" TargetMode="External"/><Relationship Id="rId77" Type="http://schemas.openxmlformats.org/officeDocument/2006/relationships/image" Target="http://davidpratt.info/physics/pattern17a.jpg" TargetMode="External"/><Relationship Id="rId100" Type="http://schemas.openxmlformats.org/officeDocument/2006/relationships/hyperlink" Target="http://davidpratt.info/pole3.htm" TargetMode="External"/><Relationship Id="rId105" Type="http://schemas.openxmlformats.org/officeDocument/2006/relationships/hyperlink" Target="http://www.youtube.com/watch?v=yldmXWu745w" TargetMode="External"/><Relationship Id="rId126" Type="http://schemas.openxmlformats.org/officeDocument/2006/relationships/image" Target="media/image53.jpeg"/><Relationship Id="rId147" Type="http://schemas.openxmlformats.org/officeDocument/2006/relationships/image" Target="http://davidpratt.info/physics/pattern31.jpg" TargetMode="External"/><Relationship Id="rId8" Type="http://schemas.openxmlformats.org/officeDocument/2006/relationships/image" Target="media/image1.jpeg"/><Relationship Id="rId51" Type="http://schemas.openxmlformats.org/officeDocument/2006/relationships/image" Target="media/image21.jpeg"/><Relationship Id="rId72" Type="http://schemas.openxmlformats.org/officeDocument/2006/relationships/image" Target="media/image31.jpeg"/><Relationship Id="rId93" Type="http://schemas.openxmlformats.org/officeDocument/2006/relationships/image" Target="http://davidpratt.info/physics/pattern8.jpg" TargetMode="External"/><Relationship Id="rId98" Type="http://schemas.openxmlformats.org/officeDocument/2006/relationships/image" Target="media/image42.jpeg"/><Relationship Id="rId121" Type="http://schemas.openxmlformats.org/officeDocument/2006/relationships/image" Target="http://davidpratt.info/physics/pattern20.jpg" TargetMode="External"/><Relationship Id="rId142" Type="http://schemas.openxmlformats.org/officeDocument/2006/relationships/image" Target="http://davidpratt.info/physics/pattern28a.jpg" TargetMode="External"/><Relationship Id="rId3" Type="http://schemas.openxmlformats.org/officeDocument/2006/relationships/styles" Target="styles.xml"/><Relationship Id="rId25" Type="http://schemas.openxmlformats.org/officeDocument/2006/relationships/image" Target="http://davidpratt.info/physics/phi7.gif" TargetMode="External"/><Relationship Id="rId46" Type="http://schemas.openxmlformats.org/officeDocument/2006/relationships/image" Target="media/image19.jpeg"/><Relationship Id="rId67" Type="http://schemas.openxmlformats.org/officeDocument/2006/relationships/image" Target="http://davidpratt.info/physics/pattern13.jpg" TargetMode="External"/><Relationship Id="rId116" Type="http://schemas.openxmlformats.org/officeDocument/2006/relationships/hyperlink" Target="http://www.cymaticsource.com" TargetMode="External"/><Relationship Id="rId137" Type="http://schemas.openxmlformats.org/officeDocument/2006/relationships/image" Target="media/image58.jpeg"/><Relationship Id="rId158" Type="http://schemas.openxmlformats.org/officeDocument/2006/relationships/hyperlink" Target="http://www.woodenbooks.com" TargetMode="External"/><Relationship Id="rId20" Type="http://schemas.openxmlformats.org/officeDocument/2006/relationships/image" Target="media/image7.jpeg"/><Relationship Id="rId41" Type="http://schemas.openxmlformats.org/officeDocument/2006/relationships/hyperlink" Target="http://www.constructingtheuniverse.com" TargetMode="External"/><Relationship Id="rId62" Type="http://schemas.openxmlformats.org/officeDocument/2006/relationships/image" Target="media/image26.jpeg"/><Relationship Id="rId83" Type="http://schemas.openxmlformats.org/officeDocument/2006/relationships/image" Target="http://davidpratt.info/physics/pattern16a.jpg" TargetMode="External"/><Relationship Id="rId88" Type="http://schemas.openxmlformats.org/officeDocument/2006/relationships/image" Target="media/image39.jpeg"/><Relationship Id="rId111" Type="http://schemas.openxmlformats.org/officeDocument/2006/relationships/image" Target="media/image47.jpeg"/><Relationship Id="rId132" Type="http://schemas.openxmlformats.org/officeDocument/2006/relationships/image" Target="http://davidpratt.info/physics/pattern22.jpg" TargetMode="External"/><Relationship Id="rId153" Type="http://schemas.openxmlformats.org/officeDocument/2006/relationships/image" Target="http://davidpratt.info/physics/pattern7.jpg" TargetMode="External"/><Relationship Id="rId15" Type="http://schemas.openxmlformats.org/officeDocument/2006/relationships/image" Target="http://davidpratt.info/physics/phi6.jpg" TargetMode="External"/><Relationship Id="rId36" Type="http://schemas.openxmlformats.org/officeDocument/2006/relationships/image" Target="http://davidpratt.info/physics/phi11.jpg" TargetMode="External"/><Relationship Id="rId57" Type="http://schemas.openxmlformats.org/officeDocument/2006/relationships/image" Target="media/image24.jpeg"/><Relationship Id="rId106" Type="http://schemas.openxmlformats.org/officeDocument/2006/relationships/image" Target="media/image45.jpeg"/><Relationship Id="rId127" Type="http://schemas.openxmlformats.org/officeDocument/2006/relationships/image" Target="http://davidpratt.info/physics/pattern23.jpg" TargetMode="External"/><Relationship Id="rId10" Type="http://schemas.openxmlformats.org/officeDocument/2006/relationships/image" Target="media/image2.png"/><Relationship Id="rId31" Type="http://schemas.openxmlformats.org/officeDocument/2006/relationships/image" Target="http://davidpratt.info/physics/phi14b.jpg" TargetMode="External"/><Relationship Id="rId52" Type="http://schemas.openxmlformats.org/officeDocument/2006/relationships/image" Target="http://davidpratt.info/physics/snow1.jpg" TargetMode="External"/><Relationship Id="rId73" Type="http://schemas.openxmlformats.org/officeDocument/2006/relationships/image" Target="http://davidpratt.info/physics/pattern2.jpg" TargetMode="External"/><Relationship Id="rId78" Type="http://schemas.openxmlformats.org/officeDocument/2006/relationships/image" Target="media/image34.jpeg"/><Relationship Id="rId94" Type="http://schemas.openxmlformats.org/officeDocument/2006/relationships/hyperlink" Target="http://davidpratt.info/pole1.htm" TargetMode="External"/><Relationship Id="rId99" Type="http://schemas.openxmlformats.org/officeDocument/2006/relationships/image" Target="http://davidpratt.info/physics/pattern33.jpg" TargetMode="External"/><Relationship Id="rId101" Type="http://schemas.openxmlformats.org/officeDocument/2006/relationships/image" Target="media/image43.png"/><Relationship Id="rId122" Type="http://schemas.openxmlformats.org/officeDocument/2006/relationships/image" Target="media/image51.jpeg"/><Relationship Id="rId143" Type="http://schemas.openxmlformats.org/officeDocument/2006/relationships/image" Target="media/image61.jpeg"/><Relationship Id="rId148" Type="http://schemas.openxmlformats.org/officeDocument/2006/relationships/image" Target="media/image63.jpeg"/><Relationship Id="rId4" Type="http://schemas.openxmlformats.org/officeDocument/2006/relationships/settings" Target="settings.xml"/><Relationship Id="rId9" Type="http://schemas.openxmlformats.org/officeDocument/2006/relationships/image" Target="http://davidpratt.info/physics/phi1.jpg" TargetMode="External"/><Relationship Id="rId26" Type="http://schemas.openxmlformats.org/officeDocument/2006/relationships/image" Target="media/image10.jpeg"/><Relationship Id="rId47" Type="http://schemas.openxmlformats.org/officeDocument/2006/relationships/image" Target="http://davidpratt.info/physics/pattern18.jpg" TargetMode="External"/><Relationship Id="rId68" Type="http://schemas.openxmlformats.org/officeDocument/2006/relationships/image" Target="media/image29.jpeg"/><Relationship Id="rId89" Type="http://schemas.openxmlformats.org/officeDocument/2006/relationships/image" Target="http://davidpratt.info/physics/pattern32.jpg" TargetMode="External"/><Relationship Id="rId112" Type="http://schemas.openxmlformats.org/officeDocument/2006/relationships/image" Target="http://davidpratt.info/physics/cymatic3.jpg" TargetMode="External"/><Relationship Id="rId133" Type="http://schemas.openxmlformats.org/officeDocument/2006/relationships/image" Target="media/image56.jpeg"/><Relationship Id="rId154" Type="http://schemas.openxmlformats.org/officeDocument/2006/relationships/hyperlink" Target="http://goldennumber.net" TargetMode="External"/><Relationship Id="rId16" Type="http://schemas.openxmlformats.org/officeDocument/2006/relationships/image" Target="media/image5.jpeg"/><Relationship Id="rId37" Type="http://schemas.openxmlformats.org/officeDocument/2006/relationships/image" Target="media/image15.jpeg"/><Relationship Id="rId58" Type="http://schemas.openxmlformats.org/officeDocument/2006/relationships/image" Target="http://davidpratt.info/physics/snow4.jpg" TargetMode="External"/><Relationship Id="rId79" Type="http://schemas.openxmlformats.org/officeDocument/2006/relationships/image" Target="http://davidpratt.info/physics/pattern17b.jpg" TargetMode="External"/><Relationship Id="rId102" Type="http://schemas.openxmlformats.org/officeDocument/2006/relationships/image" Target="http://davidpratt.info/physics/cymatic4.gif" TargetMode="External"/><Relationship Id="rId123" Type="http://schemas.openxmlformats.org/officeDocument/2006/relationships/image" Target="http://davidpratt.info/physics/pattern29.jpg" TargetMode="External"/><Relationship Id="rId144" Type="http://schemas.openxmlformats.org/officeDocument/2006/relationships/image" Target="http://davidpratt.info/physics/pattern28b.jpg" TargetMode="External"/><Relationship Id="rId90" Type="http://schemas.openxmlformats.org/officeDocument/2006/relationships/image" Target="media/image40.jpeg"/><Relationship Id="rId27" Type="http://schemas.openxmlformats.org/officeDocument/2006/relationships/image" Target="http://davidpratt.info/physics/phi9.jpg" TargetMode="External"/><Relationship Id="rId48" Type="http://schemas.openxmlformats.org/officeDocument/2006/relationships/hyperlink" Target="http://www.constructingtheuniverse.com" TargetMode="External"/><Relationship Id="rId69" Type="http://schemas.openxmlformats.org/officeDocument/2006/relationships/image" Target="http://davidpratt.info/physics/pattern14.jpg" TargetMode="External"/><Relationship Id="rId113" Type="http://schemas.openxmlformats.org/officeDocument/2006/relationships/hyperlink" Target="http://www.cymaticsource.com" TargetMode="External"/><Relationship Id="rId134" Type="http://schemas.openxmlformats.org/officeDocument/2006/relationships/image" Target="http://davidpratt.info/physics/pattern26a.jpg" TargetMode="External"/><Relationship Id="rId80" Type="http://schemas.openxmlformats.org/officeDocument/2006/relationships/image" Target="media/image35.jpeg"/><Relationship Id="rId155" Type="http://schemas.openxmlformats.org/officeDocument/2006/relationships/hyperlink" Target="http://www.cymaticsource.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B20FB-61EF-4AE1-9B80-9F822582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7750</Words>
  <Characters>53481</Characters>
  <Application>Microsoft Office Word</Application>
  <DocSecurity>0</DocSecurity>
  <Lines>445</Lines>
  <Paragraphs>122</Paragraphs>
  <ScaleCrop>false</ScaleCrop>
  <HeadingPairs>
    <vt:vector size="2" baseType="variant">
      <vt:variant>
        <vt:lpstr>Cím</vt:lpstr>
      </vt:variant>
      <vt:variant>
        <vt:i4>1</vt:i4>
      </vt:variant>
    </vt:vector>
  </HeadingPairs>
  <TitlesOfParts>
    <vt:vector size="1" baseType="lpstr">
      <vt:lpstr>Patterns in Nature</vt:lpstr>
    </vt:vector>
  </TitlesOfParts>
  <Company>MOL Rt.</Company>
  <LinksUpToDate>false</LinksUpToDate>
  <CharactersWithSpaces>61109</CharactersWithSpaces>
  <SharedDoc>false</SharedDoc>
  <HLinks>
    <vt:vector size="198" baseType="variant">
      <vt:variant>
        <vt:i4>8126570</vt:i4>
      </vt:variant>
      <vt:variant>
        <vt:i4>327</vt:i4>
      </vt:variant>
      <vt:variant>
        <vt:i4>0</vt:i4>
      </vt:variant>
      <vt:variant>
        <vt:i4>5</vt:i4>
      </vt:variant>
      <vt:variant>
        <vt:lpwstr>http://www.cymaticsource.com/pdf/KindredArticle.pdf</vt:lpwstr>
      </vt:variant>
      <vt:variant>
        <vt:lpwstr/>
      </vt:variant>
      <vt:variant>
        <vt:i4>2490480</vt:i4>
      </vt:variant>
      <vt:variant>
        <vt:i4>324</vt:i4>
      </vt:variant>
      <vt:variant>
        <vt:i4>0</vt:i4>
      </vt:variant>
      <vt:variant>
        <vt:i4>5</vt:i4>
      </vt:variant>
      <vt:variant>
        <vt:lpwstr>http://www.woodenbooks.com/</vt:lpwstr>
      </vt:variant>
      <vt:variant>
        <vt:lpwstr/>
      </vt:variant>
      <vt:variant>
        <vt:i4>2883686</vt:i4>
      </vt:variant>
      <vt:variant>
        <vt:i4>321</vt:i4>
      </vt:variant>
      <vt:variant>
        <vt:i4>0</vt:i4>
      </vt:variant>
      <vt:variant>
        <vt:i4>5</vt:i4>
      </vt:variant>
      <vt:variant>
        <vt:lpwstr>http://www.mcs.surrey.ac.uk/Personal/R.Knott/Fibonacci/phi.html</vt:lpwstr>
      </vt:variant>
      <vt:variant>
        <vt:lpwstr/>
      </vt:variant>
      <vt:variant>
        <vt:i4>6488098</vt:i4>
      </vt:variant>
      <vt:variant>
        <vt:i4>318</vt:i4>
      </vt:variant>
      <vt:variant>
        <vt:i4>0</vt:i4>
      </vt:variant>
      <vt:variant>
        <vt:i4>5</vt:i4>
      </vt:variant>
      <vt:variant>
        <vt:lpwstr>http://www.mcs.surrey.ac.uk/Personal/R.Knott/Fibonacci/fibnat.html</vt:lpwstr>
      </vt:variant>
      <vt:variant>
        <vt:lpwstr/>
      </vt:variant>
      <vt:variant>
        <vt:i4>4456453</vt:i4>
      </vt:variant>
      <vt:variant>
        <vt:i4>315</vt:i4>
      </vt:variant>
      <vt:variant>
        <vt:i4>0</vt:i4>
      </vt:variant>
      <vt:variant>
        <vt:i4>5</vt:i4>
      </vt:variant>
      <vt:variant>
        <vt:lpwstr>http://www.cymaticsource.com/</vt:lpwstr>
      </vt:variant>
      <vt:variant>
        <vt:lpwstr/>
      </vt:variant>
      <vt:variant>
        <vt:i4>4653075</vt:i4>
      </vt:variant>
      <vt:variant>
        <vt:i4>312</vt:i4>
      </vt:variant>
      <vt:variant>
        <vt:i4>0</vt:i4>
      </vt:variant>
      <vt:variant>
        <vt:i4>5</vt:i4>
      </vt:variant>
      <vt:variant>
        <vt:lpwstr>http://goldennumber.net/</vt:lpwstr>
      </vt:variant>
      <vt:variant>
        <vt:lpwstr/>
      </vt:variant>
      <vt:variant>
        <vt:i4>5767255</vt:i4>
      </vt:variant>
      <vt:variant>
        <vt:i4>297</vt:i4>
      </vt:variant>
      <vt:variant>
        <vt:i4>0</vt:i4>
      </vt:variant>
      <vt:variant>
        <vt:i4>5</vt:i4>
      </vt:variant>
      <vt:variant>
        <vt:lpwstr>http://davidpratt.info/aethergrav.htm</vt:lpwstr>
      </vt:variant>
      <vt:variant>
        <vt:lpwstr/>
      </vt:variant>
      <vt:variant>
        <vt:i4>2490480</vt:i4>
      </vt:variant>
      <vt:variant>
        <vt:i4>273</vt:i4>
      </vt:variant>
      <vt:variant>
        <vt:i4>0</vt:i4>
      </vt:variant>
      <vt:variant>
        <vt:i4>5</vt:i4>
      </vt:variant>
      <vt:variant>
        <vt:lpwstr>http://www.woodenbooks.com/</vt:lpwstr>
      </vt:variant>
      <vt:variant>
        <vt:lpwstr/>
      </vt:variant>
      <vt:variant>
        <vt:i4>5898339</vt:i4>
      </vt:variant>
      <vt:variant>
        <vt:i4>252</vt:i4>
      </vt:variant>
      <vt:variant>
        <vt:i4>0</vt:i4>
      </vt:variant>
      <vt:variant>
        <vt:i4>5</vt:i4>
      </vt:variant>
      <vt:variant>
        <vt:lpwstr>http://www.keelynet.com/interact/Arc_1_98-7_98/00000997.htm</vt:lpwstr>
      </vt:variant>
      <vt:variant>
        <vt:lpwstr/>
      </vt:variant>
      <vt:variant>
        <vt:i4>4456453</vt:i4>
      </vt:variant>
      <vt:variant>
        <vt:i4>249</vt:i4>
      </vt:variant>
      <vt:variant>
        <vt:i4>0</vt:i4>
      </vt:variant>
      <vt:variant>
        <vt:i4>5</vt:i4>
      </vt:variant>
      <vt:variant>
        <vt:lpwstr>http://www.cymaticsource.com/</vt:lpwstr>
      </vt:variant>
      <vt:variant>
        <vt:lpwstr/>
      </vt:variant>
      <vt:variant>
        <vt:i4>4456453</vt:i4>
      </vt:variant>
      <vt:variant>
        <vt:i4>243</vt:i4>
      </vt:variant>
      <vt:variant>
        <vt:i4>0</vt:i4>
      </vt:variant>
      <vt:variant>
        <vt:i4>5</vt:i4>
      </vt:variant>
      <vt:variant>
        <vt:lpwstr>http://www.cymaticsource.com/</vt:lpwstr>
      </vt:variant>
      <vt:variant>
        <vt:lpwstr/>
      </vt:variant>
      <vt:variant>
        <vt:i4>4456453</vt:i4>
      </vt:variant>
      <vt:variant>
        <vt:i4>237</vt:i4>
      </vt:variant>
      <vt:variant>
        <vt:i4>0</vt:i4>
      </vt:variant>
      <vt:variant>
        <vt:i4>5</vt:i4>
      </vt:variant>
      <vt:variant>
        <vt:lpwstr>http://www.cymaticsource.com/</vt:lpwstr>
      </vt:variant>
      <vt:variant>
        <vt:lpwstr/>
      </vt:variant>
      <vt:variant>
        <vt:i4>7798835</vt:i4>
      </vt:variant>
      <vt:variant>
        <vt:i4>228</vt:i4>
      </vt:variant>
      <vt:variant>
        <vt:i4>0</vt:i4>
      </vt:variant>
      <vt:variant>
        <vt:i4>5</vt:i4>
      </vt:variant>
      <vt:variant>
        <vt:lpwstr>http://www.youtube.com/watch?v=yldmXWu745w</vt:lpwstr>
      </vt:variant>
      <vt:variant>
        <vt:lpwstr/>
      </vt:variant>
      <vt:variant>
        <vt:i4>6160404</vt:i4>
      </vt:variant>
      <vt:variant>
        <vt:i4>219</vt:i4>
      </vt:variant>
      <vt:variant>
        <vt:i4>0</vt:i4>
      </vt:variant>
      <vt:variant>
        <vt:i4>5</vt:i4>
      </vt:variant>
      <vt:variant>
        <vt:lpwstr>http://davidpratt.info/pole3.htm</vt:lpwstr>
      </vt:variant>
      <vt:variant>
        <vt:lpwstr/>
      </vt:variant>
      <vt:variant>
        <vt:i4>6029332</vt:i4>
      </vt:variant>
      <vt:variant>
        <vt:i4>213</vt:i4>
      </vt:variant>
      <vt:variant>
        <vt:i4>0</vt:i4>
      </vt:variant>
      <vt:variant>
        <vt:i4>5</vt:i4>
      </vt:variant>
      <vt:variant>
        <vt:lpwstr>http://davidpratt.info/pole1.htm</vt:lpwstr>
      </vt:variant>
      <vt:variant>
        <vt:lpwstr/>
      </vt:variant>
      <vt:variant>
        <vt:i4>5046366</vt:i4>
      </vt:variant>
      <vt:variant>
        <vt:i4>210</vt:i4>
      </vt:variant>
      <vt:variant>
        <vt:i4>0</vt:i4>
      </vt:variant>
      <vt:variant>
        <vt:i4>5</vt:i4>
      </vt:variant>
      <vt:variant>
        <vt:lpwstr>http://davidpratt.info/rounds.htm</vt:lpwstr>
      </vt:variant>
      <vt:variant>
        <vt:lpwstr/>
      </vt:variant>
      <vt:variant>
        <vt:i4>2228275</vt:i4>
      </vt:variant>
      <vt:variant>
        <vt:i4>207</vt:i4>
      </vt:variant>
      <vt:variant>
        <vt:i4>0</vt:i4>
      </vt:variant>
      <vt:variant>
        <vt:i4>5</vt:i4>
      </vt:variant>
      <vt:variant>
        <vt:lpwstr>http://davidpratt.info/rootrace.htm</vt:lpwstr>
      </vt:variant>
      <vt:variant>
        <vt:lpwstr/>
      </vt:variant>
      <vt:variant>
        <vt:i4>6029332</vt:i4>
      </vt:variant>
      <vt:variant>
        <vt:i4>204</vt:i4>
      </vt:variant>
      <vt:variant>
        <vt:i4>0</vt:i4>
      </vt:variant>
      <vt:variant>
        <vt:i4>5</vt:i4>
      </vt:variant>
      <vt:variant>
        <vt:lpwstr>http://davidpratt.info/pole1.htm</vt:lpwstr>
      </vt:variant>
      <vt:variant>
        <vt:lpwstr/>
      </vt:variant>
      <vt:variant>
        <vt:i4>5963860</vt:i4>
      </vt:variant>
      <vt:variant>
        <vt:i4>150</vt:i4>
      </vt:variant>
      <vt:variant>
        <vt:i4>0</vt:i4>
      </vt:variant>
      <vt:variant>
        <vt:i4>5</vt:i4>
      </vt:variant>
      <vt:variant>
        <vt:lpwstr>http://www.snowcrystals.com/</vt:lpwstr>
      </vt:variant>
      <vt:variant>
        <vt:lpwstr/>
      </vt:variant>
      <vt:variant>
        <vt:i4>2949232</vt:i4>
      </vt:variant>
      <vt:variant>
        <vt:i4>132</vt:i4>
      </vt:variant>
      <vt:variant>
        <vt:i4>0</vt:i4>
      </vt:variant>
      <vt:variant>
        <vt:i4>5</vt:i4>
      </vt:variant>
      <vt:variant>
        <vt:lpwstr>http://www.constructingtheuniverse.com/</vt:lpwstr>
      </vt:variant>
      <vt:variant>
        <vt:lpwstr/>
      </vt:variant>
      <vt:variant>
        <vt:i4>2949232</vt:i4>
      </vt:variant>
      <vt:variant>
        <vt:i4>120</vt:i4>
      </vt:variant>
      <vt:variant>
        <vt:i4>0</vt:i4>
      </vt:variant>
      <vt:variant>
        <vt:i4>5</vt:i4>
      </vt:variant>
      <vt:variant>
        <vt:lpwstr>http://www.constructingtheuniverse.com/</vt:lpwstr>
      </vt:variant>
      <vt:variant>
        <vt:lpwstr/>
      </vt:variant>
      <vt:variant>
        <vt:i4>2949232</vt:i4>
      </vt:variant>
      <vt:variant>
        <vt:i4>105</vt:i4>
      </vt:variant>
      <vt:variant>
        <vt:i4>0</vt:i4>
      </vt:variant>
      <vt:variant>
        <vt:i4>5</vt:i4>
      </vt:variant>
      <vt:variant>
        <vt:lpwstr>http://www.constructingtheuniverse.com/</vt:lpwstr>
      </vt:variant>
      <vt:variant>
        <vt:lpwstr/>
      </vt:variant>
      <vt:variant>
        <vt:i4>1507385</vt:i4>
      </vt:variant>
      <vt:variant>
        <vt:i4>62</vt:i4>
      </vt:variant>
      <vt:variant>
        <vt:i4>0</vt:i4>
      </vt:variant>
      <vt:variant>
        <vt:i4>5</vt:i4>
      </vt:variant>
      <vt:variant>
        <vt:lpwstr/>
      </vt:variant>
      <vt:variant>
        <vt:lpwstr>_Toc332893187</vt:lpwstr>
      </vt:variant>
      <vt:variant>
        <vt:i4>1507385</vt:i4>
      </vt:variant>
      <vt:variant>
        <vt:i4>56</vt:i4>
      </vt:variant>
      <vt:variant>
        <vt:i4>0</vt:i4>
      </vt:variant>
      <vt:variant>
        <vt:i4>5</vt:i4>
      </vt:variant>
      <vt:variant>
        <vt:lpwstr/>
      </vt:variant>
      <vt:variant>
        <vt:lpwstr>_Toc332893186</vt:lpwstr>
      </vt:variant>
      <vt:variant>
        <vt:i4>1507385</vt:i4>
      </vt:variant>
      <vt:variant>
        <vt:i4>50</vt:i4>
      </vt:variant>
      <vt:variant>
        <vt:i4>0</vt:i4>
      </vt:variant>
      <vt:variant>
        <vt:i4>5</vt:i4>
      </vt:variant>
      <vt:variant>
        <vt:lpwstr/>
      </vt:variant>
      <vt:variant>
        <vt:lpwstr>_Toc332893185</vt:lpwstr>
      </vt:variant>
      <vt:variant>
        <vt:i4>1507385</vt:i4>
      </vt:variant>
      <vt:variant>
        <vt:i4>44</vt:i4>
      </vt:variant>
      <vt:variant>
        <vt:i4>0</vt:i4>
      </vt:variant>
      <vt:variant>
        <vt:i4>5</vt:i4>
      </vt:variant>
      <vt:variant>
        <vt:lpwstr/>
      </vt:variant>
      <vt:variant>
        <vt:lpwstr>_Toc332893184</vt:lpwstr>
      </vt:variant>
      <vt:variant>
        <vt:i4>1507385</vt:i4>
      </vt:variant>
      <vt:variant>
        <vt:i4>38</vt:i4>
      </vt:variant>
      <vt:variant>
        <vt:i4>0</vt:i4>
      </vt:variant>
      <vt:variant>
        <vt:i4>5</vt:i4>
      </vt:variant>
      <vt:variant>
        <vt:lpwstr/>
      </vt:variant>
      <vt:variant>
        <vt:lpwstr>_Toc332893183</vt:lpwstr>
      </vt:variant>
      <vt:variant>
        <vt:i4>1507385</vt:i4>
      </vt:variant>
      <vt:variant>
        <vt:i4>32</vt:i4>
      </vt:variant>
      <vt:variant>
        <vt:i4>0</vt:i4>
      </vt:variant>
      <vt:variant>
        <vt:i4>5</vt:i4>
      </vt:variant>
      <vt:variant>
        <vt:lpwstr/>
      </vt:variant>
      <vt:variant>
        <vt:lpwstr>_Toc332893182</vt:lpwstr>
      </vt:variant>
      <vt:variant>
        <vt:i4>1507385</vt:i4>
      </vt:variant>
      <vt:variant>
        <vt:i4>26</vt:i4>
      </vt:variant>
      <vt:variant>
        <vt:i4>0</vt:i4>
      </vt:variant>
      <vt:variant>
        <vt:i4>5</vt:i4>
      </vt:variant>
      <vt:variant>
        <vt:lpwstr/>
      </vt:variant>
      <vt:variant>
        <vt:lpwstr>_Toc332893181</vt:lpwstr>
      </vt:variant>
      <vt:variant>
        <vt:i4>1507385</vt:i4>
      </vt:variant>
      <vt:variant>
        <vt:i4>20</vt:i4>
      </vt:variant>
      <vt:variant>
        <vt:i4>0</vt:i4>
      </vt:variant>
      <vt:variant>
        <vt:i4>5</vt:i4>
      </vt:variant>
      <vt:variant>
        <vt:lpwstr/>
      </vt:variant>
      <vt:variant>
        <vt:lpwstr>_Toc332893180</vt:lpwstr>
      </vt:variant>
      <vt:variant>
        <vt:i4>1572921</vt:i4>
      </vt:variant>
      <vt:variant>
        <vt:i4>14</vt:i4>
      </vt:variant>
      <vt:variant>
        <vt:i4>0</vt:i4>
      </vt:variant>
      <vt:variant>
        <vt:i4>5</vt:i4>
      </vt:variant>
      <vt:variant>
        <vt:lpwstr/>
      </vt:variant>
      <vt:variant>
        <vt:lpwstr>_Toc332893179</vt:lpwstr>
      </vt:variant>
      <vt:variant>
        <vt:i4>1572921</vt:i4>
      </vt:variant>
      <vt:variant>
        <vt:i4>8</vt:i4>
      </vt:variant>
      <vt:variant>
        <vt:i4>0</vt:i4>
      </vt:variant>
      <vt:variant>
        <vt:i4>5</vt:i4>
      </vt:variant>
      <vt:variant>
        <vt:lpwstr/>
      </vt:variant>
      <vt:variant>
        <vt:lpwstr>_Toc332893178</vt:lpwstr>
      </vt:variant>
      <vt:variant>
        <vt:i4>1572921</vt:i4>
      </vt:variant>
      <vt:variant>
        <vt:i4>2</vt:i4>
      </vt:variant>
      <vt:variant>
        <vt:i4>0</vt:i4>
      </vt:variant>
      <vt:variant>
        <vt:i4>5</vt:i4>
      </vt:variant>
      <vt:variant>
        <vt:lpwstr/>
      </vt:variant>
      <vt:variant>
        <vt:lpwstr>_Toc332893177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Patterns in Nature</dc:title>
  <dc:subject/>
  <dc:creator>MOL Rt.</dc:creator>
  <cp:keywords/>
  <dc:description/>
  <cp:lastModifiedBy>János Szabari</cp:lastModifiedBy>
  <cp:revision>3</cp:revision>
  <cp:lastPrinted>2020-07-18T16:42:00Z</cp:lastPrinted>
  <dcterms:created xsi:type="dcterms:W3CDTF">2020-07-18T16:41:00Z</dcterms:created>
  <dcterms:modified xsi:type="dcterms:W3CDTF">2020-07-18T16:42:00Z</dcterms:modified>
</cp:coreProperties>
</file>