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9CB6C" w14:textId="77777777" w:rsidR="00000000" w:rsidRDefault="004C4170">
      <w:pPr>
        <w:jc w:val="center"/>
        <w:rPr>
          <w:b/>
          <w:sz w:val="32"/>
        </w:rPr>
      </w:pPr>
      <w:r>
        <w:rPr>
          <w:b/>
          <w:sz w:val="32"/>
        </w:rPr>
        <w:t>MI A TEOZÓFIA?</w:t>
      </w:r>
    </w:p>
    <w:p w14:paraId="4F1DDC3A" w14:textId="77777777" w:rsidR="00000000" w:rsidRDefault="004C4170">
      <w:pPr>
        <w:pStyle w:val="Cmsor1"/>
      </w:pPr>
    </w:p>
    <w:p w14:paraId="47968FC9" w14:textId="77777777" w:rsidR="00000000" w:rsidRDefault="004C4170">
      <w:pPr>
        <w:pStyle w:val="Cmsor1"/>
      </w:pPr>
      <w:r>
        <w:t xml:space="preserve">Írta: </w:t>
      </w:r>
      <w:proofErr w:type="spellStart"/>
      <w:r>
        <w:t>I.K.Taimni</w:t>
      </w:r>
      <w:proofErr w:type="spellEnd"/>
    </w:p>
    <w:p w14:paraId="7616EF61" w14:textId="77777777" w:rsidR="00000000" w:rsidRDefault="004C4170">
      <w:pPr>
        <w:jc w:val="center"/>
        <w:rPr>
          <w:sz w:val="24"/>
        </w:rPr>
      </w:pPr>
      <w:r>
        <w:rPr>
          <w:sz w:val="24"/>
        </w:rPr>
        <w:t xml:space="preserve">Megjelent: The </w:t>
      </w:r>
      <w:proofErr w:type="spellStart"/>
      <w:r>
        <w:rPr>
          <w:sz w:val="24"/>
        </w:rPr>
        <w:t>Theosophist</w:t>
      </w:r>
      <w:proofErr w:type="spellEnd"/>
      <w:r>
        <w:rPr>
          <w:sz w:val="24"/>
        </w:rPr>
        <w:t>, 1963. novemberi számában</w:t>
      </w:r>
    </w:p>
    <w:p w14:paraId="68EA4283" w14:textId="77777777" w:rsidR="00000000" w:rsidRDefault="004C4170">
      <w:pPr>
        <w:jc w:val="center"/>
        <w:rPr>
          <w:sz w:val="24"/>
        </w:rPr>
      </w:pPr>
    </w:p>
    <w:p w14:paraId="7E06998A" w14:textId="77777777" w:rsidR="00000000" w:rsidRDefault="004C4170">
      <w:pPr>
        <w:jc w:val="center"/>
        <w:rPr>
          <w:sz w:val="24"/>
        </w:rPr>
      </w:pPr>
    </w:p>
    <w:p w14:paraId="5E3D504C" w14:textId="77777777" w:rsidR="00000000" w:rsidRDefault="004C4170">
      <w:pPr>
        <w:pStyle w:val="Szvegtrzs"/>
        <w:ind w:firstLine="284"/>
      </w:pPr>
      <w:r>
        <w:t>A Teozófiai Társulat vezetői igen sokat írtak már erről és a társulatban sokan hajlamosak azt hinni, hogy ezzel, ilyen értelemben szükségtelen tovább foglalkozni. Amenn</w:t>
      </w:r>
      <w:r>
        <w:t>yiben azt sz</w:t>
      </w:r>
      <w:r>
        <w:t>e</w:t>
      </w:r>
      <w:r>
        <w:t xml:space="preserve">retnénk megtudni, hogy mi a Teozófia, csupán azt kell tennünk, hogy elolvassuk mindazt, amit e témáról </w:t>
      </w:r>
      <w:proofErr w:type="spellStart"/>
      <w:r>
        <w:t>H.P.Blavatsky</w:t>
      </w:r>
      <w:proofErr w:type="spellEnd"/>
      <w:r>
        <w:t xml:space="preserve">, Annie </w:t>
      </w:r>
      <w:proofErr w:type="spellStart"/>
      <w:r>
        <w:t>Besant</w:t>
      </w:r>
      <w:proofErr w:type="spellEnd"/>
      <w:r>
        <w:t xml:space="preserve">, </w:t>
      </w:r>
      <w:proofErr w:type="spellStart"/>
      <w:r>
        <w:t>C.W.Leadbeater</w:t>
      </w:r>
      <w:proofErr w:type="spellEnd"/>
      <w:r>
        <w:t xml:space="preserve"> és mások írtak. Ez a magatartás arra a félreértésre alapozódik, hogy a Teozófia ideák gyűjtemény</w:t>
      </w:r>
      <w:r>
        <w:t xml:space="preserve">e, amit könyvel olvasásával és előadások meghallgatásával lehet elsajátítani, továbbá azokon való mély gondolkodással és elmélkedéssel. </w:t>
      </w:r>
    </w:p>
    <w:p w14:paraId="713E558A" w14:textId="77777777" w:rsidR="00000000" w:rsidRDefault="004C4170">
      <w:pPr>
        <w:pStyle w:val="Szvegtrzs"/>
        <w:ind w:firstLine="284"/>
      </w:pPr>
      <w:r>
        <w:t>Az emberi természet, a világegyetem és mindkettő alapjául szolgáló valóság kissé gond</w:t>
      </w:r>
      <w:r>
        <w:t>o</w:t>
      </w:r>
      <w:r>
        <w:t xml:space="preserve">sabb megfontolása rá fog mutatni </w:t>
      </w:r>
      <w:r>
        <w:t xml:space="preserve">arra, hogy a Teozófia megértésének ilyen megközelítése igen elégtelen és nem megfelelő. Már a Teozófia természete miatt sem vezethet bennünket annak igazi megértéséhez. Másrészt azzal, hogy elménkben zavart és önteltséget idéz elő, </w:t>
      </w:r>
      <w:proofErr w:type="gramStart"/>
      <w:r>
        <w:t>éppen</w:t>
      </w:r>
      <w:proofErr w:type="gramEnd"/>
      <w:r>
        <w:t xml:space="preserve"> hogy meg fog akadá</w:t>
      </w:r>
      <w:r>
        <w:t>lyozni bennünket az igazi tudáshoz vezető egyedüli eszközök a</w:t>
      </w:r>
      <w:r>
        <w:t>l</w:t>
      </w:r>
      <w:r>
        <w:t>kalmazásában. Az igazi tudás megszerzéséhez az első lépés azt tudni, hogy nem tudunk.</w:t>
      </w:r>
    </w:p>
    <w:p w14:paraId="7F64787A" w14:textId="77777777" w:rsidR="00000000" w:rsidRDefault="004C4170">
      <w:pPr>
        <w:ind w:firstLine="284"/>
        <w:jc w:val="both"/>
        <w:rPr>
          <w:sz w:val="24"/>
        </w:rPr>
      </w:pPr>
      <w:r>
        <w:rPr>
          <w:sz w:val="24"/>
        </w:rPr>
        <w:t>E rövid cikkben azzal a szándékkal mutatunk be néhány elgondolást, hogy ezen mélység</w:t>
      </w:r>
      <w:r>
        <w:rPr>
          <w:sz w:val="24"/>
        </w:rPr>
        <w:t>e</w:t>
      </w:r>
      <w:r>
        <w:rPr>
          <w:sz w:val="24"/>
        </w:rPr>
        <w:t>sen komoly kérdés iránt</w:t>
      </w:r>
      <w:r>
        <w:rPr>
          <w:sz w:val="24"/>
        </w:rPr>
        <w:t>i dinamikusabb magatartás alkalmazásának szükségességére utaljunk, amellyel az Isteni Bölcsesség minden komoly tanulmányozójának a legnagyobb mértékben rendelkeznie kell. Itt alig szükséges rámutatni arra, hogy ezt a kérdést sohasem szabad lezár</w:t>
      </w:r>
      <w:r>
        <w:rPr>
          <w:sz w:val="24"/>
        </w:rPr>
        <w:t>t</w:t>
      </w:r>
      <w:r>
        <w:rPr>
          <w:sz w:val="24"/>
        </w:rPr>
        <w:t>nak tekint</w:t>
      </w:r>
      <w:r>
        <w:rPr>
          <w:sz w:val="24"/>
        </w:rPr>
        <w:t xml:space="preserve">eni, és amennyiben mégis lennének olyan </w:t>
      </w:r>
      <w:r>
        <w:rPr>
          <w:sz w:val="24"/>
        </w:rPr>
        <w:t>tagok, akik hajlamosak annak tekinteni, gondolkozzanak komolyan erről, hogy vajon nem lehetne-e ehhez rugalmasabban viszonyu</w:t>
      </w:r>
      <w:r>
        <w:rPr>
          <w:sz w:val="24"/>
        </w:rPr>
        <w:t>l</w:t>
      </w:r>
      <w:r>
        <w:rPr>
          <w:sz w:val="24"/>
        </w:rPr>
        <w:t xml:space="preserve">ni. </w:t>
      </w:r>
    </w:p>
    <w:p w14:paraId="4C6EEF82" w14:textId="77777777" w:rsidR="00000000" w:rsidRDefault="004C4170">
      <w:pPr>
        <w:ind w:firstLine="284"/>
        <w:jc w:val="both"/>
        <w:rPr>
          <w:sz w:val="24"/>
        </w:rPr>
      </w:pPr>
      <w:r>
        <w:rPr>
          <w:sz w:val="24"/>
        </w:rPr>
        <w:t>Valójában a Teozófiai Társulatnak, mint egésznek a feladata, hogy ezt a kérdést nyitva tartsa és olyan légkört tartson fenn, a</w:t>
      </w:r>
      <w:r>
        <w:rPr>
          <w:sz w:val="24"/>
        </w:rPr>
        <w:t>mely minden tagot arra bátorít, hogy erre a kérdésre saját maga válaszoljon. Nem valamilyen tisztán akadémiai szellemben, egyszer s mindenkorra, hanem belső megvilágosodások vég nélküli során át.</w:t>
      </w:r>
    </w:p>
    <w:p w14:paraId="56E72C8F" w14:textId="77777777" w:rsidR="00000000" w:rsidRDefault="004C4170">
      <w:pPr>
        <w:ind w:firstLine="284"/>
        <w:jc w:val="both"/>
        <w:rPr>
          <w:sz w:val="24"/>
        </w:rPr>
      </w:pPr>
      <w:r>
        <w:rPr>
          <w:sz w:val="24"/>
        </w:rPr>
        <w:t>A rendelkezésre álló kevés hely miatt, arra a kérdésre, hogy</w:t>
      </w:r>
      <w:r>
        <w:rPr>
          <w:sz w:val="24"/>
        </w:rPr>
        <w:t xml:space="preserve"> „Mi a Teozófia?” nem lehet átfogóan válaszolni. Igyekszem néhány lényeges pontot az olvasó elé tárni, amely elképzelést adhat arról, hogy az intellektus közegén át mit vélek a teozófia természetének. Ez természet</w:t>
      </w:r>
      <w:r>
        <w:rPr>
          <w:sz w:val="24"/>
        </w:rPr>
        <w:t>e</w:t>
      </w:r>
      <w:r>
        <w:rPr>
          <w:sz w:val="24"/>
        </w:rPr>
        <w:t xml:space="preserve">sen csak egy szempont – az enyém – de sok </w:t>
      </w:r>
      <w:r>
        <w:rPr>
          <w:sz w:val="24"/>
        </w:rPr>
        <w:t xml:space="preserve">másiknak </w:t>
      </w:r>
      <w:r>
        <w:rPr>
          <w:sz w:val="24"/>
        </w:rPr>
        <w:t>is kell lennie. Ez az előnye, ha van egy ilyen intézmény, mint a Teozófiai Társulat, amelyben nemcsak a tolerancia szellemében, h</w:t>
      </w:r>
      <w:r>
        <w:rPr>
          <w:sz w:val="24"/>
        </w:rPr>
        <w:t>a</w:t>
      </w:r>
      <w:r>
        <w:rPr>
          <w:sz w:val="24"/>
        </w:rPr>
        <w:t>nem komoly együttműködésben bármilyen témára vonatkozó különféle szempontot is be lehet mutatni, és végig lehet gondolni.</w:t>
      </w:r>
    </w:p>
    <w:p w14:paraId="7DA55E16" w14:textId="77777777" w:rsidR="00000000" w:rsidRDefault="004C4170">
      <w:pPr>
        <w:ind w:firstLine="284"/>
        <w:jc w:val="both"/>
        <w:rPr>
          <w:sz w:val="24"/>
        </w:rPr>
      </w:pPr>
      <w:r>
        <w:rPr>
          <w:sz w:val="24"/>
        </w:rPr>
        <w:t>A Te</w:t>
      </w:r>
      <w:r>
        <w:rPr>
          <w:sz w:val="24"/>
        </w:rPr>
        <w:t>ozófia természetét meggondolva, négy alapvető aspektusában foglalkozom a témával, amelyeket a kényelmesség érdekében MISZTIKUSNAK, OKKULTNAK, INTELLEKTU</w:t>
      </w:r>
      <w:r>
        <w:rPr>
          <w:sz w:val="24"/>
        </w:rPr>
        <w:t>Á</w:t>
      </w:r>
      <w:r>
        <w:rPr>
          <w:sz w:val="24"/>
        </w:rPr>
        <w:t xml:space="preserve">LISNAK ÉS INTUICIONÁLISNAK fogok nevezni. </w:t>
      </w:r>
    </w:p>
    <w:p w14:paraId="4C1760A9" w14:textId="77777777" w:rsidR="00000000" w:rsidRDefault="004C4170">
      <w:pPr>
        <w:ind w:firstLine="284"/>
        <w:jc w:val="both"/>
        <w:rPr>
          <w:sz w:val="24"/>
        </w:rPr>
      </w:pPr>
      <w:r>
        <w:rPr>
          <w:sz w:val="24"/>
        </w:rPr>
        <w:t>Vegyük először a MISZTIKUS aspektust.</w:t>
      </w:r>
    </w:p>
    <w:p w14:paraId="37E4182D" w14:textId="77777777" w:rsidR="00000000" w:rsidRDefault="004C4170">
      <w:pPr>
        <w:ind w:firstLine="284"/>
        <w:jc w:val="both"/>
        <w:rPr>
          <w:sz w:val="24"/>
        </w:rPr>
      </w:pPr>
      <w:r>
        <w:rPr>
          <w:sz w:val="24"/>
        </w:rPr>
        <w:t>Mind az egyénnel, mind</w:t>
      </w:r>
      <w:r>
        <w:rPr>
          <w:sz w:val="24"/>
        </w:rPr>
        <w:t xml:space="preserve"> a világegyetemmel, a makrokozmosszal és a mikrokozmosszal összefüggésben, a megnyilvánulás három alap valóságának általában az anyagot, az elmét és a tudatot tekintik. Összefüggésben vannak ezek egymással, és ha igen, akkor hogyan? A legm</w:t>
      </w:r>
      <w:r>
        <w:rPr>
          <w:sz w:val="24"/>
        </w:rPr>
        <w:t>a</w:t>
      </w:r>
      <w:r>
        <w:rPr>
          <w:sz w:val="24"/>
        </w:rPr>
        <w:t>gasabb hindu böl</w:t>
      </w:r>
      <w:r>
        <w:rPr>
          <w:sz w:val="24"/>
        </w:rPr>
        <w:t>cseleti felfogás szerint a világegyetem, amelynek</w:t>
      </w:r>
      <w:r>
        <w:rPr>
          <w:sz w:val="24"/>
        </w:rPr>
        <w:t xml:space="preserve"> szerves része vagyunk, a Végső Valóság kifejeződése, amely a megnyilvánulásban, mint tudat jelenik meg. Ez a tudat az, amely az egész világegyetem minden aspektusának, mind a láthatónak, mind a láthatatla</w:t>
      </w:r>
      <w:r>
        <w:rPr>
          <w:sz w:val="24"/>
        </w:rPr>
        <w:t>n</w:t>
      </w:r>
      <w:r>
        <w:rPr>
          <w:sz w:val="24"/>
        </w:rPr>
        <w:t xml:space="preserve">nak alapja. Nincs semmi más és nem is lehet, csak </w:t>
      </w:r>
      <w:r>
        <w:rPr>
          <w:sz w:val="24"/>
        </w:rPr>
        <w:t>a tudat. Bárhogyan is fogalmazzuk meg, a magunkban a finomság minden fokán észlelt mentális jelenségek, a tudatban lezajló jelens</w:t>
      </w:r>
      <w:r>
        <w:rPr>
          <w:sz w:val="24"/>
        </w:rPr>
        <w:t>é</w:t>
      </w:r>
      <w:r>
        <w:rPr>
          <w:sz w:val="24"/>
        </w:rPr>
        <w:t xml:space="preserve">gek, vagyis a tudat jelenségei. E tanítás szerint még azok a dolgok is, amelyek elménknek </w:t>
      </w:r>
      <w:r>
        <w:rPr>
          <w:sz w:val="24"/>
        </w:rPr>
        <w:lastRenderedPageBreak/>
        <w:t>kemény, kézzelfogható, és szilárd tá</w:t>
      </w:r>
      <w:r>
        <w:rPr>
          <w:sz w:val="24"/>
        </w:rPr>
        <w:t>rgyaknak tűnnek, pusztán mentális természetűek, ezért lényegében a tudat természetéhez tartoznak.</w:t>
      </w:r>
    </w:p>
    <w:p w14:paraId="44803596" w14:textId="77777777" w:rsidR="00000000" w:rsidRDefault="004C4170">
      <w:pPr>
        <w:ind w:firstLine="284"/>
        <w:jc w:val="both"/>
        <w:rPr>
          <w:sz w:val="24"/>
        </w:rPr>
      </w:pPr>
      <w:r>
        <w:rPr>
          <w:sz w:val="24"/>
        </w:rPr>
        <w:t>Ez a tanítás, hogy az egész megnyilvánult világegyetem, minden aspektusában a tudat te</w:t>
      </w:r>
      <w:r>
        <w:rPr>
          <w:sz w:val="24"/>
        </w:rPr>
        <w:t>r</w:t>
      </w:r>
      <w:r>
        <w:rPr>
          <w:sz w:val="24"/>
        </w:rPr>
        <w:t>mészetére alapozódik, és hogy az, ami három különböző dolognak – anyagn</w:t>
      </w:r>
      <w:r>
        <w:rPr>
          <w:sz w:val="24"/>
        </w:rPr>
        <w:t>ak, elmének és tudatnak – tűnik, valójában ugyanazon Valóság három aspektusa vagy módosulása, megdö</w:t>
      </w:r>
      <w:r>
        <w:rPr>
          <w:sz w:val="24"/>
        </w:rPr>
        <w:t>b</w:t>
      </w:r>
      <w:r>
        <w:rPr>
          <w:sz w:val="24"/>
        </w:rPr>
        <w:t>bentő fogalom, amit sokan nehezen tudnak elképzelni. Mindezek ellenére a bölcseleti gondo</w:t>
      </w:r>
      <w:r>
        <w:rPr>
          <w:sz w:val="24"/>
        </w:rPr>
        <w:t>l</w:t>
      </w:r>
      <w:r>
        <w:rPr>
          <w:sz w:val="24"/>
        </w:rPr>
        <w:t>kodás és misztikus tapasztalat végső célját jelenti. De természete</w:t>
      </w:r>
      <w:r>
        <w:rPr>
          <w:sz w:val="24"/>
        </w:rPr>
        <w:t>sen az igazság ezen Igazsága ott van mélyen elrejtve elménk legfinomabb rétegében, és csak akkor észlelhető, ha túlhala</w:t>
      </w:r>
      <w:r>
        <w:rPr>
          <w:sz w:val="24"/>
        </w:rPr>
        <w:t>d</w:t>
      </w:r>
      <w:r>
        <w:rPr>
          <w:sz w:val="24"/>
        </w:rPr>
        <w:t>tuk azt a réteget. Az anyagot, az elmét és a tudatot minden gyakorlati célra különböző dolo</w:t>
      </w:r>
      <w:r>
        <w:rPr>
          <w:sz w:val="24"/>
        </w:rPr>
        <w:t>g</w:t>
      </w:r>
      <w:r>
        <w:rPr>
          <w:sz w:val="24"/>
        </w:rPr>
        <w:t>nak kell vennünk, és ez a megkülönböztetés a</w:t>
      </w:r>
      <w:r>
        <w:rPr>
          <w:sz w:val="24"/>
        </w:rPr>
        <w:t>z átlagos ember számára megfelelő lesz, éppen úgy, ahogy az atomi és a molekuláris reakciók megfelelnek még akkor is, ha a tudomány fe</w:t>
      </w:r>
      <w:r>
        <w:rPr>
          <w:sz w:val="24"/>
        </w:rPr>
        <w:t>l</w:t>
      </w:r>
      <w:r>
        <w:rPr>
          <w:sz w:val="24"/>
        </w:rPr>
        <w:t>fedezte, hogy magában az atomban is, az anyag és az erők egészen más és mélyebb világa van.</w:t>
      </w:r>
    </w:p>
    <w:p w14:paraId="0594A106" w14:textId="77777777" w:rsidR="00000000" w:rsidRDefault="004C4170">
      <w:pPr>
        <w:ind w:firstLine="284"/>
        <w:jc w:val="both"/>
        <w:rPr>
          <w:sz w:val="24"/>
        </w:rPr>
      </w:pPr>
      <w:r>
        <w:rPr>
          <w:sz w:val="24"/>
        </w:rPr>
        <w:t>Fel lehet tenni a kérdést: „A</w:t>
      </w:r>
      <w:r>
        <w:rPr>
          <w:sz w:val="24"/>
        </w:rPr>
        <w:t>mennyiben az ember a megnyilvánult világegyetem a tudat módosulása, és mintegy az Isteni Tudatban lebeg, akkor hogyan van, hogy a megnyilvánulá</w:t>
      </w:r>
      <w:r>
        <w:rPr>
          <w:sz w:val="24"/>
        </w:rPr>
        <w:t>s</w:t>
      </w:r>
      <w:r>
        <w:rPr>
          <w:sz w:val="24"/>
        </w:rPr>
        <w:t>ban az elme és a tudat különböző szintjeit tapasztaljuk?” Túl messzire vinne bennünket, ha ezen mélységes kérdés</w:t>
      </w:r>
      <w:r>
        <w:rPr>
          <w:sz w:val="24"/>
        </w:rPr>
        <w:t>be hatolnánk, és nincs is rá szükség, hogy ezt tegyük. Jelenleg elégs</w:t>
      </w:r>
      <w:r>
        <w:rPr>
          <w:sz w:val="24"/>
        </w:rPr>
        <w:t>é</w:t>
      </w:r>
      <w:r>
        <w:rPr>
          <w:sz w:val="24"/>
        </w:rPr>
        <w:t>ges lesz számunkra, ha felfogjuk azt az egyszerű elgondolást, hogy az elme és anyag e külö</w:t>
      </w:r>
      <w:r>
        <w:rPr>
          <w:sz w:val="24"/>
        </w:rPr>
        <w:t>n</w:t>
      </w:r>
      <w:r>
        <w:rPr>
          <w:sz w:val="24"/>
        </w:rPr>
        <w:t>böző szintjei ugyanúgy foghatók fel a tudat különböző módosulásaiként, mint ahogyan a ví</w:t>
      </w:r>
      <w:r>
        <w:rPr>
          <w:sz w:val="24"/>
        </w:rPr>
        <w:t>z</w:t>
      </w:r>
      <w:r>
        <w:rPr>
          <w:sz w:val="24"/>
        </w:rPr>
        <w:t>gőz, a</w:t>
      </w:r>
      <w:r>
        <w:rPr>
          <w:sz w:val="24"/>
        </w:rPr>
        <w:t xml:space="preserve"> folyékony víz és a szilárd jég ugyanazon H2O jelű vegyi anyag különböző módosulása.</w:t>
      </w:r>
    </w:p>
    <w:p w14:paraId="31F21B61" w14:textId="77777777" w:rsidR="00000000" w:rsidRDefault="004C4170">
      <w:pPr>
        <w:ind w:firstLine="284"/>
        <w:jc w:val="both"/>
        <w:rPr>
          <w:sz w:val="24"/>
        </w:rPr>
      </w:pPr>
      <w:r>
        <w:rPr>
          <w:sz w:val="24"/>
        </w:rPr>
        <w:t>A tudat módosulásának minden különleges fajtája, az anyag és a mentális jelenségek me</w:t>
      </w:r>
      <w:r>
        <w:rPr>
          <w:sz w:val="24"/>
        </w:rPr>
        <w:t>g</w:t>
      </w:r>
      <w:r>
        <w:rPr>
          <w:sz w:val="24"/>
        </w:rPr>
        <w:t>felelő típusát hozza létre, és ameddig valamely egyén tudata az anyag különleges típu</w:t>
      </w:r>
      <w:r>
        <w:rPr>
          <w:sz w:val="24"/>
        </w:rPr>
        <w:t>sa és annak megfelelő elmeszint megszorításai közé korlátozódik, azon szinthez tartozó törvények, megszorítások és illúziók kötelékében van. Az egyéni tudat, amely az anyag és annak megf</w:t>
      </w:r>
      <w:r>
        <w:rPr>
          <w:sz w:val="24"/>
        </w:rPr>
        <w:t>e</w:t>
      </w:r>
      <w:r>
        <w:rPr>
          <w:sz w:val="24"/>
        </w:rPr>
        <w:t>lelő elmeszint bizonyos síkja börtönének fogságára korlátozódik, és a</w:t>
      </w:r>
      <w:r>
        <w:rPr>
          <w:sz w:val="24"/>
        </w:rPr>
        <w:t>hhoz, hogy abból a bö</w:t>
      </w:r>
      <w:r>
        <w:rPr>
          <w:sz w:val="24"/>
        </w:rPr>
        <w:t>r</w:t>
      </w:r>
      <w:r>
        <w:rPr>
          <w:sz w:val="24"/>
        </w:rPr>
        <w:t>tönből kikerüljön, meg kell szabaduljon annak megszorításaitól. Azonban, ha csupán a fizikai test legbelsőbb börtönépületéből szabadulunk, nem jelenti azt, hogy teljesen szabaddá vá</w:t>
      </w:r>
      <w:r>
        <w:rPr>
          <w:sz w:val="24"/>
        </w:rPr>
        <w:t>l</w:t>
      </w:r>
      <w:r>
        <w:rPr>
          <w:sz w:val="24"/>
        </w:rPr>
        <w:t xml:space="preserve">tunk, mivel úgy is mondhatnánk, sokudvarú börtönben </w:t>
      </w:r>
      <w:r>
        <w:rPr>
          <w:sz w:val="24"/>
        </w:rPr>
        <w:t>élünk, és ha csak a legbelsőbb udva</w:t>
      </w:r>
      <w:r>
        <w:rPr>
          <w:sz w:val="24"/>
        </w:rPr>
        <w:t>r</w:t>
      </w:r>
      <w:r>
        <w:rPr>
          <w:sz w:val="24"/>
        </w:rPr>
        <w:t>ból jutunk ki, csupán azt jelenti, hogy a következő udvar viszonylag nagyobb szabadságához és tudásához jutottunk. Ameddig nem vagyunk képesek túljutni az összes többi udvar falán, nem lehetünk igazán szabadok, és nem le</w:t>
      </w:r>
      <w:r>
        <w:rPr>
          <w:sz w:val="24"/>
        </w:rPr>
        <w:t>het közvetlen tudásunk a fentebb hivatkozott Titkok Titkáról, vagyis arról, hogy minden tudat – vagyis a Valóság játéka, és mi azon valóság része vagyunk. Ez az Igazság az, amelyet végül az Ön-megvalósulásban nyerünk el, amely valóban szabaddá vagy felszab</w:t>
      </w:r>
      <w:r>
        <w:rPr>
          <w:sz w:val="24"/>
        </w:rPr>
        <w:t>adulttá tesz bennünket és amelyre a Világosság az Ösvényen</w:t>
      </w:r>
      <w:r>
        <w:rPr>
          <w:sz w:val="24"/>
        </w:rPr>
        <w:t xml:space="preserve"> című könyv II. rész 17. aforizmája hivatkozik: „Kérdezd meg a legbelsőbbtől, az Egyetlen Egytől végső titkát, amelyet örök idő óta tartogat számodra.” Akkor mindörökre elmúlik minden ill</w:t>
      </w:r>
      <w:r>
        <w:rPr>
          <w:sz w:val="24"/>
        </w:rPr>
        <w:t>ú</w:t>
      </w:r>
      <w:r>
        <w:rPr>
          <w:sz w:val="24"/>
        </w:rPr>
        <w:t>zió, és mi örökre ennek az Igazságnak a ragyogó fényében élünk, vagy</w:t>
      </w:r>
      <w:r>
        <w:rPr>
          <w:sz w:val="24"/>
        </w:rPr>
        <w:t xml:space="preserve"> másképpen megf</w:t>
      </w:r>
      <w:r>
        <w:rPr>
          <w:sz w:val="24"/>
        </w:rPr>
        <w:t>o</w:t>
      </w:r>
      <w:r>
        <w:rPr>
          <w:sz w:val="24"/>
        </w:rPr>
        <w:t>galmazva, Istennel való egységben, hatalmának tudatos csatornájává válva.</w:t>
      </w:r>
    </w:p>
    <w:p w14:paraId="3011148F" w14:textId="77777777" w:rsidR="00000000" w:rsidRDefault="004C4170">
      <w:pPr>
        <w:ind w:firstLine="284"/>
        <w:jc w:val="both"/>
        <w:rPr>
          <w:sz w:val="24"/>
        </w:rPr>
      </w:pPr>
      <w:r>
        <w:rPr>
          <w:sz w:val="24"/>
        </w:rPr>
        <w:t>A teozófia legmagasabb, vagy misztikus aspektusának fogható fel az egyéni tudatnak az Egyetemes Tudattal történő teljes fúziója, ami által az Örök Igazság közvetlen i</w:t>
      </w:r>
      <w:r>
        <w:rPr>
          <w:sz w:val="24"/>
        </w:rPr>
        <w:t>smerete érhető el. Amikor ezt a legmagasabb tudást elértük, amely nem közölhető egyik személytől a mási</w:t>
      </w:r>
      <w:r>
        <w:rPr>
          <w:sz w:val="24"/>
        </w:rPr>
        <w:t>k</w:t>
      </w:r>
      <w:r>
        <w:rPr>
          <w:sz w:val="24"/>
        </w:rPr>
        <w:t xml:space="preserve">nak, ún. </w:t>
      </w:r>
      <w:proofErr w:type="spellStart"/>
      <w:r>
        <w:rPr>
          <w:sz w:val="24"/>
        </w:rPr>
        <w:t>Dzsivanmuktává</w:t>
      </w:r>
      <w:proofErr w:type="spellEnd"/>
      <w:r>
        <w:rPr>
          <w:sz w:val="24"/>
        </w:rPr>
        <w:t>, vagyis a Bölcsesség egyik Mesterévé váltunk. Minden feladatot megtanultunk, amit a megnyilvánult világok nekünk megtaníthatnak,</w:t>
      </w:r>
      <w:r>
        <w:rPr>
          <w:sz w:val="24"/>
        </w:rPr>
        <w:t xml:space="preserve"> a bennünk rejtve volt igazi természetünk tökéletességét és tudását bontakoztattuk ki, és már nem kötelező számun</w:t>
      </w:r>
      <w:r>
        <w:rPr>
          <w:sz w:val="24"/>
        </w:rPr>
        <w:t>k</w:t>
      </w:r>
      <w:r>
        <w:rPr>
          <w:sz w:val="24"/>
        </w:rPr>
        <w:t>ra itteni életre visszajönni. Már nem vagyunk a születés és a halál kerekéhez kötve, mivel már nem vagyunk a megnyilvánult élet illúziói és ko</w:t>
      </w:r>
      <w:r>
        <w:rPr>
          <w:sz w:val="24"/>
        </w:rPr>
        <w:t>rlátozásai alatt. Ha visszajövünk és itt élünk, akkor az Isteni Élet szabad eszközeiként tesszük, hogy azokat a testvéreinket segítsük, akik még illúziók által kötöttek és az élet nyomorúságait szenvedik.</w:t>
      </w:r>
    </w:p>
    <w:p w14:paraId="1A4E6DE5" w14:textId="77777777" w:rsidR="00000000" w:rsidRDefault="004C4170">
      <w:pPr>
        <w:ind w:firstLine="284"/>
        <w:jc w:val="both"/>
        <w:rPr>
          <w:sz w:val="24"/>
        </w:rPr>
      </w:pPr>
      <w:r>
        <w:rPr>
          <w:sz w:val="24"/>
        </w:rPr>
        <w:lastRenderedPageBreak/>
        <w:t>Ekkor érkeztünk a teozófia második aspektusához, am</w:t>
      </w:r>
      <w:r>
        <w:rPr>
          <w:sz w:val="24"/>
        </w:rPr>
        <w:t>elyet OKKULTNAK nevezünk.</w:t>
      </w:r>
      <w:r>
        <w:t xml:space="preserve"> </w:t>
      </w:r>
      <w:r>
        <w:rPr>
          <w:sz w:val="24"/>
        </w:rPr>
        <w:t>A teozófia misztikus aspektusa Brahma, vagyis a bennünk levő Valóság közvetlen megismer</w:t>
      </w:r>
      <w:r>
        <w:rPr>
          <w:sz w:val="24"/>
        </w:rPr>
        <w:t>é</w:t>
      </w:r>
      <w:r>
        <w:rPr>
          <w:sz w:val="24"/>
        </w:rPr>
        <w:t xml:space="preserve">sével foglalkozik és semmi mással. </w:t>
      </w:r>
    </w:p>
    <w:p w14:paraId="4DDAA9A8" w14:textId="77777777" w:rsidR="00000000" w:rsidRDefault="004C4170">
      <w:pPr>
        <w:ind w:firstLine="284"/>
        <w:jc w:val="both"/>
        <w:rPr>
          <w:sz w:val="24"/>
        </w:rPr>
      </w:pPr>
      <w:r>
        <w:rPr>
          <w:sz w:val="24"/>
        </w:rPr>
        <w:t>Azonban ez a Brahma az ötszörös világegyetemben is megnyilvánul, áthatja azt a vilá</w:t>
      </w:r>
      <w:r>
        <w:rPr>
          <w:sz w:val="24"/>
        </w:rPr>
        <w:t>g</w:t>
      </w:r>
      <w:r>
        <w:rPr>
          <w:sz w:val="24"/>
        </w:rPr>
        <w:t xml:space="preserve">egyetemet, és amint láttuk – </w:t>
      </w:r>
      <w:r>
        <w:rPr>
          <w:i/>
          <w:sz w:val="24"/>
        </w:rPr>
        <w:t>maga a világegyetem</w:t>
      </w:r>
      <w:r>
        <w:rPr>
          <w:i/>
          <w:sz w:val="24"/>
        </w:rPr>
        <w:t>.</w:t>
      </w:r>
      <w:r>
        <w:rPr>
          <w:sz w:val="24"/>
        </w:rPr>
        <w:t xml:space="preserve"> A fentiekből következik, hogy az a Bra</w:t>
      </w:r>
      <w:r>
        <w:rPr>
          <w:sz w:val="24"/>
        </w:rPr>
        <w:t>h</w:t>
      </w:r>
      <w:r>
        <w:rPr>
          <w:sz w:val="24"/>
        </w:rPr>
        <w:t>ma hogyan nyilvánul meg a világegyetemben, úgyszintén Brahma ismerete, ugyanúgy, mint ahogyan annak ismerete, hogyan működnek a természet erői az ember fizikai és a fizikainál finomabb testeiben, úgyszintén az ember</w:t>
      </w:r>
      <w:r>
        <w:rPr>
          <w:sz w:val="24"/>
        </w:rPr>
        <w:t xml:space="preserve"> ismerete, teljes aspektusában.</w:t>
      </w:r>
    </w:p>
    <w:p w14:paraId="58AB661A" w14:textId="77777777" w:rsidR="00000000" w:rsidRDefault="004C4170">
      <w:pPr>
        <w:pStyle w:val="Szvegtrzs"/>
        <w:ind w:firstLine="284"/>
      </w:pPr>
      <w:r>
        <w:t>A megnyilvánulásban levő Brahman ismeretét nevezik okkultizmusnak és azzal érhető el, hogy az egyéni tudatot a fizikai agyban működő alsóbb elme fölé emeljük. Az így kifejlesztett fizikainál finomabb képességeket ugyanúgy ha</w:t>
      </w:r>
      <w:r>
        <w:t>sználjuk a fizikai világon túli szintek jelens</w:t>
      </w:r>
      <w:r>
        <w:t>é</w:t>
      </w:r>
      <w:r>
        <w:t>geinek kutatására, mint ahogyan az érzékszerveinket és azok fizikai műszerek formájában történő kifejlesztéseit használja a tudomány a fizikai világ jelenségeinek vizsgálatára. Az ilyen okkult módszerekkel nye</w:t>
      </w:r>
      <w:r>
        <w:t>rt tudás abban az értelemben közvetlen, hogy a fizikainál fin</w:t>
      </w:r>
      <w:r>
        <w:t>o</w:t>
      </w:r>
      <w:r>
        <w:t>mabb képességek általi közvetlen észlelés, azonban megbízhatósága és értéke a kifejlesztett képesség, valamint azon szint szerint különbözik, amelyen a tudat működik. A személyiség alsóbb szintj</w:t>
      </w:r>
      <w:r>
        <w:t>ein működő pszichikai képességekkel rendelkezők hajlamosak a tévedésre és a káprázatra, és az általuk nyert tudás, megfelelő képzés és a magasabb szintekről származó szellemi megvilágosodás nélkül nem megbízható. Másrészt a magasabb jóga módszerek által el</w:t>
      </w:r>
      <w:r>
        <w:t>ért tudás nincs a hibának és a közönséges illúziónak alávetve. Azonban az átvivő mech</w:t>
      </w:r>
      <w:r>
        <w:t>a</w:t>
      </w:r>
      <w:r>
        <w:t>nizmus hibájából következő hibás átvitelnek köszönhetően a lefelé haladás közben ez a tudás bizonyos mértékű torzulást vagy homályosodást szenvedhet. Ezért szükséges, hog</w:t>
      </w:r>
      <w:r>
        <w:t>y a jógi hosszas és szigorú képzésen menjen át, nemcsak a magasabb szellemi képességei kifejleszt</w:t>
      </w:r>
      <w:r>
        <w:t>é</w:t>
      </w:r>
      <w:r>
        <w:t>sében, hanem az alsóbb tudathordozó eszközei átrendezésében is, hogy alkalmassá tegye az</w:t>
      </w:r>
      <w:r>
        <w:t>o</w:t>
      </w:r>
      <w:r>
        <w:t>kat a magasabb tudás torzításmentes átvételére. A magasabb szellemi s</w:t>
      </w:r>
      <w:r>
        <w:t>zinteken így elért tudás nagy része úgyszintén közölhetetlen és a kifejezés igazi értelmében ezoterikus, mivel a szok</w:t>
      </w:r>
      <w:r>
        <w:t>á</w:t>
      </w:r>
      <w:r>
        <w:t xml:space="preserve">sos </w:t>
      </w:r>
      <w:r>
        <w:t>gondolati formákba nem önthető.</w:t>
      </w:r>
    </w:p>
    <w:p w14:paraId="4278C5A4" w14:textId="77777777" w:rsidR="00000000" w:rsidRDefault="004C4170">
      <w:pPr>
        <w:ind w:firstLine="284"/>
        <w:jc w:val="both"/>
        <w:rPr>
          <w:sz w:val="24"/>
        </w:rPr>
      </w:pPr>
      <w:r>
        <w:rPr>
          <w:sz w:val="24"/>
        </w:rPr>
        <w:t>Tehát, amit okkult tudásként ismerünk, mindenféle forrásból származó, részben megbí</w:t>
      </w:r>
      <w:r>
        <w:rPr>
          <w:sz w:val="24"/>
        </w:rPr>
        <w:t>z</w:t>
      </w:r>
      <w:r>
        <w:rPr>
          <w:sz w:val="24"/>
        </w:rPr>
        <w:t>ható, részben nem megbízható adatok és információk összetett tömege, és a tanulmányozónak azok elfogadásakor vagy elvetésekor a megkülönbözt</w:t>
      </w:r>
      <w:r>
        <w:rPr>
          <w:sz w:val="24"/>
        </w:rPr>
        <w:t>ető képességét kell használnia. Az igazi és transzcendens tudás elérésének egyedülien tökéletes módszere, a saját szellemi és mag</w:t>
      </w:r>
      <w:r>
        <w:rPr>
          <w:sz w:val="24"/>
        </w:rPr>
        <w:t>a</w:t>
      </w:r>
      <w:r>
        <w:rPr>
          <w:sz w:val="24"/>
        </w:rPr>
        <w:t>sabb mentális képességek kifejlesztésével történő saját kutatás.</w:t>
      </w:r>
    </w:p>
    <w:p w14:paraId="2E430862" w14:textId="77777777" w:rsidR="00000000" w:rsidRDefault="004C4170">
      <w:pPr>
        <w:ind w:firstLine="284"/>
        <w:jc w:val="both"/>
        <w:rPr>
          <w:sz w:val="24"/>
        </w:rPr>
      </w:pPr>
      <w:r>
        <w:rPr>
          <w:sz w:val="24"/>
        </w:rPr>
        <w:t xml:space="preserve">A fizikai szinten túli képességek által elért tudás értéke a </w:t>
      </w:r>
      <w:r>
        <w:rPr>
          <w:sz w:val="24"/>
        </w:rPr>
        <w:t>származásának forrásától is függ. Minél magasabb szintű az eredete, annál nagyobb az értéke.</w:t>
      </w:r>
    </w:p>
    <w:p w14:paraId="5CA56F57" w14:textId="77777777" w:rsidR="00000000" w:rsidRDefault="004C4170">
      <w:pPr>
        <w:ind w:firstLine="284"/>
        <w:jc w:val="both"/>
        <w:rPr>
          <w:sz w:val="24"/>
        </w:rPr>
      </w:pPr>
      <w:r>
        <w:rPr>
          <w:sz w:val="24"/>
        </w:rPr>
        <w:t>Az alsóbb fizikai képességekkel szerzett tudás, még ha megbízható is, lényegtelen term</w:t>
      </w:r>
      <w:r>
        <w:rPr>
          <w:sz w:val="24"/>
        </w:rPr>
        <w:t>é</w:t>
      </w:r>
      <w:r>
        <w:rPr>
          <w:sz w:val="24"/>
        </w:rPr>
        <w:t>szetű és nem éri meg a ráfordított fáradtságot sem. Ezért van az, hogy az ok</w:t>
      </w:r>
      <w:r>
        <w:rPr>
          <w:sz w:val="24"/>
        </w:rPr>
        <w:t>kultizmus egyik hiteles tanítója sem bátorítja az alsóbb pszichikus képességek és az irántuk való sóvárgást, és azok kifejlesztését. Tanítványaikat inkább arra ösztönzik, hogy előbb tisztítsák meg és vonják ellenőrzésük alá elméjüket és vágyaikat, és megfe</w:t>
      </w:r>
      <w:r>
        <w:rPr>
          <w:sz w:val="24"/>
        </w:rPr>
        <w:t>lelő módon építsék jellemüket. Ezen tula</w:t>
      </w:r>
      <w:r>
        <w:rPr>
          <w:sz w:val="24"/>
        </w:rPr>
        <w:t>j</w:t>
      </w:r>
      <w:r>
        <w:rPr>
          <w:sz w:val="24"/>
        </w:rPr>
        <w:t>donságok nélkül nem lehetséges a szellemi képességek fejlesztése. A fentebb mondottakból nyilvánvaló, hogy a Teozófia második aspektusa, vagyis az okkultizmus úgyszintén közvetlen tudásra vonatkozik, azonban az ilye</w:t>
      </w:r>
      <w:r>
        <w:rPr>
          <w:sz w:val="24"/>
        </w:rPr>
        <w:t>n tudás megbízhatósága az elme szintjétől és a tudás e</w:t>
      </w:r>
      <w:r>
        <w:rPr>
          <w:sz w:val="24"/>
        </w:rPr>
        <w:t>l</w:t>
      </w:r>
      <w:r>
        <w:rPr>
          <w:sz w:val="24"/>
        </w:rPr>
        <w:t>érésébe vont képességek szerint változik.</w:t>
      </w:r>
    </w:p>
    <w:p w14:paraId="51AD5158" w14:textId="77777777" w:rsidR="00000000" w:rsidRDefault="004C4170">
      <w:pPr>
        <w:ind w:firstLine="284"/>
        <w:jc w:val="both"/>
        <w:rPr>
          <w:sz w:val="24"/>
        </w:rPr>
      </w:pPr>
      <w:r>
        <w:rPr>
          <w:sz w:val="24"/>
        </w:rPr>
        <w:t>A teozófia harmadik aspektusát INTELLEKTUÁLISNAK nevezhetjük. Ez könyvekből, előadásokból és más külső forrásból származó elméleti tudás. Azon szentek, bölcsek</w:t>
      </w:r>
      <w:r>
        <w:rPr>
          <w:sz w:val="24"/>
        </w:rPr>
        <w:t xml:space="preserve"> és jógik tanításaiból és tapasztalatuk feljegyzéseiből állhat, akik a finomabb szintek és síkok valós</w:t>
      </w:r>
      <w:r>
        <w:rPr>
          <w:sz w:val="24"/>
        </w:rPr>
        <w:t>á</w:t>
      </w:r>
      <w:r>
        <w:rPr>
          <w:sz w:val="24"/>
        </w:rPr>
        <w:t>gaival történt közvetlen kapcsolatból kapták azokat és azután intellektuális kifejezésekkel adták tovább azok javára, akik nem férnek közvetlenül hozzá a</w:t>
      </w:r>
      <w:r>
        <w:rPr>
          <w:sz w:val="24"/>
        </w:rPr>
        <w:t>zokhoz a magasabb szintekhez. Vagy más tanítók elsődleges tanításainak értelmezéséből származhatnak azért, hogy kido</w:t>
      </w:r>
      <w:r>
        <w:rPr>
          <w:sz w:val="24"/>
        </w:rPr>
        <w:t>l</w:t>
      </w:r>
      <w:r>
        <w:rPr>
          <w:sz w:val="24"/>
        </w:rPr>
        <w:t xml:space="preserve">gozzák </w:t>
      </w:r>
      <w:r>
        <w:rPr>
          <w:sz w:val="24"/>
        </w:rPr>
        <w:lastRenderedPageBreak/>
        <w:t>azokat, vagy könnyebben érthetővé tegyék. De lehet az élet megfigyelt tényeire, k</w:t>
      </w:r>
      <w:r>
        <w:rPr>
          <w:sz w:val="24"/>
        </w:rPr>
        <w:t>ö</w:t>
      </w:r>
      <w:r>
        <w:rPr>
          <w:sz w:val="24"/>
        </w:rPr>
        <w:t>vetkeztetésre vagy feltevésekre alapozódó puszta s</w:t>
      </w:r>
      <w:r>
        <w:rPr>
          <w:sz w:val="24"/>
        </w:rPr>
        <w:t xml:space="preserve">pekuláció eredménye is. </w:t>
      </w:r>
    </w:p>
    <w:p w14:paraId="011676A9" w14:textId="77777777" w:rsidR="00000000" w:rsidRDefault="004C4170">
      <w:pPr>
        <w:ind w:firstLine="284"/>
        <w:jc w:val="both"/>
        <w:rPr>
          <w:sz w:val="24"/>
        </w:rPr>
      </w:pPr>
      <w:r>
        <w:rPr>
          <w:sz w:val="24"/>
        </w:rPr>
        <w:t>Akármilyen természetű vagy eredetű az ilyenfajta tudás, az a közös jellegzetessége, hogy nem alapozódik magának a tanulmányozónak a közvetlen tapasztalatára, hanem más emberek tanúságára vagy következtetésére. Ezért érvényessége fe</w:t>
      </w:r>
      <w:r>
        <w:rPr>
          <w:sz w:val="24"/>
        </w:rPr>
        <w:t>lől nem lehetünk biztosak és azok elfogadásakor vagy elejtésekor a saját ítélőképességünket, megkülönböztető képességünket kell alkalmaznunk.</w:t>
      </w:r>
    </w:p>
    <w:p w14:paraId="55D2F521" w14:textId="77777777" w:rsidR="00000000" w:rsidRDefault="004C4170">
      <w:pPr>
        <w:ind w:firstLine="284"/>
        <w:jc w:val="both"/>
        <w:rPr>
          <w:sz w:val="24"/>
        </w:rPr>
      </w:pPr>
      <w:r>
        <w:rPr>
          <w:sz w:val="24"/>
        </w:rPr>
        <w:t xml:space="preserve">Az ilyenfajta tudás értéke olyan kérdés, amelyet a komoly törekvőnek igen gondosan kell végig gondolnia. Fontolja </w:t>
      </w:r>
      <w:r>
        <w:rPr>
          <w:sz w:val="24"/>
        </w:rPr>
        <w:t>meg gondosan, hogy ez a tudás mennyire értékes számára. Napj</w:t>
      </w:r>
      <w:r>
        <w:rPr>
          <w:sz w:val="24"/>
        </w:rPr>
        <w:t>a</w:t>
      </w:r>
      <w:r>
        <w:rPr>
          <w:sz w:val="24"/>
        </w:rPr>
        <w:t>inkban általában túl nagy értéket tulajdonítanak az ilyen tudásnak, és tudóskodó hiúságtól, valamint az emberek bizonyos rétegére ható ilyenfajta tudás csábításától hajtva, egyes tud</w:t>
      </w:r>
      <w:r>
        <w:rPr>
          <w:sz w:val="24"/>
        </w:rPr>
        <w:t>ó</w:t>
      </w:r>
      <w:r>
        <w:rPr>
          <w:sz w:val="24"/>
        </w:rPr>
        <w:t>sok a pusztá</w:t>
      </w:r>
      <w:r>
        <w:rPr>
          <w:sz w:val="24"/>
        </w:rPr>
        <w:t>n elméleti tudás egyik rakományát a másikra halmozzák. Természetesen mi tu</w:t>
      </w:r>
      <w:r>
        <w:rPr>
          <w:sz w:val="24"/>
        </w:rPr>
        <w:t>d</w:t>
      </w:r>
      <w:r>
        <w:rPr>
          <w:sz w:val="24"/>
        </w:rPr>
        <w:t>juk, hogy az ilyen irányzat, amely napjainkban annyira</w:t>
      </w:r>
      <w:r>
        <w:rPr>
          <w:sz w:val="24"/>
        </w:rPr>
        <w:t xml:space="preserve"> előtérben van, a fejlődés azon fázis</w:t>
      </w:r>
      <w:r>
        <w:rPr>
          <w:sz w:val="24"/>
        </w:rPr>
        <w:t>á</w:t>
      </w:r>
      <w:r>
        <w:rPr>
          <w:sz w:val="24"/>
        </w:rPr>
        <w:t>nak tulajdonítható, amelyen az emberiség jelenleg átmegy, valamint ebben a fejlődési fázi</w:t>
      </w:r>
      <w:r>
        <w:rPr>
          <w:sz w:val="24"/>
        </w:rPr>
        <w:t>s</w:t>
      </w:r>
      <w:r>
        <w:rPr>
          <w:sz w:val="24"/>
        </w:rPr>
        <w:t xml:space="preserve">ban, az intellektus nagy jelentőségének. </w:t>
      </w:r>
    </w:p>
    <w:p w14:paraId="1912D4A0" w14:textId="77777777" w:rsidR="00000000" w:rsidRDefault="004C4170">
      <w:pPr>
        <w:ind w:firstLine="284"/>
        <w:jc w:val="both"/>
        <w:rPr>
          <w:sz w:val="24"/>
        </w:rPr>
      </w:pPr>
      <w:r>
        <w:rPr>
          <w:sz w:val="24"/>
        </w:rPr>
        <w:t>Azonban az Isteni Bölcsességre törekvő, akinek a célja nem csak az elme kifejlesztése,</w:t>
      </w:r>
      <w:r>
        <w:rPr>
          <w:sz w:val="24"/>
        </w:rPr>
        <w:t xml:space="preserve"> h</w:t>
      </w:r>
      <w:r>
        <w:rPr>
          <w:sz w:val="24"/>
        </w:rPr>
        <w:t>a</w:t>
      </w:r>
      <w:r>
        <w:rPr>
          <w:sz w:val="24"/>
        </w:rPr>
        <w:t>nem az Igazság felfedezése, gondolkozzon és fontolja meg ezt a problémát és jusson elhatár</w:t>
      </w:r>
      <w:r>
        <w:rPr>
          <w:sz w:val="24"/>
        </w:rPr>
        <w:t>o</w:t>
      </w:r>
      <w:r>
        <w:rPr>
          <w:sz w:val="24"/>
        </w:rPr>
        <w:t>zásra, hogy vajon a haszontalan másodkézből vett tudás vég nélküli és céltalan gyűjtésével foglalkozik, vagy teljes szívvel szenteli magát a saját magában rejlő I</w:t>
      </w:r>
      <w:r>
        <w:rPr>
          <w:sz w:val="24"/>
        </w:rPr>
        <w:t>gazság felfedezése szent feladatának.</w:t>
      </w:r>
    </w:p>
    <w:p w14:paraId="0273B0B5" w14:textId="77777777" w:rsidR="00000000" w:rsidRDefault="004C4170">
      <w:pPr>
        <w:ind w:firstLine="284"/>
        <w:jc w:val="both"/>
        <w:rPr>
          <w:sz w:val="24"/>
        </w:rPr>
      </w:pPr>
      <w:r>
        <w:rPr>
          <w:sz w:val="24"/>
        </w:rPr>
        <w:t xml:space="preserve">Amennyiben kísértést érez, hogy az előbbi útra térjen, akkor vegye figyelembe az </w:t>
      </w:r>
      <w:proofErr w:type="spellStart"/>
      <w:r>
        <w:rPr>
          <w:sz w:val="24"/>
        </w:rPr>
        <w:t>Iszavaszjopanishad</w:t>
      </w:r>
      <w:proofErr w:type="spellEnd"/>
      <w:r>
        <w:rPr>
          <w:sz w:val="24"/>
        </w:rPr>
        <w:t xml:space="preserve"> 9-es mantráját:</w:t>
      </w:r>
    </w:p>
    <w:p w14:paraId="2B4EB42C" w14:textId="77777777" w:rsidR="00000000" w:rsidRDefault="004C4170">
      <w:pPr>
        <w:ind w:firstLine="284"/>
        <w:jc w:val="both"/>
        <w:rPr>
          <w:sz w:val="24"/>
        </w:rPr>
      </w:pPr>
      <w:r>
        <w:rPr>
          <w:sz w:val="24"/>
        </w:rPr>
        <w:t>"Akik a tudatlanságot imádják, nyomasztó sötétségbe lépnek; még nagyobb sötétségbe lépnek azok, akik h</w:t>
      </w:r>
      <w:r>
        <w:rPr>
          <w:sz w:val="24"/>
        </w:rPr>
        <w:t>iszékenyen kötődnek a tudáshoz."</w:t>
      </w:r>
    </w:p>
    <w:p w14:paraId="0562BA1B" w14:textId="77777777" w:rsidR="00000000" w:rsidRDefault="004C4170">
      <w:pPr>
        <w:ind w:firstLine="284"/>
        <w:jc w:val="both"/>
        <w:rPr>
          <w:sz w:val="24"/>
        </w:rPr>
      </w:pPr>
      <w:r>
        <w:rPr>
          <w:sz w:val="24"/>
        </w:rPr>
        <w:t>Amennyiben a tanulmányozó az utóbbi utat választja, gondolkozzon és gondosan fontolja meg, hogy a rendelkezésére álló igen korlátozott idő alatt mit sajátíthat ki az intellektuális tudás hatalmas óceánjából. Amennyiben célj</w:t>
      </w:r>
      <w:r>
        <w:rPr>
          <w:sz w:val="24"/>
        </w:rPr>
        <w:t>át komolyan veszi, és határozott abban, hogy életét nem fogja haszontalan tevékenységekre pazarolni, azt fogja találni, hogy a rendelkez</w:t>
      </w:r>
      <w:r>
        <w:rPr>
          <w:sz w:val="24"/>
        </w:rPr>
        <w:t>é</w:t>
      </w:r>
      <w:r>
        <w:rPr>
          <w:sz w:val="24"/>
        </w:rPr>
        <w:t>sére álló határtalan tudásból, választása egy igen kicsi és lényeges részre fog korlátozódni, arra, amely közvetlenül v</w:t>
      </w:r>
      <w:r>
        <w:rPr>
          <w:sz w:val="24"/>
        </w:rPr>
        <w:t>agy közvetve fogja őt eszményei megvalósításában segíteni és m</w:t>
      </w:r>
      <w:r>
        <w:rPr>
          <w:sz w:val="24"/>
        </w:rPr>
        <w:t>á</w:t>
      </w:r>
      <w:r>
        <w:rPr>
          <w:sz w:val="24"/>
        </w:rPr>
        <w:t>sokat is segíteni fog abban, hogy így tegyenek.</w:t>
      </w:r>
    </w:p>
    <w:p w14:paraId="378A582E" w14:textId="77777777" w:rsidR="00000000" w:rsidRDefault="004C4170">
      <w:pPr>
        <w:ind w:firstLine="284"/>
        <w:jc w:val="both"/>
        <w:rPr>
          <w:sz w:val="24"/>
        </w:rPr>
      </w:pPr>
      <w:r>
        <w:rPr>
          <w:sz w:val="24"/>
        </w:rPr>
        <w:t>A fent elmondottak alapján ne legyen a tanulmányozónak az a benyomása, hogy az inte</w:t>
      </w:r>
      <w:r>
        <w:rPr>
          <w:sz w:val="24"/>
        </w:rPr>
        <w:t>l</w:t>
      </w:r>
      <w:r>
        <w:rPr>
          <w:sz w:val="24"/>
        </w:rPr>
        <w:t>lektus olyasmi, amit meg kell vetni, vagy el kell hanyagolni.</w:t>
      </w:r>
      <w:r>
        <w:rPr>
          <w:sz w:val="24"/>
        </w:rPr>
        <w:t xml:space="preserve"> A törekvő életben megvan a haszna és a helye. Értéke abban van, hogy lépcsőként szolgálhat a közvetlen tapasztalaton alapuló magasabb tudáshoz, valamint a fejlődésben működő Isteni Terv megismeréséhez, hogy készségesen és hatékonyan tudjunk közreműködni a</w:t>
      </w:r>
      <w:r>
        <w:rPr>
          <w:sz w:val="24"/>
        </w:rPr>
        <w:t>zzal a tervvel. Akkor válik ak</w:t>
      </w:r>
      <w:r>
        <w:rPr>
          <w:sz w:val="24"/>
        </w:rPr>
        <w:t>a</w:t>
      </w:r>
      <w:r>
        <w:rPr>
          <w:sz w:val="24"/>
        </w:rPr>
        <w:t>dállyá, amikor az élet valóságaitól való menekülés eszközévé válik, és kábítószerként has</w:t>
      </w:r>
      <w:r>
        <w:rPr>
          <w:sz w:val="24"/>
        </w:rPr>
        <w:t>z</w:t>
      </w:r>
      <w:r>
        <w:rPr>
          <w:sz w:val="24"/>
        </w:rPr>
        <w:t>nálva elaltat bennünket és elfeledteti velünk az élet komoly értelmét.</w:t>
      </w:r>
    </w:p>
    <w:p w14:paraId="5165A34B" w14:textId="77777777" w:rsidR="00000000" w:rsidRDefault="004C4170">
      <w:pPr>
        <w:ind w:firstLine="284"/>
        <w:jc w:val="both"/>
        <w:rPr>
          <w:sz w:val="24"/>
        </w:rPr>
      </w:pPr>
      <w:r>
        <w:rPr>
          <w:sz w:val="24"/>
        </w:rPr>
        <w:t>Az előző bekezdésekben részben kifejtettük a belső életünkkel ka</w:t>
      </w:r>
      <w:r>
        <w:rPr>
          <w:sz w:val="24"/>
        </w:rPr>
        <w:t>pcsolatos tényekre vona</w:t>
      </w:r>
      <w:r>
        <w:rPr>
          <w:sz w:val="24"/>
        </w:rPr>
        <w:t>t</w:t>
      </w:r>
      <w:r>
        <w:rPr>
          <w:sz w:val="24"/>
        </w:rPr>
        <w:t>kozó pusztán elméleti tudás elégtelenségét.</w:t>
      </w:r>
    </w:p>
    <w:p w14:paraId="43365222" w14:textId="77777777" w:rsidR="00000000" w:rsidRDefault="004C4170">
      <w:pPr>
        <w:ind w:firstLine="284"/>
        <w:jc w:val="both"/>
        <w:rPr>
          <w:sz w:val="24"/>
        </w:rPr>
      </w:pPr>
      <w:r>
        <w:rPr>
          <w:sz w:val="24"/>
        </w:rPr>
        <w:t xml:space="preserve">Semmire vonatkozóan nem ad bizonyosságot. </w:t>
      </w:r>
    </w:p>
    <w:p w14:paraId="15F9ACAF" w14:textId="77777777" w:rsidR="00000000" w:rsidRDefault="004C4170">
      <w:pPr>
        <w:ind w:firstLine="284"/>
        <w:jc w:val="both"/>
        <w:rPr>
          <w:sz w:val="24"/>
        </w:rPr>
      </w:pPr>
      <w:r>
        <w:rPr>
          <w:sz w:val="24"/>
        </w:rPr>
        <w:t>A lelket nem képes kielégíteni és belső békét, valamint erőt adni. Az alsóbb élet kísértése</w:t>
      </w:r>
      <w:r>
        <w:rPr>
          <w:sz w:val="24"/>
        </w:rPr>
        <w:t>i</w:t>
      </w:r>
      <w:r>
        <w:rPr>
          <w:sz w:val="24"/>
        </w:rPr>
        <w:t>vel és vonzódásaival szemben nem teszi hozzáférhetetl</w:t>
      </w:r>
      <w:r>
        <w:rPr>
          <w:sz w:val="24"/>
        </w:rPr>
        <w:t>enné az egyént. A törekvőt az inte</w:t>
      </w:r>
      <w:r>
        <w:rPr>
          <w:sz w:val="24"/>
        </w:rPr>
        <w:t>l</w:t>
      </w:r>
      <w:r>
        <w:rPr>
          <w:sz w:val="24"/>
        </w:rPr>
        <w:t>lektus négy fala közötti fogságban tartja, ahol meg van fosztva a magasabb tudat világoss</w:t>
      </w:r>
      <w:r>
        <w:rPr>
          <w:sz w:val="24"/>
        </w:rPr>
        <w:t>á</w:t>
      </w:r>
      <w:r>
        <w:rPr>
          <w:sz w:val="24"/>
        </w:rPr>
        <w:t>gától és életétől.</w:t>
      </w:r>
    </w:p>
    <w:p w14:paraId="2662703F" w14:textId="77777777" w:rsidR="00000000" w:rsidRDefault="004C4170">
      <w:pPr>
        <w:ind w:firstLine="284"/>
        <w:jc w:val="both"/>
        <w:rPr>
          <w:sz w:val="24"/>
        </w:rPr>
      </w:pPr>
      <w:r>
        <w:rPr>
          <w:sz w:val="24"/>
        </w:rPr>
        <w:t>Felmerül a kérdés, hogy vajon az intellektuális börtön sötétségében kell maradjon – ahol a sötétség kifejezést s</w:t>
      </w:r>
      <w:r>
        <w:rPr>
          <w:sz w:val="24"/>
        </w:rPr>
        <w:t xml:space="preserve">zellemi szempontból használjuk – amíg kifejlesztette azon képességét, hogy saját szabad akaratából, a jóga módszereivel menjen ki? Nem szükségszerűen. A börtön falai nem betonból vannak, </w:t>
      </w:r>
      <w:proofErr w:type="gramStart"/>
      <w:r>
        <w:rPr>
          <w:sz w:val="24"/>
        </w:rPr>
        <w:t>hanem,</w:t>
      </w:r>
      <w:proofErr w:type="gramEnd"/>
      <w:r>
        <w:rPr>
          <w:sz w:val="24"/>
        </w:rPr>
        <w:t xml:space="preserve"> ha használhatom ezt a hasonlatot, áttetsző üvegből.</w:t>
      </w:r>
    </w:p>
    <w:p w14:paraId="2978DCFB" w14:textId="77777777" w:rsidR="00000000" w:rsidRDefault="004C4170">
      <w:pPr>
        <w:ind w:firstLine="284"/>
        <w:jc w:val="both"/>
        <w:rPr>
          <w:sz w:val="24"/>
        </w:rPr>
      </w:pPr>
      <w:r>
        <w:rPr>
          <w:sz w:val="24"/>
        </w:rPr>
        <w:lastRenderedPageBreak/>
        <w:t xml:space="preserve">A falakat </w:t>
      </w:r>
      <w:r>
        <w:rPr>
          <w:sz w:val="24"/>
        </w:rPr>
        <w:t>vastag áthatolhatatlan sárburok teszi áthatolhatatlanná azon fény számára, amely kívül állandóan ragyog és a börtön falára világít. Ha valahogyan fokozatosan meg tudja tis</w:t>
      </w:r>
      <w:r>
        <w:rPr>
          <w:sz w:val="24"/>
        </w:rPr>
        <w:t>z</w:t>
      </w:r>
      <w:r>
        <w:rPr>
          <w:sz w:val="24"/>
        </w:rPr>
        <w:t>títani az üvegfalakat, a magasabb Tudat fénye egyre fokozódó mértékben hatolhat be a</w:t>
      </w:r>
      <w:r>
        <w:rPr>
          <w:sz w:val="24"/>
        </w:rPr>
        <w:t xml:space="preserve"> söté</w:t>
      </w:r>
      <w:r>
        <w:rPr>
          <w:sz w:val="24"/>
        </w:rPr>
        <w:t>t</w:t>
      </w:r>
      <w:r>
        <w:rPr>
          <w:sz w:val="24"/>
        </w:rPr>
        <w:t>ségbe és nyújthatja a törekvőnek a szellemi élet egyre nagyobb megvilágosodását, – annak erejét, békéjét és tudását, amely elegendő a fenntartására, amíg képessé válik, hogy börtön</w:t>
      </w:r>
      <w:r>
        <w:rPr>
          <w:sz w:val="24"/>
        </w:rPr>
        <w:t>é</w:t>
      </w:r>
      <w:r>
        <w:rPr>
          <w:sz w:val="24"/>
        </w:rPr>
        <w:t>ből kimenjen a magasabb szellemi szintek világosságába és szabadságába. Iga</w:t>
      </w:r>
      <w:r>
        <w:rPr>
          <w:sz w:val="24"/>
        </w:rPr>
        <w:t xml:space="preserve">z az, hogy ez a fajta tudás nem ugyanaz, mint a </w:t>
      </w:r>
      <w:proofErr w:type="spellStart"/>
      <w:r>
        <w:rPr>
          <w:sz w:val="24"/>
        </w:rPr>
        <w:t>szamádhi</w:t>
      </w:r>
      <w:proofErr w:type="spellEnd"/>
      <w:r>
        <w:rPr>
          <w:sz w:val="24"/>
        </w:rPr>
        <w:t xml:space="preserve">-ban (révületben) a magasabb szinteken közvetlen felfogással elért tudás, de mivel az áttetsző üvegfalakon át a börtönbe hatoló világosság az </w:t>
      </w:r>
      <w:proofErr w:type="spellStart"/>
      <w:r>
        <w:rPr>
          <w:sz w:val="24"/>
        </w:rPr>
        <w:t>Átmá</w:t>
      </w:r>
      <w:proofErr w:type="spellEnd"/>
      <w:r>
        <w:rPr>
          <w:sz w:val="24"/>
        </w:rPr>
        <w:t>-Buddhi világossága, bár kisebb mértékben, de ugyanazo</w:t>
      </w:r>
      <w:r>
        <w:rPr>
          <w:sz w:val="24"/>
        </w:rPr>
        <w:t>n minőségekkel rendelkezik. Bölcsességet, erőt, békét és transzcendens tudást hoz magával.</w:t>
      </w:r>
    </w:p>
    <w:p w14:paraId="1CC25696" w14:textId="77777777" w:rsidR="00000000" w:rsidRDefault="004C4170">
      <w:pPr>
        <w:ind w:firstLine="284"/>
        <w:jc w:val="both"/>
        <w:rPr>
          <w:sz w:val="24"/>
        </w:rPr>
      </w:pPr>
      <w:r>
        <w:rPr>
          <w:sz w:val="24"/>
        </w:rPr>
        <w:t xml:space="preserve">A börtön falainak megtisztítása csak </w:t>
      </w:r>
      <w:proofErr w:type="spellStart"/>
      <w:r>
        <w:rPr>
          <w:sz w:val="24"/>
        </w:rPr>
        <w:t>szádhana</w:t>
      </w:r>
      <w:proofErr w:type="spellEnd"/>
      <w:r>
        <w:rPr>
          <w:sz w:val="24"/>
        </w:rPr>
        <w:t xml:space="preserve"> (igazi tanulás) által lehetséges, vagyis m</w:t>
      </w:r>
      <w:r>
        <w:rPr>
          <w:sz w:val="24"/>
        </w:rPr>
        <w:t>a</w:t>
      </w:r>
      <w:r>
        <w:rPr>
          <w:sz w:val="24"/>
        </w:rPr>
        <w:t>gatartásunk és gondolkodási módunk teljes újrairányításával, indítékaink, el</w:t>
      </w:r>
      <w:r>
        <w:rPr>
          <w:sz w:val="24"/>
        </w:rPr>
        <w:t xml:space="preserve">ménk és vágyaink drasztikus megtisztításával, belső életünk igazi átalakításával. Amennyiben a </w:t>
      </w:r>
      <w:proofErr w:type="spellStart"/>
      <w:r>
        <w:rPr>
          <w:sz w:val="24"/>
        </w:rPr>
        <w:t>szádhaka</w:t>
      </w:r>
      <w:proofErr w:type="spellEnd"/>
      <w:r>
        <w:rPr>
          <w:sz w:val="24"/>
        </w:rPr>
        <w:t xml:space="preserve"> (tan</w:t>
      </w:r>
      <w:r>
        <w:rPr>
          <w:sz w:val="24"/>
        </w:rPr>
        <w:t>u</w:t>
      </w:r>
      <w:r>
        <w:rPr>
          <w:sz w:val="24"/>
        </w:rPr>
        <w:t>ló) ezen erőfeszítésében sikerrel jár, akkor a személyisége misztikus módon osztozhat mag</w:t>
      </w:r>
      <w:r>
        <w:rPr>
          <w:sz w:val="24"/>
        </w:rPr>
        <w:t>a</w:t>
      </w:r>
      <w:r>
        <w:rPr>
          <w:sz w:val="24"/>
        </w:rPr>
        <w:t>sabb Énje életében és tudásában, bár még mindig az intell</w:t>
      </w:r>
      <w:r>
        <w:rPr>
          <w:sz w:val="24"/>
        </w:rPr>
        <w:t>ektus börtönében van.</w:t>
      </w:r>
    </w:p>
    <w:p w14:paraId="66808451" w14:textId="77777777" w:rsidR="00000000" w:rsidRDefault="004C4170">
      <w:pPr>
        <w:ind w:firstLine="284"/>
        <w:jc w:val="both"/>
        <w:rPr>
          <w:sz w:val="24"/>
        </w:rPr>
      </w:pPr>
      <w:r>
        <w:rPr>
          <w:sz w:val="24"/>
        </w:rPr>
        <w:t xml:space="preserve">Az ilyen szellemi tudást, amely elménk és vágyaink fokozatos megtisztításával, igaz élettel jelenik meg bennünk, a teozófia negyedik, vagyis INTUICIONÁLIS aspektusaként fogható fel. </w:t>
      </w:r>
    </w:p>
    <w:p w14:paraId="6B6110BB" w14:textId="77777777" w:rsidR="00000000" w:rsidRDefault="004C4170">
      <w:pPr>
        <w:ind w:firstLine="284"/>
        <w:jc w:val="both"/>
        <w:rPr>
          <w:sz w:val="24"/>
        </w:rPr>
      </w:pPr>
      <w:r>
        <w:rPr>
          <w:sz w:val="24"/>
        </w:rPr>
        <w:t>Ez a tudás, amely az intellektus Buddhi fénye által</w:t>
      </w:r>
      <w:r>
        <w:rPr>
          <w:sz w:val="24"/>
        </w:rPr>
        <w:t xml:space="preserve"> való beragyogásának eredménye és amely messze magasabb rendű a puszta intellektusnál, minden komoly törekvő számára elé</w:t>
      </w:r>
      <w:r>
        <w:rPr>
          <w:sz w:val="24"/>
        </w:rPr>
        <w:t>r</w:t>
      </w:r>
      <w:r>
        <w:rPr>
          <w:sz w:val="24"/>
        </w:rPr>
        <w:t>hető. Míg a jóga módszerek különleges képzése különleges adottságokat igényel, senki sem mondhatja, hogy nem képes igaz és tiszta élete</w:t>
      </w:r>
      <w:r>
        <w:rPr>
          <w:sz w:val="24"/>
        </w:rPr>
        <w:t>t élni, amennyiben úgy akarja.</w:t>
      </w:r>
    </w:p>
    <w:p w14:paraId="05CBD910" w14:textId="77777777" w:rsidR="00000000" w:rsidRDefault="004C4170">
      <w:pPr>
        <w:ind w:firstLine="284"/>
        <w:jc w:val="both"/>
        <w:rPr>
          <w:sz w:val="24"/>
        </w:rPr>
      </w:pPr>
      <w:r>
        <w:rPr>
          <w:sz w:val="24"/>
        </w:rPr>
        <w:t>Láthatjuk tehát, hogy nem is olyan egyszerű az a kérdés, hogy „Mi a teozófia?”, mint ahogy a felszínen látszik. Ahhoz, hogy ezt megválaszolhassuk, kétségtelenül könyvek olvas</w:t>
      </w:r>
      <w:r>
        <w:rPr>
          <w:sz w:val="24"/>
        </w:rPr>
        <w:t>á</w:t>
      </w:r>
      <w:r>
        <w:rPr>
          <w:sz w:val="24"/>
        </w:rPr>
        <w:t>sával és előadások meghallgatásával kell kezdenünk</w:t>
      </w:r>
      <w:r>
        <w:rPr>
          <w:sz w:val="24"/>
        </w:rPr>
        <w:t>, de azután meg kell változtatnunk, meg kell tisztítanunk életünket és válaszért bele kell hatolnunk elménkbe. Ezt a folyamatot addig kell folytatnunk, amíg már nem marad elme, nem marad én, és nem marad kereső sem. Csak az Egy Valóság marad.</w:t>
      </w:r>
    </w:p>
    <w:p w14:paraId="7852E97D" w14:textId="77777777" w:rsidR="00000000" w:rsidRDefault="004C4170">
      <w:pPr>
        <w:ind w:firstLine="284"/>
        <w:jc w:val="both"/>
        <w:rPr>
          <w:sz w:val="24"/>
        </w:rPr>
      </w:pPr>
      <w:r>
        <w:rPr>
          <w:sz w:val="24"/>
        </w:rPr>
        <w:t>Valamely szép</w:t>
      </w:r>
      <w:r>
        <w:rPr>
          <w:sz w:val="24"/>
        </w:rPr>
        <w:t xml:space="preserve"> szó, amelyet nem követ megfelelő tett, olyan, mint egy pompás és ragyog</w:t>
      </w:r>
      <w:r>
        <w:rPr>
          <w:sz w:val="24"/>
        </w:rPr>
        <w:t>ó</w:t>
      </w:r>
      <w:r>
        <w:rPr>
          <w:sz w:val="24"/>
        </w:rPr>
        <w:t>an színes, de illat nélküli virág. Nem hoz gyümölcsöt. (</w:t>
      </w:r>
      <w:proofErr w:type="spellStart"/>
      <w:r>
        <w:rPr>
          <w:sz w:val="24"/>
        </w:rPr>
        <w:t>Dhammapada</w:t>
      </w:r>
      <w:proofErr w:type="spellEnd"/>
      <w:r>
        <w:rPr>
          <w:sz w:val="24"/>
        </w:rPr>
        <w:t>)</w:t>
      </w:r>
    </w:p>
    <w:p w14:paraId="1FD466D5" w14:textId="77777777" w:rsidR="00000000" w:rsidRDefault="004C4170">
      <w:pPr>
        <w:ind w:firstLine="284"/>
        <w:jc w:val="both"/>
      </w:pPr>
    </w:p>
    <w:sectPr w:rsidR="00000000">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170"/>
    <w:rsid w:val="004C417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565D0"/>
  <w15:chartTrackingRefBased/>
  <w15:docId w15:val="{9BFCACC0-CAE8-4D8A-9959-165E3EB5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qFormat/>
    <w:pPr>
      <w:keepNext/>
      <w:jc w:val="center"/>
      <w:outlineLvl w:val="0"/>
    </w:pPr>
    <w:rPr>
      <w:sz w:val="24"/>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2309</Words>
  <Characters>15936</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Mi a teozófia</vt:lpstr>
    </vt:vector>
  </TitlesOfParts>
  <Company> </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 a teozófia</dc:title>
  <dc:subject/>
  <dc:creator>Anonymous</dc:creator>
  <cp:keywords/>
  <dc:description/>
  <cp:lastModifiedBy>János Szabari</cp:lastModifiedBy>
  <cp:revision>2</cp:revision>
  <dcterms:created xsi:type="dcterms:W3CDTF">2020-07-16T20:24:00Z</dcterms:created>
  <dcterms:modified xsi:type="dcterms:W3CDTF">2020-07-16T20:24:00Z</dcterms:modified>
</cp:coreProperties>
</file>