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D09B5" w14:textId="77777777" w:rsidR="00000000" w:rsidRDefault="000765EC">
      <w:pPr>
        <w:pStyle w:val="Cm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GONDOLATOK </w:t>
      </w:r>
    </w:p>
    <w:p w14:paraId="7EDA5A76" w14:textId="77777777" w:rsidR="00000000" w:rsidRDefault="000765EC">
      <w:pPr>
        <w:pStyle w:val="Cm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ÉNÜNK GYENGE OLDALÁNAK SZERET</w:t>
      </w:r>
      <w:r>
        <w:rPr>
          <w:rFonts w:ascii="Times New Roman" w:hAnsi="Times New Roman"/>
          <w:b/>
          <w:sz w:val="32"/>
        </w:rPr>
        <w:t>E</w:t>
      </w:r>
      <w:r>
        <w:rPr>
          <w:rFonts w:ascii="Times New Roman" w:hAnsi="Times New Roman"/>
          <w:b/>
          <w:sz w:val="32"/>
        </w:rPr>
        <w:t xml:space="preserve">TÉRŐL </w:t>
      </w:r>
    </w:p>
    <w:p w14:paraId="19CD6EDC" w14:textId="77777777" w:rsidR="00000000" w:rsidRDefault="000765EC">
      <w:pPr>
        <w:spacing w:line="240" w:lineRule="atLeast"/>
        <w:ind w:left="1080" w:hanging="1080"/>
        <w:jc w:val="center"/>
        <w:rPr>
          <w:sz w:val="24"/>
        </w:rPr>
      </w:pPr>
    </w:p>
    <w:p w14:paraId="7922A97D" w14:textId="77777777" w:rsidR="00000000" w:rsidRDefault="000765EC">
      <w:pPr>
        <w:spacing w:line="240" w:lineRule="atLeast"/>
        <w:ind w:left="1080" w:hanging="1080"/>
        <w:jc w:val="center"/>
        <w:rPr>
          <w:sz w:val="24"/>
        </w:rPr>
      </w:pPr>
      <w:r>
        <w:rPr>
          <w:sz w:val="24"/>
        </w:rPr>
        <w:t xml:space="preserve">Írta: Elliot Robertson </w:t>
      </w:r>
    </w:p>
    <w:p w14:paraId="41CD09C2" w14:textId="77777777" w:rsidR="00000000" w:rsidRDefault="000765EC">
      <w:pPr>
        <w:pStyle w:val="Cmsor2"/>
      </w:pPr>
      <w:r>
        <w:t xml:space="preserve">Fordította: </w:t>
      </w:r>
      <w:proofErr w:type="spellStart"/>
      <w:r>
        <w:t>Törökfalvy</w:t>
      </w:r>
      <w:proofErr w:type="spellEnd"/>
      <w:r>
        <w:t xml:space="preserve"> Edit</w:t>
      </w:r>
    </w:p>
    <w:p w14:paraId="71FC404C" w14:textId="77777777" w:rsidR="00000000" w:rsidRDefault="000765EC">
      <w:pPr>
        <w:pStyle w:val="Cmsor1"/>
        <w:ind w:left="0" w:firstLine="0"/>
        <w:rPr>
          <w:sz w:val="24"/>
        </w:rPr>
      </w:pPr>
      <w:r>
        <w:rPr>
          <w:sz w:val="24"/>
        </w:rPr>
        <w:t xml:space="preserve">Megjelent: a The </w:t>
      </w:r>
      <w:proofErr w:type="spellStart"/>
      <w:r>
        <w:rPr>
          <w:sz w:val="24"/>
        </w:rPr>
        <w:t>Quest</w:t>
      </w:r>
      <w:proofErr w:type="spellEnd"/>
      <w:r>
        <w:rPr>
          <w:sz w:val="24"/>
        </w:rPr>
        <w:t xml:space="preserve"> 1991. tavaszi számában</w:t>
      </w:r>
    </w:p>
    <w:p w14:paraId="753BA83B" w14:textId="77777777" w:rsidR="00000000" w:rsidRDefault="000765EC">
      <w:pPr>
        <w:ind w:firstLine="284"/>
        <w:jc w:val="both"/>
        <w:rPr>
          <w:sz w:val="24"/>
        </w:rPr>
      </w:pPr>
    </w:p>
    <w:p w14:paraId="0CB1CCC2" w14:textId="77777777" w:rsidR="00000000" w:rsidRDefault="000765EC">
      <w:pPr>
        <w:ind w:firstLine="284"/>
        <w:jc w:val="both"/>
        <w:rPr>
          <w:sz w:val="24"/>
        </w:rPr>
      </w:pPr>
      <w:proofErr w:type="spellStart"/>
      <w:r>
        <w:rPr>
          <w:sz w:val="24"/>
        </w:rPr>
        <w:t>Szalézi</w:t>
      </w:r>
      <w:proofErr w:type="spellEnd"/>
      <w:r>
        <w:rPr>
          <w:sz w:val="24"/>
        </w:rPr>
        <w:t xml:space="preserve"> Szent Ferenc azt tanácsolja, hogy legyünk alázatosak és szeressük alantas állap</w:t>
      </w:r>
      <w:r>
        <w:rPr>
          <w:sz w:val="24"/>
        </w:rPr>
        <w:t>o</w:t>
      </w:r>
      <w:r>
        <w:rPr>
          <w:sz w:val="24"/>
        </w:rPr>
        <w:t>tunkat. Tetszik nek</w:t>
      </w:r>
      <w:r>
        <w:rPr>
          <w:sz w:val="24"/>
        </w:rPr>
        <w:t>em ez a tanács, mert oly sokszor épp ez az a lépés, amit meg kell tennünk, hogy „Krisztust magunkra öltsük”. Azután énünk alázatos, megtört részének szeretése olyan dolog, amit közülünk egyesek hajlandók figyelmen kívül hagyni, vagy egyenesen ellenezni; ez</w:t>
      </w:r>
      <w:r>
        <w:rPr>
          <w:sz w:val="24"/>
        </w:rPr>
        <w:t>ért e szavak fontos jelzőtáblaként szolgálnak, ámbár oda irányítanak bennünket, ahol inkább nem szeretnénk kutatni.</w:t>
      </w:r>
    </w:p>
    <w:p w14:paraId="1C08E28E" w14:textId="77777777" w:rsidR="00000000" w:rsidRDefault="000765EC">
      <w:pPr>
        <w:ind w:firstLine="284"/>
        <w:jc w:val="both"/>
        <w:rPr>
          <w:sz w:val="24"/>
        </w:rPr>
      </w:pPr>
      <w:r>
        <w:rPr>
          <w:sz w:val="24"/>
        </w:rPr>
        <w:t xml:space="preserve">Feljegyzett beszédei egyikében </w:t>
      </w:r>
      <w:proofErr w:type="spellStart"/>
      <w:r>
        <w:rPr>
          <w:sz w:val="24"/>
        </w:rPr>
        <w:t>Eckhart</w:t>
      </w:r>
      <w:proofErr w:type="spellEnd"/>
      <w:r>
        <w:rPr>
          <w:sz w:val="24"/>
        </w:rPr>
        <w:t xml:space="preserve"> Mester azt mondja, hogy „Énünk lebontása által fogadjuk be Krisztust, Istent, az alázatosság állapotá</w:t>
      </w:r>
      <w:r>
        <w:rPr>
          <w:sz w:val="24"/>
        </w:rPr>
        <w:t>t, a szentséget”, vagy köznyelven szólva: ha az ént félretesszük, akkor Krisztust fogadjuk magunkba. A legbiztosabb módszerek egyike, amivel kicsiny énünk lebontását vagy félretevését elkezdhetjük, elesettségünk szeretése által történik.</w:t>
      </w:r>
    </w:p>
    <w:p w14:paraId="1BE81E48" w14:textId="77777777" w:rsidR="00000000" w:rsidRDefault="000765EC">
      <w:pPr>
        <w:pStyle w:val="Szvegtrzs"/>
        <w:spacing w:before="0" w:line="240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Nemrég a büszkeség</w:t>
      </w:r>
      <w:r>
        <w:rPr>
          <w:rFonts w:ascii="Times New Roman" w:hAnsi="Times New Roman"/>
        </w:rPr>
        <w:t>emmel küszködtem. Valamely h</w:t>
      </w:r>
      <w:r>
        <w:rPr>
          <w:rFonts w:ascii="Times New Roman" w:hAnsi="Times New Roman"/>
        </w:rPr>
        <w:t xml:space="preserve">ét folyamán a gőgöm, hiúságom vagy </w:t>
      </w:r>
      <w:proofErr w:type="spellStart"/>
      <w:r>
        <w:rPr>
          <w:rFonts w:ascii="Times New Roman" w:hAnsi="Times New Roman"/>
        </w:rPr>
        <w:t>alacsonyabbrendűségi</w:t>
      </w:r>
      <w:proofErr w:type="spellEnd"/>
      <w:r>
        <w:rPr>
          <w:rFonts w:ascii="Times New Roman" w:hAnsi="Times New Roman"/>
        </w:rPr>
        <w:t>/felsőbbrendűségi komplexusom számtalan körülményben mutatta meg csúf arcát. Azokban a pillanatokban, amikor a hibás, megtört énemmel álltam szemben, felf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deztem, hogy megválaszthatom a magammal szembe</w:t>
      </w:r>
      <w:r>
        <w:rPr>
          <w:rFonts w:ascii="Times New Roman" w:hAnsi="Times New Roman"/>
        </w:rPr>
        <w:t>ni reakciót. A múltban gyakran ösztön</w:t>
      </w:r>
      <w:r>
        <w:rPr>
          <w:rFonts w:ascii="Times New Roman" w:hAnsi="Times New Roman"/>
        </w:rPr>
        <w:t>ö</w:t>
      </w:r>
      <w:r>
        <w:rPr>
          <w:rFonts w:ascii="Times New Roman" w:hAnsi="Times New Roman"/>
        </w:rPr>
        <w:t>sen mindjárt megostoroztam és szidtam magam, hogy oly önző vagyok, hogy nincs bennem elég becsület. Amikor felhívták a figyelmemet egy bizonyos hibámra, amivel éppen küs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ködtem, megpróbáltam cserbenhagyni magamat, kime</w:t>
      </w:r>
      <w:r>
        <w:rPr>
          <w:rFonts w:ascii="Times New Roman" w:hAnsi="Times New Roman"/>
        </w:rPr>
        <w:t>nni magamból. Ezt meg lehet kísérelni kábítószerek, vagy alkohol segítségével, kényszeredett nemi élettel, kedvszegő érzésekbe való eséssel, amelyek a vállalkozó kedvet ássák alá (ami mélyen belerögződött szokás), vagy ese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leg érdekf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szítő regénybe vagy fi</w:t>
      </w:r>
      <w:r>
        <w:rPr>
          <w:rFonts w:ascii="Times New Roman" w:hAnsi="Times New Roman"/>
        </w:rPr>
        <w:t>lmbe való elmeneküléssel.</w:t>
      </w:r>
    </w:p>
    <w:p w14:paraId="32DE6894" w14:textId="77777777" w:rsidR="00000000" w:rsidRDefault="000765EC">
      <w:pPr>
        <w:ind w:firstLine="284"/>
        <w:jc w:val="both"/>
        <w:rPr>
          <w:sz w:val="24"/>
        </w:rPr>
      </w:pPr>
      <w:r>
        <w:rPr>
          <w:sz w:val="24"/>
        </w:rPr>
        <w:t>Az önostorozásra vagy elmenekülésre, cserbenhagyásra adott alternatív válasz a nyomorult állapotunk szeretése. Társadalmunkban ez a másfajta reakció nagyon kevés támaszra számí</w:t>
      </w:r>
      <w:r>
        <w:rPr>
          <w:sz w:val="24"/>
        </w:rPr>
        <w:t>t</w:t>
      </w:r>
      <w:r>
        <w:rPr>
          <w:sz w:val="24"/>
        </w:rPr>
        <w:t>hat, mivel az önmagukkal és velünk szembeni reakcióka</w:t>
      </w:r>
      <w:r>
        <w:rPr>
          <w:sz w:val="24"/>
        </w:rPr>
        <w:t>t illetően a szabványos viselkedési mintáink többé-kevésbé a két legkevésbé építő módszert v</w:t>
      </w:r>
      <w:r>
        <w:rPr>
          <w:sz w:val="24"/>
        </w:rPr>
        <w:t>á</w:t>
      </w:r>
      <w:r>
        <w:rPr>
          <w:sz w:val="24"/>
        </w:rPr>
        <w:t>lasztották.</w:t>
      </w:r>
    </w:p>
    <w:p w14:paraId="195EC6FE" w14:textId="77777777" w:rsidR="00000000" w:rsidRDefault="000765EC">
      <w:pPr>
        <w:ind w:firstLine="284"/>
        <w:jc w:val="both"/>
        <w:rPr>
          <w:sz w:val="24"/>
        </w:rPr>
      </w:pPr>
      <w:r>
        <w:rPr>
          <w:sz w:val="24"/>
        </w:rPr>
        <w:t>Ez a harmadik módszer – önmagunk szeretése – feltétel nélküli elfogadásával jár annak, amik a jelen pillanatban vagyunk. Legnemesebb formájában ez abbó</w:t>
      </w:r>
      <w:r>
        <w:rPr>
          <w:sz w:val="24"/>
        </w:rPr>
        <w:t>l ered, hogy egyetértünk a Legfelsőbb azon óhajával, hogy az eget és a földet saját lelkünkbe ültesse, az arra való ha</w:t>
      </w:r>
      <w:r>
        <w:rPr>
          <w:sz w:val="24"/>
        </w:rPr>
        <w:t>j</w:t>
      </w:r>
      <w:r>
        <w:rPr>
          <w:sz w:val="24"/>
        </w:rPr>
        <w:t xml:space="preserve">landóság, hogy meglássuk Istent a saját testünkben. Legmélyebbre süllyedt részünk szeretése által csökkentjük énünk önvédelmi igényét és </w:t>
      </w:r>
      <w:r>
        <w:rPr>
          <w:sz w:val="24"/>
        </w:rPr>
        <w:t>fellazítjuk egyéniségünkre gyakorolt korlátozó markolását. Amikor elesett állapotunk önkéntes bevallásán túlmenően „Isten hatalma nagyobb dicsőségére” még aktív módon szeretjük és élvezzük is azt, akkor felszabadulunk azon szü</w:t>
      </w:r>
      <w:r>
        <w:rPr>
          <w:sz w:val="24"/>
        </w:rPr>
        <w:t>k</w:t>
      </w:r>
      <w:r>
        <w:rPr>
          <w:sz w:val="24"/>
        </w:rPr>
        <w:t>ség érzése alól, mely szerint</w:t>
      </w:r>
      <w:r>
        <w:rPr>
          <w:sz w:val="24"/>
        </w:rPr>
        <w:t xml:space="preserve"> saját tökéletességünk szerzőjének kellene lennünk, és így énünk levetésére elő van készítve az út. Ahhoz, hogy elesett állapotunkat szívesen láthassuk, bí</w:t>
      </w:r>
      <w:r>
        <w:rPr>
          <w:sz w:val="24"/>
        </w:rPr>
        <w:t>z</w:t>
      </w:r>
      <w:r>
        <w:rPr>
          <w:sz w:val="24"/>
        </w:rPr>
        <w:t>nunk kell az Isten végtelen bölcsességében, amellyel minket saját dicsőségére képes felhas</w:t>
      </w:r>
      <w:r>
        <w:rPr>
          <w:sz w:val="24"/>
        </w:rPr>
        <w:t>z</w:t>
      </w:r>
      <w:r>
        <w:rPr>
          <w:sz w:val="24"/>
        </w:rPr>
        <w:t>nálni, fü</w:t>
      </w:r>
      <w:r>
        <w:rPr>
          <w:sz w:val="24"/>
        </w:rPr>
        <w:t>ggetlenül attól, hogy milyen messzire távolodtunk el tőle. Még ennél is jobb ahhoz a bizonyossághoz tartanunk magunkat, hogy „Az Atya maga szeret téged” (</w:t>
      </w:r>
      <w:proofErr w:type="spellStart"/>
      <w:r>
        <w:rPr>
          <w:sz w:val="24"/>
        </w:rPr>
        <w:t>Jn</w:t>
      </w:r>
      <w:proofErr w:type="spellEnd"/>
      <w:r>
        <w:rPr>
          <w:sz w:val="24"/>
        </w:rPr>
        <w:t>. 12:27) még e</w:t>
      </w:r>
      <w:r>
        <w:rPr>
          <w:sz w:val="24"/>
        </w:rPr>
        <w:t>l</w:t>
      </w:r>
      <w:r>
        <w:rPr>
          <w:sz w:val="24"/>
        </w:rPr>
        <w:t>esett állapotodban is.</w:t>
      </w:r>
    </w:p>
    <w:p w14:paraId="6404ADDA" w14:textId="77777777" w:rsidR="00000000" w:rsidRDefault="000765EC">
      <w:pPr>
        <w:ind w:firstLine="284"/>
        <w:jc w:val="both"/>
        <w:rPr>
          <w:sz w:val="24"/>
        </w:rPr>
      </w:pPr>
      <w:r>
        <w:rPr>
          <w:sz w:val="24"/>
        </w:rPr>
        <w:t xml:space="preserve">Matthew Fox, </w:t>
      </w:r>
      <w:proofErr w:type="spellStart"/>
      <w:r>
        <w:rPr>
          <w:sz w:val="24"/>
        </w:rPr>
        <w:t>Eckhart</w:t>
      </w:r>
      <w:proofErr w:type="spellEnd"/>
      <w:r>
        <w:rPr>
          <w:sz w:val="24"/>
        </w:rPr>
        <w:t xml:space="preserve"> Mester egyik meditációjának átírásában üd</w:t>
      </w:r>
      <w:r>
        <w:rPr>
          <w:sz w:val="24"/>
        </w:rPr>
        <w:t>vösségként utalt a k</w:t>
      </w:r>
      <w:r>
        <w:rPr>
          <w:sz w:val="24"/>
        </w:rPr>
        <w:t>i</w:t>
      </w:r>
      <w:r>
        <w:rPr>
          <w:sz w:val="24"/>
        </w:rPr>
        <w:t>csiny énünkre vonatkozó ilyen reagálásunkra. „Amikor a teremtett dolgok szépségét csodá</w:t>
      </w:r>
      <w:r>
        <w:rPr>
          <w:sz w:val="24"/>
        </w:rPr>
        <w:t>l</w:t>
      </w:r>
      <w:r>
        <w:rPr>
          <w:sz w:val="24"/>
        </w:rPr>
        <w:t>juk, az maga az üdvösség” – írja. „A részvét által válik a lélek áldottá” – folytatódik a medit</w:t>
      </w:r>
      <w:r>
        <w:rPr>
          <w:sz w:val="24"/>
        </w:rPr>
        <w:t>á</w:t>
      </w:r>
      <w:r>
        <w:rPr>
          <w:sz w:val="24"/>
        </w:rPr>
        <w:t>ció – „... a részvét akkor árad ki, amikor az ember</w:t>
      </w:r>
      <w:r>
        <w:rPr>
          <w:sz w:val="24"/>
        </w:rPr>
        <w:t xml:space="preserve">iesség és az istenség áramlik.” </w:t>
      </w:r>
    </w:p>
    <w:p w14:paraId="228E6B26" w14:textId="77777777" w:rsidR="00000000" w:rsidRDefault="000765EC">
      <w:pPr>
        <w:ind w:firstLine="284"/>
        <w:jc w:val="both"/>
        <w:rPr>
          <w:sz w:val="24"/>
        </w:rPr>
      </w:pPr>
      <w:r>
        <w:rPr>
          <w:sz w:val="24"/>
        </w:rPr>
        <w:lastRenderedPageBreak/>
        <w:t xml:space="preserve">Fox és őelőtte </w:t>
      </w:r>
      <w:proofErr w:type="spellStart"/>
      <w:r>
        <w:rPr>
          <w:sz w:val="24"/>
        </w:rPr>
        <w:t>Eckhart</w:t>
      </w:r>
      <w:proofErr w:type="spellEnd"/>
      <w:r>
        <w:rPr>
          <w:sz w:val="24"/>
        </w:rPr>
        <w:t>, azt sejtetik, hogy lelkünk üdvössége abban rejlik, hogy emberie</w:t>
      </w:r>
      <w:r>
        <w:rPr>
          <w:sz w:val="24"/>
        </w:rPr>
        <w:t>s</w:t>
      </w:r>
      <w:r>
        <w:rPr>
          <w:sz w:val="24"/>
        </w:rPr>
        <w:t>ségünk szépségét minden tökéletlenségében és hiányosságában is csodáljuk. A meditáció arra emlékeztet minket, hogy kötelességünk az Isteni Munkás rendelkezésére bocsáta</w:t>
      </w:r>
      <w:r>
        <w:rPr>
          <w:sz w:val="24"/>
        </w:rPr>
        <w:t>nunk ember</w:t>
      </w:r>
      <w:r>
        <w:rPr>
          <w:sz w:val="24"/>
        </w:rPr>
        <w:t>i</w:t>
      </w:r>
      <w:r>
        <w:rPr>
          <w:sz w:val="24"/>
        </w:rPr>
        <w:t>ességünket azáltal, hogy könyörületesek vagyunk emberi énünk iránt. Hasonlóképpen a m</w:t>
      </w:r>
      <w:r>
        <w:rPr>
          <w:sz w:val="24"/>
        </w:rPr>
        <w:t>e</w:t>
      </w:r>
      <w:r>
        <w:rPr>
          <w:sz w:val="24"/>
        </w:rPr>
        <w:t>ditáció – intés, hogy gőgösen ne vegyük magunkra azt a felelősséget, hogy saját isteniségünk forrása vagyunk.</w:t>
      </w:r>
    </w:p>
    <w:p w14:paraId="4CB15A4F" w14:textId="77777777" w:rsidR="00000000" w:rsidRDefault="000765EC">
      <w:pPr>
        <w:ind w:firstLine="284"/>
        <w:jc w:val="both"/>
        <w:rPr>
          <w:sz w:val="24"/>
        </w:rPr>
      </w:pPr>
      <w:r>
        <w:rPr>
          <w:sz w:val="24"/>
        </w:rPr>
        <w:t>Melyik ént bontjuk le, amikor esett énünket szere</w:t>
      </w:r>
      <w:r>
        <w:rPr>
          <w:sz w:val="24"/>
        </w:rPr>
        <w:t>tjük? Amikor gőgös énemet szeretem, akkor a gőgös énemet bontom le azáltal, hogy elolvasztom fölöttem gyakorolt hatalmát. Am</w:t>
      </w:r>
      <w:r>
        <w:rPr>
          <w:sz w:val="24"/>
        </w:rPr>
        <w:t>i</w:t>
      </w:r>
      <w:r>
        <w:rPr>
          <w:sz w:val="24"/>
        </w:rPr>
        <w:t>kor önostorozó énemet szeretem, akkor rosszhiszemű énemet bontom le azáltal, hogy föléje emelkedek, hogy nála nagyobb vagyok. Ily m</w:t>
      </w:r>
      <w:r>
        <w:rPr>
          <w:sz w:val="24"/>
        </w:rPr>
        <w:t>ódon tapasztalhatjuk meg a mondás igazságát, hogy: „az, aki benned van nagyobb, mint az, aki a világban van.” Továbbá azáltal, hogy aktív módon elhatározzuk, hogy szeretni fogjuk önmagunk bármely, általunk észlelt, teremtett, t</w:t>
      </w:r>
      <w:r>
        <w:rPr>
          <w:sz w:val="24"/>
        </w:rPr>
        <w:t>ö</w:t>
      </w:r>
      <w:r>
        <w:rPr>
          <w:sz w:val="24"/>
        </w:rPr>
        <w:t>kéletlen arculatát, és akkor</w:t>
      </w:r>
      <w:r>
        <w:rPr>
          <w:sz w:val="24"/>
        </w:rPr>
        <w:t xml:space="preserve"> felszabadítjuk magunkat annak romboló körforgása alól, amely állandóan fogva tart saját kicsiny énünkben.</w:t>
      </w:r>
    </w:p>
    <w:p w14:paraId="4AE269CE" w14:textId="77777777" w:rsidR="00000000" w:rsidRDefault="000765EC">
      <w:pPr>
        <w:pStyle w:val="Szvegtrzs"/>
        <w:spacing w:before="0" w:line="240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Ugyanabban a fönt idézett beszédben, </w:t>
      </w:r>
      <w:proofErr w:type="spellStart"/>
      <w:r>
        <w:rPr>
          <w:rFonts w:ascii="Times New Roman" w:hAnsi="Times New Roman"/>
        </w:rPr>
        <w:t>Eckhart</w:t>
      </w:r>
      <w:proofErr w:type="spellEnd"/>
      <w:r>
        <w:rPr>
          <w:rFonts w:ascii="Times New Roman" w:hAnsi="Times New Roman"/>
        </w:rPr>
        <w:t xml:space="preserve"> a léleknek Istenhez való viszonyát így fejt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geti: „A lélek valóban eltávolodhat Tőle, de amíg az ember közvetlenül Isten alatt tartja 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gát, addig közvetlen fogékonysága van a tiszta isteni hatás felé, és nincs alávetve semmi má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nak.” </w:t>
      </w:r>
    </w:p>
    <w:p w14:paraId="6B01ED42" w14:textId="77777777" w:rsidR="00000000" w:rsidRDefault="000765EC">
      <w:pPr>
        <w:ind w:firstLine="284"/>
        <w:jc w:val="both"/>
        <w:rPr>
          <w:sz w:val="24"/>
        </w:rPr>
      </w:pPr>
      <w:r>
        <w:rPr>
          <w:sz w:val="24"/>
        </w:rPr>
        <w:t xml:space="preserve">„Amíg az ember közvetlenül Isten alatt tartja magát”, mondja </w:t>
      </w:r>
      <w:proofErr w:type="spellStart"/>
      <w:r>
        <w:rPr>
          <w:sz w:val="24"/>
        </w:rPr>
        <w:t>Eck</w:t>
      </w:r>
      <w:r>
        <w:rPr>
          <w:sz w:val="24"/>
        </w:rPr>
        <w:t>hart</w:t>
      </w:r>
      <w:proofErr w:type="spellEnd"/>
      <w:r>
        <w:rPr>
          <w:sz w:val="24"/>
        </w:rPr>
        <w:t>, addig a lelke Iste</w:t>
      </w:r>
      <w:r>
        <w:rPr>
          <w:sz w:val="24"/>
        </w:rPr>
        <w:t>n</w:t>
      </w:r>
      <w:r>
        <w:rPr>
          <w:sz w:val="24"/>
        </w:rPr>
        <w:t>nel, áldással és szentséggel telik meg. Úgy találtam, hogy a közvetlenül Isten alatt maradá</w:t>
      </w:r>
      <w:r>
        <w:rPr>
          <w:sz w:val="24"/>
        </w:rPr>
        <w:t>s</w:t>
      </w:r>
      <w:r>
        <w:rPr>
          <w:sz w:val="24"/>
        </w:rPr>
        <w:t>nak egyik legbiztosabb módja, ha önmagunk legelesettebb részét szeretjük. Mert amikor e</w:t>
      </w:r>
      <w:r>
        <w:rPr>
          <w:sz w:val="24"/>
        </w:rPr>
        <w:t>l</w:t>
      </w:r>
      <w:r>
        <w:rPr>
          <w:sz w:val="24"/>
        </w:rPr>
        <w:t>esett részemet szeretem, akkor utat nyitok afelé, h</w:t>
      </w:r>
      <w:r>
        <w:rPr>
          <w:sz w:val="24"/>
        </w:rPr>
        <w:t>ogy Istenben jobban bízzak, mint maga</w:t>
      </w:r>
      <w:r>
        <w:rPr>
          <w:sz w:val="24"/>
        </w:rPr>
        <w:t>m</w:t>
      </w:r>
      <w:r>
        <w:rPr>
          <w:sz w:val="24"/>
        </w:rPr>
        <w:t>ban, és így szabadítom meg magamat attól,</w:t>
      </w:r>
      <w:r>
        <w:rPr>
          <w:sz w:val="24"/>
        </w:rPr>
        <w:t xml:space="preserve"> ami bennem nem akar közvetlen Isten alatt lenni; attól a részemtől, amely nem képes követni, és magát alávetni, hanem mindenhatónak képzeli magát.</w:t>
      </w:r>
    </w:p>
    <w:p w14:paraId="43F7EC9F" w14:textId="77777777" w:rsidR="00000000" w:rsidRDefault="000765EC">
      <w:pPr>
        <w:ind w:firstLine="284"/>
        <w:jc w:val="both"/>
        <w:rPr>
          <w:sz w:val="24"/>
        </w:rPr>
      </w:pPr>
      <w:proofErr w:type="spellStart"/>
      <w:r>
        <w:rPr>
          <w:sz w:val="24"/>
        </w:rPr>
        <w:t>Szalézi</w:t>
      </w:r>
      <w:proofErr w:type="spellEnd"/>
      <w:r>
        <w:rPr>
          <w:sz w:val="24"/>
        </w:rPr>
        <w:t xml:space="preserve"> Szent Ferenc az alázat szerepéről úgy beszél, mint ami a szív Isten felé való kiny</w:t>
      </w:r>
      <w:r>
        <w:rPr>
          <w:sz w:val="24"/>
        </w:rPr>
        <w:t>í</w:t>
      </w:r>
      <w:r>
        <w:rPr>
          <w:sz w:val="24"/>
        </w:rPr>
        <w:t>lásához szükséges</w:t>
      </w:r>
      <w:r>
        <w:rPr>
          <w:sz w:val="24"/>
        </w:rPr>
        <w:t xml:space="preserve"> bizalom ápolása. „Isten akarata az, hogy azáltal váljuk tökéletessé, hogy vele egyesülünk és amennyire csak lehetséges, őt utánozzuk. Az önmagában bízó büszke e</w:t>
      </w:r>
      <w:r>
        <w:rPr>
          <w:sz w:val="24"/>
        </w:rPr>
        <w:t>m</w:t>
      </w:r>
      <w:r>
        <w:rPr>
          <w:sz w:val="24"/>
        </w:rPr>
        <w:t>bernek oka van nem megkísérelni semmit. Az alázatos ember annál is inkább bátrabb, mert felism</w:t>
      </w:r>
      <w:r>
        <w:rPr>
          <w:sz w:val="24"/>
        </w:rPr>
        <w:t xml:space="preserve">eri saját tehetetlenségét. Minél nyomorultabbnak tekinti magát, annál merészebb lesz, mert teljes bizalmát Istenbe helyezi, aki gyengeségünkön át örömmel mutatja meg hatalmát és adja kegyelmét nyomorúságunkban.” </w:t>
      </w:r>
    </w:p>
    <w:p w14:paraId="193D5C1E" w14:textId="77777777" w:rsidR="00000000" w:rsidRDefault="000765EC">
      <w:pPr>
        <w:ind w:firstLine="284"/>
        <w:jc w:val="both"/>
        <w:rPr>
          <w:sz w:val="24"/>
        </w:rPr>
      </w:pPr>
    </w:p>
    <w:p w14:paraId="6203A1E5" w14:textId="77777777" w:rsidR="00000000" w:rsidRDefault="000765EC">
      <w:pPr>
        <w:ind w:firstLine="284"/>
        <w:jc w:val="both"/>
        <w:rPr>
          <w:sz w:val="24"/>
        </w:rPr>
      </w:pPr>
      <w:r>
        <w:rPr>
          <w:sz w:val="24"/>
        </w:rPr>
        <w:t>Az alábbi meditáció segíthet az esett én s</w:t>
      </w:r>
      <w:r>
        <w:rPr>
          <w:sz w:val="24"/>
        </w:rPr>
        <w:t>zeretése felé.</w:t>
      </w:r>
    </w:p>
    <w:p w14:paraId="4066B478" w14:textId="77777777" w:rsidR="00000000" w:rsidRDefault="000765EC">
      <w:pPr>
        <w:ind w:firstLine="284"/>
        <w:jc w:val="both"/>
        <w:rPr>
          <w:sz w:val="24"/>
        </w:rPr>
      </w:pPr>
    </w:p>
    <w:p w14:paraId="3F26371C" w14:textId="77777777" w:rsidR="00000000" w:rsidRDefault="000765EC">
      <w:pPr>
        <w:ind w:firstLine="284"/>
        <w:jc w:val="both"/>
        <w:rPr>
          <w:sz w:val="24"/>
        </w:rPr>
      </w:pPr>
      <w:r>
        <w:rPr>
          <w:sz w:val="24"/>
        </w:rPr>
        <w:t>Először is keress szívedben valamit, amit sajnálsz, vagy amiért szégyelled magad – bármit, amit nem vagy képes elengedni, amivel a gyűlöletnek akár csak egy unciájával is vádolod magad. Ha ezt megtaláltad, képzeld el az Égi Szülődet (Anya, Atya vagy kétnem</w:t>
      </w:r>
      <w:r>
        <w:rPr>
          <w:sz w:val="24"/>
        </w:rPr>
        <w:t>ű Szülő) égi fényével telt testben föléd tornyosulva, aki – a tekintélyről alkotott gyermekkori elképzelés</w:t>
      </w:r>
      <w:r>
        <w:rPr>
          <w:sz w:val="24"/>
        </w:rPr>
        <w:t>e</w:t>
      </w:r>
      <w:r>
        <w:rPr>
          <w:sz w:val="24"/>
        </w:rPr>
        <w:t>iddel összhangban – legalább két-háromszor nagyobb nálad. Képzeld el, amint ez a Szülő figyel téged abban a pillanatban, amikor magát a hibát elkövet</w:t>
      </w:r>
      <w:r>
        <w:rPr>
          <w:sz w:val="24"/>
        </w:rPr>
        <w:t>ed. Mi volt az Égi Szülőd rea</w:t>
      </w:r>
      <w:r>
        <w:rPr>
          <w:sz w:val="24"/>
        </w:rPr>
        <w:t>k</w:t>
      </w:r>
      <w:r>
        <w:rPr>
          <w:sz w:val="24"/>
        </w:rPr>
        <w:t>ciója abban a pillanatban? Esetleg valódi, szeretetteljes, nem ítélkező, részvétteljes: „A gye</w:t>
      </w:r>
      <w:r>
        <w:rPr>
          <w:sz w:val="24"/>
        </w:rPr>
        <w:t>r</w:t>
      </w:r>
      <w:r>
        <w:rPr>
          <w:sz w:val="24"/>
        </w:rPr>
        <w:t>mekem még mindig tanul.” Érezd a hatalmas, finom szeretetet, amit az Égi Szülő érzett esett éned felé abban a pillanatban és add át</w:t>
      </w:r>
      <w:r>
        <w:rPr>
          <w:sz w:val="24"/>
        </w:rPr>
        <w:t xml:space="preserve"> magad Égi Szülőd reagálása követésének abban a r</w:t>
      </w:r>
      <w:r>
        <w:rPr>
          <w:sz w:val="24"/>
        </w:rPr>
        <w:t>é</w:t>
      </w:r>
      <w:r>
        <w:rPr>
          <w:sz w:val="24"/>
        </w:rPr>
        <w:t>szedben, amelyben még van hely a fejlődésre azáltal, hogy Égi Szülőd irántad érzett szeretetét utánzod.</w:t>
      </w:r>
    </w:p>
    <w:p w14:paraId="381D0D02" w14:textId="77777777" w:rsidR="00000000" w:rsidRDefault="000765EC">
      <w:pPr>
        <w:ind w:firstLine="284"/>
        <w:jc w:val="both"/>
        <w:rPr>
          <w:sz w:val="24"/>
        </w:rPr>
      </w:pPr>
      <w:r>
        <w:rPr>
          <w:sz w:val="24"/>
        </w:rPr>
        <w:t>Legyen bennünk elég alázat, hogy feladjuk érdemtelenségünkkel dicsekvő hajlamunkat és utunk minden rés</w:t>
      </w:r>
      <w:r>
        <w:rPr>
          <w:sz w:val="24"/>
        </w:rPr>
        <w:t>zén önmagunk iránt érzett határtalan szeretetben érezzük a dicsőséget az Egy Megnevezhetetlen iránt.</w:t>
      </w:r>
    </w:p>
    <w:p w14:paraId="4D88C56A" w14:textId="77777777" w:rsidR="00000000" w:rsidRDefault="000765EC">
      <w:pPr>
        <w:ind w:firstLine="284"/>
        <w:jc w:val="both"/>
        <w:rPr>
          <w:sz w:val="24"/>
        </w:rPr>
      </w:pPr>
    </w:p>
    <w:p w14:paraId="130A5C7C" w14:textId="77777777" w:rsidR="00000000" w:rsidRDefault="000765EC">
      <w:pPr>
        <w:ind w:firstLine="284"/>
        <w:jc w:val="both"/>
        <w:rPr>
          <w:sz w:val="24"/>
        </w:rPr>
      </w:pPr>
    </w:p>
    <w:sectPr w:rsidR="0000000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65EC"/>
    <w:rsid w:val="0007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C8AAA"/>
  <w15:chartTrackingRefBased/>
  <w15:docId w15:val="{3663E806-E3F0-41EF-9834-7DE06154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ind w:left="1080" w:firstLine="284"/>
      <w:jc w:val="center"/>
      <w:outlineLvl w:val="0"/>
    </w:pPr>
    <w:rPr>
      <w:sz w:val="26"/>
    </w:rPr>
  </w:style>
  <w:style w:type="paragraph" w:styleId="Cmsor2">
    <w:name w:val="heading 2"/>
    <w:basedOn w:val="Norml"/>
    <w:next w:val="Norml"/>
    <w:qFormat/>
    <w:pPr>
      <w:keepNext/>
      <w:spacing w:line="240" w:lineRule="atLeast"/>
      <w:ind w:left="1080" w:hanging="1080"/>
      <w:jc w:val="center"/>
      <w:outlineLvl w:val="1"/>
    </w:pPr>
    <w:rPr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spacing w:line="240" w:lineRule="atLeast"/>
      <w:jc w:val="center"/>
    </w:pPr>
    <w:rPr>
      <w:rFonts w:ascii="Arial" w:hAnsi="Arial"/>
      <w:sz w:val="24"/>
    </w:rPr>
  </w:style>
  <w:style w:type="paragraph" w:styleId="Szvegtrzs">
    <w:name w:val="Body Text"/>
    <w:basedOn w:val="Norml"/>
    <w:semiHidden/>
    <w:pPr>
      <w:spacing w:before="240" w:line="240" w:lineRule="atLeast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6435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GONDOLATOK ÉNÜNK GYENGE OLDALÁNAK SZERETETÉRŐL (On Loving The Abject SelfJ</vt:lpstr>
    </vt:vector>
  </TitlesOfParts>
  <Company>MOL  RT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GONDOLATOK ÉNÜNK GYENGE OLDALÁNAK SZERETETÉRŐL (On Loving The Abject SelfJ</dc:title>
  <dc:subject/>
  <dc:creator>Szabari János</dc:creator>
  <cp:keywords/>
  <dc:description/>
  <cp:lastModifiedBy>János Szabari</cp:lastModifiedBy>
  <cp:revision>2</cp:revision>
  <dcterms:created xsi:type="dcterms:W3CDTF">2020-07-17T14:02:00Z</dcterms:created>
  <dcterms:modified xsi:type="dcterms:W3CDTF">2020-07-17T14:02:00Z</dcterms:modified>
</cp:coreProperties>
</file>